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C36" w:rsidRDefault="004E4E0E" w:rsidP="00C664A9">
      <w:pPr>
        <w:jc w:val="right"/>
      </w:pPr>
      <w:r>
        <w:rPr>
          <w:noProof/>
        </w:rPr>
        <w:drawing>
          <wp:inline distT="0" distB="0" distL="0" distR="0">
            <wp:extent cx="1733550" cy="695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33550" cy="695325"/>
                    </a:xfrm>
                    <a:prstGeom prst="rect">
                      <a:avLst/>
                    </a:prstGeom>
                    <a:noFill/>
                    <a:ln w="9525">
                      <a:noFill/>
                      <a:miter lim="800000"/>
                      <a:headEnd/>
                      <a:tailEnd/>
                    </a:ln>
                  </pic:spPr>
                </pic:pic>
              </a:graphicData>
            </a:graphic>
          </wp:inline>
        </w:drawing>
      </w:r>
    </w:p>
    <w:p w:rsidR="00DA1C36" w:rsidRDefault="00DA1C36"/>
    <w:p w:rsidR="00DA1C36" w:rsidRDefault="00DA1C36"/>
    <w:p w:rsidR="00DA1C36" w:rsidRDefault="00DA1C36"/>
    <w:p w:rsidR="00DA1C36" w:rsidRDefault="00DA1C36"/>
    <w:p w:rsidR="00DA1C36" w:rsidRDefault="00DA1C36"/>
    <w:p w:rsidR="00DA1C36" w:rsidRDefault="00DA1C36"/>
    <w:p w:rsidR="00277001" w:rsidRPr="00277001" w:rsidRDefault="00DA1C36" w:rsidP="00277001">
      <w:pPr>
        <w:jc w:val="both"/>
        <w:rPr>
          <w:rFonts w:ascii="Times New Roman" w:hAnsi="Times New Roman"/>
          <w:sz w:val="36"/>
          <w:szCs w:val="32"/>
        </w:rPr>
      </w:pPr>
      <w:bookmarkStart w:id="0" w:name="Title"/>
      <w:r w:rsidRPr="00277001">
        <w:rPr>
          <w:rFonts w:ascii="Times New Roman" w:hAnsi="Times New Roman"/>
          <w:sz w:val="36"/>
          <w:szCs w:val="32"/>
        </w:rPr>
        <w:t>Avaya one-X</w:t>
      </w:r>
      <w:r w:rsidRPr="00277001">
        <w:rPr>
          <w:rFonts w:ascii="Times New Roman" w:hAnsi="Times New Roman"/>
          <w:sz w:val="36"/>
          <w:szCs w:val="32"/>
          <w:vertAlign w:val="superscript"/>
        </w:rPr>
        <w:t>®</w:t>
      </w:r>
      <w:r w:rsidRPr="00277001">
        <w:rPr>
          <w:rFonts w:ascii="Times New Roman" w:hAnsi="Times New Roman"/>
          <w:sz w:val="36"/>
          <w:szCs w:val="32"/>
        </w:rPr>
        <w:t xml:space="preserve"> </w:t>
      </w:r>
      <w:r w:rsidR="00A25ABE" w:rsidRPr="00277001">
        <w:rPr>
          <w:rFonts w:ascii="Times New Roman" w:hAnsi="Times New Roman"/>
          <w:sz w:val="36"/>
          <w:szCs w:val="32"/>
        </w:rPr>
        <w:t>Communicator</w:t>
      </w:r>
      <w:r w:rsidR="00530F62" w:rsidRPr="00277001">
        <w:rPr>
          <w:rFonts w:ascii="Times New Roman" w:hAnsi="Times New Roman"/>
          <w:sz w:val="36"/>
          <w:szCs w:val="32"/>
        </w:rPr>
        <w:t xml:space="preserve"> </w:t>
      </w:r>
      <w:r w:rsidR="00277001" w:rsidRPr="00277001">
        <w:rPr>
          <w:rFonts w:ascii="Times New Roman" w:hAnsi="Times New Roman"/>
          <w:sz w:val="36"/>
          <w:szCs w:val="32"/>
        </w:rPr>
        <w:t xml:space="preserve">Release </w:t>
      </w:r>
      <w:r w:rsidR="00450D16">
        <w:rPr>
          <w:rFonts w:ascii="Times New Roman" w:hAnsi="Times New Roman"/>
          <w:sz w:val="36"/>
          <w:szCs w:val="32"/>
        </w:rPr>
        <w:t>6.2</w:t>
      </w:r>
      <w:r w:rsidR="0060639F">
        <w:rPr>
          <w:rFonts w:ascii="Times New Roman" w:hAnsi="Times New Roman"/>
          <w:sz w:val="36"/>
          <w:szCs w:val="32"/>
        </w:rPr>
        <w:t xml:space="preserve"> SP1</w:t>
      </w:r>
    </w:p>
    <w:p w:rsidR="00277001" w:rsidRDefault="00277001" w:rsidP="00277001">
      <w:pPr>
        <w:jc w:val="both"/>
        <w:rPr>
          <w:rFonts w:ascii="Times New Roman" w:hAnsi="Times New Roman"/>
          <w:sz w:val="32"/>
          <w:szCs w:val="32"/>
        </w:rPr>
      </w:pPr>
      <w:r>
        <w:rPr>
          <w:rFonts w:ascii="Times New Roman" w:hAnsi="Times New Roman"/>
          <w:sz w:val="32"/>
          <w:szCs w:val="32"/>
        </w:rPr>
        <w:t>(</w:t>
      </w:r>
      <w:r w:rsidR="00450D16">
        <w:rPr>
          <w:rFonts w:ascii="Times New Roman" w:hAnsi="Times New Roman"/>
          <w:sz w:val="28"/>
          <w:szCs w:val="32"/>
        </w:rPr>
        <w:t>Product version – 6.2</w:t>
      </w:r>
      <w:r w:rsidR="00182D49">
        <w:rPr>
          <w:rFonts w:ascii="Times New Roman" w:hAnsi="Times New Roman"/>
          <w:sz w:val="28"/>
          <w:szCs w:val="32"/>
        </w:rPr>
        <w:t>.</w:t>
      </w:r>
      <w:r w:rsidR="0060639F">
        <w:rPr>
          <w:rFonts w:ascii="Times New Roman" w:hAnsi="Times New Roman"/>
          <w:sz w:val="28"/>
          <w:szCs w:val="32"/>
        </w:rPr>
        <w:t>1</w:t>
      </w:r>
      <w:r w:rsidR="00182D49">
        <w:rPr>
          <w:rFonts w:ascii="Times New Roman" w:hAnsi="Times New Roman"/>
          <w:sz w:val="28"/>
          <w:szCs w:val="32"/>
        </w:rPr>
        <w:t>.0</w:t>
      </w:r>
      <w:r w:rsidR="000346B4">
        <w:rPr>
          <w:rFonts w:ascii="Times New Roman" w:hAnsi="Times New Roman"/>
          <w:sz w:val="28"/>
          <w:szCs w:val="32"/>
        </w:rPr>
        <w:t>6</w:t>
      </w:r>
      <w:r w:rsidR="00182D49">
        <w:rPr>
          <w:rFonts w:ascii="Times New Roman" w:hAnsi="Times New Roman"/>
          <w:sz w:val="28"/>
          <w:szCs w:val="32"/>
        </w:rPr>
        <w:t>-</w:t>
      </w:r>
      <w:r w:rsidR="0060639F">
        <w:rPr>
          <w:rFonts w:ascii="Times New Roman" w:hAnsi="Times New Roman"/>
          <w:sz w:val="28"/>
          <w:szCs w:val="32"/>
        </w:rPr>
        <w:t>SP1</w:t>
      </w:r>
      <w:r w:rsidR="000346B4">
        <w:rPr>
          <w:rFonts w:ascii="Times New Roman" w:hAnsi="Times New Roman"/>
          <w:sz w:val="28"/>
          <w:szCs w:val="32"/>
        </w:rPr>
        <w:t>)</w:t>
      </w:r>
    </w:p>
    <w:p w:rsidR="00277001" w:rsidRDefault="00277001" w:rsidP="00277001">
      <w:pPr>
        <w:jc w:val="both"/>
        <w:rPr>
          <w:rFonts w:ascii="Times New Roman" w:hAnsi="Times New Roman"/>
          <w:sz w:val="32"/>
          <w:szCs w:val="32"/>
        </w:rPr>
      </w:pPr>
    </w:p>
    <w:p w:rsidR="00277001" w:rsidRPr="00277001" w:rsidRDefault="00062451" w:rsidP="00277001">
      <w:pPr>
        <w:jc w:val="both"/>
        <w:rPr>
          <w:rFonts w:ascii="Times New Roman" w:hAnsi="Times New Roman"/>
          <w:sz w:val="32"/>
          <w:szCs w:val="32"/>
        </w:rPr>
      </w:pPr>
      <w:bookmarkStart w:id="1" w:name="Release"/>
      <w:bookmarkEnd w:id="0"/>
      <w:r>
        <w:rPr>
          <w:rFonts w:ascii="Times New Roman" w:hAnsi="Times New Roman"/>
          <w:sz w:val="32"/>
          <w:szCs w:val="32"/>
        </w:rPr>
        <w:t>GA</w:t>
      </w:r>
      <w:r w:rsidR="00450D16">
        <w:rPr>
          <w:rFonts w:ascii="Times New Roman" w:hAnsi="Times New Roman"/>
          <w:sz w:val="32"/>
          <w:szCs w:val="32"/>
        </w:rPr>
        <w:t xml:space="preserve"> </w:t>
      </w:r>
      <w:r w:rsidR="00277001">
        <w:rPr>
          <w:rFonts w:ascii="Times New Roman" w:hAnsi="Times New Roman"/>
          <w:sz w:val="32"/>
          <w:szCs w:val="32"/>
        </w:rPr>
        <w:t>R</w:t>
      </w:r>
      <w:r w:rsidR="00DA1C36" w:rsidRPr="005652AA">
        <w:rPr>
          <w:rFonts w:ascii="Times New Roman" w:hAnsi="Times New Roman"/>
          <w:sz w:val="32"/>
          <w:szCs w:val="32"/>
        </w:rPr>
        <w:t>elease Notes</w:t>
      </w:r>
    </w:p>
    <w:bookmarkEnd w:id="1"/>
    <w:p w:rsidR="00DA1C36" w:rsidRDefault="00DA1C36" w:rsidP="0048456E"/>
    <w:p w:rsidR="00277001" w:rsidRDefault="00277001" w:rsidP="0048456E"/>
    <w:p w:rsidR="00277001" w:rsidRDefault="00277001" w:rsidP="0048456E"/>
    <w:p w:rsidR="00277001" w:rsidRDefault="00277001" w:rsidP="0048456E"/>
    <w:p w:rsidR="007A22AC" w:rsidRDefault="007A22AC" w:rsidP="0048456E"/>
    <w:p w:rsidR="00DA1C36" w:rsidRDefault="00DA1C36" w:rsidP="0048456E">
      <w:r>
        <w:tab/>
      </w:r>
    </w:p>
    <w:p w:rsidR="00DA1C36" w:rsidRDefault="00DA1C36" w:rsidP="0048456E"/>
    <w:p w:rsidR="00DA1C36" w:rsidRDefault="00DA1C36" w:rsidP="0048456E"/>
    <w:p w:rsidR="00DA1C36" w:rsidRDefault="00CE76E9" w:rsidP="00520577">
      <w:pPr>
        <w:tabs>
          <w:tab w:val="left" w:pos="7110"/>
        </w:tabs>
      </w:pPr>
      <w:r>
        <w:tab/>
        <w:t xml:space="preserve">Issue </w:t>
      </w:r>
      <w:r w:rsidR="00062451">
        <w:t>1</w:t>
      </w:r>
      <w:r w:rsidR="00FF758E">
        <w:t>.1</w:t>
      </w:r>
    </w:p>
    <w:p w:rsidR="00DA1C36" w:rsidRDefault="002F6C20" w:rsidP="00520577">
      <w:pPr>
        <w:tabs>
          <w:tab w:val="left" w:pos="7110"/>
        </w:tabs>
        <w:rPr>
          <w:rFonts w:ascii="Times New Roman" w:hAnsi="Times New Roman"/>
        </w:rPr>
      </w:pPr>
      <w:bookmarkStart w:id="2" w:name="Date"/>
      <w:bookmarkStart w:id="3" w:name="OLE_LINK1"/>
      <w:r>
        <w:rPr>
          <w:rFonts w:ascii="Times New Roman" w:hAnsi="Times New Roman"/>
        </w:rPr>
        <w:tab/>
      </w:r>
      <w:r w:rsidR="0060639F">
        <w:rPr>
          <w:rFonts w:ascii="Times New Roman" w:hAnsi="Times New Roman"/>
        </w:rPr>
        <w:t>10</w:t>
      </w:r>
      <w:r w:rsidR="0060639F" w:rsidRPr="0060639F">
        <w:rPr>
          <w:rFonts w:ascii="Times New Roman" w:hAnsi="Times New Roman"/>
          <w:vertAlign w:val="superscript"/>
        </w:rPr>
        <w:t>th</w:t>
      </w:r>
      <w:r w:rsidR="0060639F">
        <w:rPr>
          <w:rFonts w:ascii="Times New Roman" w:hAnsi="Times New Roman"/>
        </w:rPr>
        <w:t xml:space="preserve"> March</w:t>
      </w:r>
      <w:r w:rsidR="00FF758E">
        <w:rPr>
          <w:rFonts w:ascii="Times New Roman" w:hAnsi="Times New Roman"/>
        </w:rPr>
        <w:t xml:space="preserve"> 2014</w:t>
      </w:r>
    </w:p>
    <w:p w:rsidR="00DA1C36" w:rsidRDefault="00DA1C36" w:rsidP="00753286">
      <w:pPr>
        <w:pStyle w:val="NoSpacing"/>
        <w:ind w:left="3770"/>
        <w:rPr>
          <w:sz w:val="16"/>
          <w:szCs w:val="16"/>
        </w:rPr>
      </w:pPr>
    </w:p>
    <w:p w:rsidR="00DA1C36" w:rsidRDefault="00DA1C36" w:rsidP="00753286">
      <w:pPr>
        <w:pStyle w:val="NoSpacing"/>
        <w:ind w:left="3770"/>
        <w:rPr>
          <w:sz w:val="16"/>
          <w:szCs w:val="16"/>
        </w:rPr>
      </w:pPr>
    </w:p>
    <w:p w:rsidR="00DA1C36" w:rsidRDefault="00DA1C36" w:rsidP="00753286">
      <w:pPr>
        <w:pStyle w:val="NoSpacing"/>
        <w:ind w:left="3770"/>
        <w:rPr>
          <w:sz w:val="16"/>
          <w:szCs w:val="16"/>
        </w:rPr>
      </w:pPr>
    </w:p>
    <w:p w:rsidR="00DA1C36" w:rsidRPr="008A37BA" w:rsidRDefault="002C49BC" w:rsidP="00753286">
      <w:pPr>
        <w:pStyle w:val="NoSpacing"/>
        <w:ind w:left="3770"/>
        <w:rPr>
          <w:sz w:val="16"/>
          <w:szCs w:val="16"/>
        </w:rPr>
      </w:pPr>
      <w:r>
        <w:rPr>
          <w:sz w:val="16"/>
          <w:szCs w:val="16"/>
        </w:rPr>
        <w:t>© 201</w:t>
      </w:r>
      <w:r w:rsidR="000605AB">
        <w:rPr>
          <w:sz w:val="16"/>
          <w:szCs w:val="16"/>
        </w:rPr>
        <w:t>4</w:t>
      </w:r>
      <w:r w:rsidR="00DA1C36" w:rsidRPr="008A37BA">
        <w:rPr>
          <w:sz w:val="16"/>
          <w:szCs w:val="16"/>
        </w:rPr>
        <w:t xml:space="preserve"> Avaya Inc. All Rights Reserved.</w:t>
      </w:r>
    </w:p>
    <w:bookmarkEnd w:id="2"/>
    <w:bookmarkEnd w:id="3"/>
    <w:p w:rsidR="00DA1C36" w:rsidRPr="005652AA" w:rsidRDefault="00DA1C36" w:rsidP="00436483">
      <w:pPr>
        <w:rPr>
          <w:rFonts w:ascii="Times New Roman" w:hAnsi="Times New Roman"/>
          <w:b/>
        </w:rPr>
      </w:pPr>
      <w:r>
        <w:rPr>
          <w:color w:val="000000"/>
        </w:rPr>
        <w:br w:type="page"/>
      </w:r>
      <w:r w:rsidRPr="005652AA">
        <w:rPr>
          <w:rFonts w:ascii="Times New Roman" w:hAnsi="Times New Roman"/>
          <w:b/>
        </w:rPr>
        <w:lastRenderedPageBreak/>
        <w:t>Notice</w:t>
      </w:r>
    </w:p>
    <w:p w:rsidR="004E72B8" w:rsidRDefault="00AC4C56" w:rsidP="004E72B8">
      <w:pPr>
        <w:autoSpaceDE w:val="0"/>
        <w:autoSpaceDN w:val="0"/>
        <w:adjustRightInd w:val="0"/>
        <w:spacing w:after="0" w:line="240" w:lineRule="auto"/>
        <w:rPr>
          <w:rFonts w:ascii="Times New Roman" w:hAnsi="Times New Roman"/>
        </w:rPr>
      </w:pPr>
      <w:r w:rsidRPr="00AC4C56">
        <w:rPr>
          <w:rFonts w:ascii="Times New Roman" w:hAnsi="Times New Roman"/>
        </w:rPr>
        <w:t>While reasonable efforts have been made to ensure that the information in this document is complete and accurate at the time of</w:t>
      </w:r>
      <w:r w:rsidR="00600121">
        <w:rPr>
          <w:rFonts w:ascii="Times New Roman" w:hAnsi="Times New Roman"/>
        </w:rPr>
        <w:t xml:space="preserve"> </w:t>
      </w:r>
      <w:r w:rsidRPr="00AC4C56">
        <w:rPr>
          <w:rFonts w:ascii="Times New Roman" w:hAnsi="Times New Roman"/>
        </w:rPr>
        <w:t>printing, Avaya assumes no liability for any errors. Avaya reserves the right to make changes and corrections to the information in this document without the obligation to notify any person or organization of such changes.</w:t>
      </w:r>
    </w:p>
    <w:p w:rsidR="004E72B8" w:rsidRDefault="004E72B8" w:rsidP="004E72B8">
      <w:pPr>
        <w:autoSpaceDE w:val="0"/>
        <w:autoSpaceDN w:val="0"/>
        <w:adjustRightInd w:val="0"/>
        <w:spacing w:after="0" w:line="240" w:lineRule="auto"/>
        <w:rPr>
          <w:rFonts w:ascii="Times New Roman" w:hAnsi="Times New Roman"/>
        </w:rPr>
      </w:pPr>
    </w:p>
    <w:p w:rsidR="004E72B8" w:rsidRDefault="00DA1C36" w:rsidP="004E72B8">
      <w:pPr>
        <w:autoSpaceDE w:val="0"/>
        <w:autoSpaceDN w:val="0"/>
        <w:adjustRightInd w:val="0"/>
        <w:spacing w:after="0" w:line="240" w:lineRule="auto"/>
        <w:rPr>
          <w:rFonts w:ascii="Times New Roman" w:hAnsi="Times New Roman"/>
          <w:b/>
        </w:rPr>
      </w:pPr>
      <w:r w:rsidRPr="005652AA">
        <w:rPr>
          <w:rFonts w:ascii="Times New Roman" w:hAnsi="Times New Roman"/>
          <w:b/>
        </w:rPr>
        <w:t>Documentation disclaimer</w:t>
      </w:r>
    </w:p>
    <w:p w:rsidR="004E72B8" w:rsidRPr="004E72B8" w:rsidRDefault="004E72B8" w:rsidP="004E72B8">
      <w:pPr>
        <w:autoSpaceDE w:val="0"/>
        <w:autoSpaceDN w:val="0"/>
        <w:adjustRightInd w:val="0"/>
        <w:spacing w:after="0" w:line="240" w:lineRule="auto"/>
        <w:rPr>
          <w:rFonts w:ascii="Times New Roman" w:hAnsi="Times New Roman"/>
        </w:rPr>
      </w:pPr>
    </w:p>
    <w:p w:rsidR="00600121" w:rsidRDefault="00AC4C56" w:rsidP="004E72B8">
      <w:pPr>
        <w:rPr>
          <w:rFonts w:ascii="Times New Roman" w:hAnsi="Times New Roman"/>
        </w:rPr>
      </w:pPr>
      <w:r w:rsidRPr="00AC4C56">
        <w:rPr>
          <w:rFonts w:ascii="Times New Roman" w:hAnsi="Times New Roman"/>
        </w:rPr>
        <w:t xml:space="preserve">“Documentation” means information published by Avaya in varying mediums which may include product information, operating </w:t>
      </w:r>
      <w:r w:rsidR="00600121" w:rsidRPr="00600121">
        <w:rPr>
          <w:rFonts w:ascii="Times New Roman" w:hAnsi="Times New Roman"/>
        </w:rPr>
        <w:t>instructions and</w:t>
      </w:r>
      <w:r w:rsidRPr="00AC4C56">
        <w:rPr>
          <w:rFonts w:ascii="Times New Roman" w:hAnsi="Times New Roman"/>
        </w:rPr>
        <w:t xml:space="preserve"> performance specifications that Avaya generally makes available to users of its products. Documentation does not include marketing materials. Avaya shall not be responsible for any modifications, additions, or deletions to the original published version of documentation unless such modifications, additions, or deletions were performed by Avaya. End User agrees to indemnify and hold harmless Avaya, Avaya's agents, servants and employees against all claims, lawsuits, demands and judgments arising out of, or in connection with, subsequent modifications, additions or deletions to this documentation, to the extent made by End User.</w:t>
      </w:r>
    </w:p>
    <w:p w:rsidR="004E72B8" w:rsidRPr="00600121" w:rsidRDefault="004E72B8" w:rsidP="00600121">
      <w:pPr>
        <w:autoSpaceDE w:val="0"/>
        <w:autoSpaceDN w:val="0"/>
        <w:adjustRightInd w:val="0"/>
        <w:spacing w:after="0" w:line="240" w:lineRule="auto"/>
        <w:rPr>
          <w:rFonts w:ascii="Times New Roman" w:hAnsi="Times New Roman"/>
        </w:rPr>
      </w:pPr>
    </w:p>
    <w:p w:rsidR="00DA1C36" w:rsidRPr="005652AA" w:rsidRDefault="00DA1C36" w:rsidP="00436483">
      <w:pPr>
        <w:rPr>
          <w:rFonts w:ascii="Times New Roman" w:hAnsi="Times New Roman"/>
          <w:b/>
        </w:rPr>
      </w:pPr>
      <w:r w:rsidRPr="005652AA">
        <w:rPr>
          <w:rFonts w:ascii="Times New Roman" w:hAnsi="Times New Roman"/>
          <w:b/>
        </w:rPr>
        <w:t>Link disclaimer</w:t>
      </w:r>
    </w:p>
    <w:p w:rsid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Avaya is not responsible for the contents or reliability of any linked Web</w:t>
      </w:r>
      <w:r w:rsidR="00600121">
        <w:rPr>
          <w:rFonts w:ascii="Times New Roman" w:hAnsi="Times New Roman"/>
        </w:rPr>
        <w:t xml:space="preserve"> </w:t>
      </w:r>
      <w:r w:rsidRPr="00AC4C56">
        <w:rPr>
          <w:rFonts w:ascii="Times New Roman" w:hAnsi="Times New Roman"/>
        </w:rPr>
        <w:t>sites referenced within this site or documentation provided by Avaya.</w:t>
      </w:r>
      <w:r w:rsidR="00600121">
        <w:rPr>
          <w:rFonts w:ascii="Times New Roman" w:hAnsi="Times New Roman"/>
        </w:rPr>
        <w:t xml:space="preserve"> </w:t>
      </w:r>
      <w:r w:rsidRPr="00AC4C56">
        <w:rPr>
          <w:rFonts w:ascii="Times New Roman" w:hAnsi="Times New Roman"/>
        </w:rPr>
        <w:t>Avaya is not responsible for the accuracy of any information, statement</w:t>
      </w:r>
      <w:r w:rsidR="00600121">
        <w:rPr>
          <w:rFonts w:ascii="Times New Roman" w:hAnsi="Times New Roman"/>
        </w:rPr>
        <w:t xml:space="preserve"> </w:t>
      </w:r>
      <w:r w:rsidRPr="00AC4C56">
        <w:rPr>
          <w:rFonts w:ascii="Times New Roman" w:hAnsi="Times New Roman"/>
        </w:rPr>
        <w:t>or content provided on these sites and does not necessarily endorse</w:t>
      </w:r>
      <w:r w:rsidR="00600121">
        <w:rPr>
          <w:rFonts w:ascii="Times New Roman" w:hAnsi="Times New Roman"/>
        </w:rPr>
        <w:t xml:space="preserve"> </w:t>
      </w:r>
      <w:r w:rsidRPr="00AC4C56">
        <w:rPr>
          <w:rFonts w:ascii="Times New Roman" w:hAnsi="Times New Roman"/>
        </w:rPr>
        <w:t>the products, services, or information described or offered within them.</w:t>
      </w:r>
      <w:r w:rsidR="00600121">
        <w:rPr>
          <w:rFonts w:ascii="Times New Roman" w:hAnsi="Times New Roman"/>
        </w:rPr>
        <w:t xml:space="preserve"> </w:t>
      </w:r>
      <w:r w:rsidRPr="00AC4C56">
        <w:rPr>
          <w:rFonts w:ascii="Times New Roman" w:hAnsi="Times New Roman"/>
        </w:rPr>
        <w:t>Avaya does not guarantee that these links will work all the time and has</w:t>
      </w:r>
      <w:r w:rsidR="00600121">
        <w:rPr>
          <w:rFonts w:ascii="Times New Roman" w:hAnsi="Times New Roman"/>
        </w:rPr>
        <w:t xml:space="preserve"> </w:t>
      </w:r>
      <w:r w:rsidRPr="00AC4C56">
        <w:rPr>
          <w:rFonts w:ascii="Times New Roman" w:hAnsi="Times New Roman"/>
        </w:rPr>
        <w:t>no control over the availability of the linked pages.</w:t>
      </w:r>
    </w:p>
    <w:p w:rsidR="004E72B8" w:rsidRPr="00600121" w:rsidRDefault="004E72B8" w:rsidP="00600121">
      <w:pPr>
        <w:autoSpaceDE w:val="0"/>
        <w:autoSpaceDN w:val="0"/>
        <w:adjustRightInd w:val="0"/>
        <w:spacing w:after="0" w:line="240" w:lineRule="auto"/>
        <w:rPr>
          <w:rFonts w:ascii="Times New Roman" w:hAnsi="Times New Roman"/>
        </w:rPr>
      </w:pPr>
    </w:p>
    <w:p w:rsidR="00DA1C36" w:rsidRPr="005652AA" w:rsidRDefault="00DA1C36" w:rsidP="00436483">
      <w:pPr>
        <w:rPr>
          <w:rFonts w:ascii="Times New Roman" w:hAnsi="Times New Roman"/>
          <w:b/>
        </w:rPr>
      </w:pPr>
      <w:r w:rsidRPr="005652AA">
        <w:rPr>
          <w:rFonts w:ascii="Times New Roman" w:hAnsi="Times New Roman"/>
          <w:b/>
        </w:rPr>
        <w:t>Warranty</w:t>
      </w:r>
    </w:p>
    <w:p w:rsidR="00600121" w:rsidRDefault="00AC4C56" w:rsidP="00600121">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t>Avaya provides a limited warranty on its Hardware and Software</w:t>
      </w:r>
      <w:r w:rsidR="00600121">
        <w:rPr>
          <w:rFonts w:ascii="Times New Roman" w:hAnsi="Times New Roman"/>
          <w:color w:val="000000"/>
        </w:rPr>
        <w:t xml:space="preserve"> </w:t>
      </w:r>
      <w:r w:rsidRPr="00AC4C56">
        <w:rPr>
          <w:rFonts w:ascii="Times New Roman" w:hAnsi="Times New Roman"/>
          <w:color w:val="000000"/>
        </w:rPr>
        <w:t>(“Product(s)”). Refer to your sales agreement to establish the terms of</w:t>
      </w:r>
      <w:r w:rsidR="00600121">
        <w:rPr>
          <w:rFonts w:ascii="Times New Roman" w:hAnsi="Times New Roman"/>
          <w:color w:val="000000"/>
        </w:rPr>
        <w:t xml:space="preserve"> </w:t>
      </w:r>
      <w:r w:rsidRPr="00AC4C56">
        <w:rPr>
          <w:rFonts w:ascii="Times New Roman" w:hAnsi="Times New Roman"/>
          <w:color w:val="000000"/>
        </w:rPr>
        <w:t>the limited warranty. In addition, Avaya’s standard warranty language,</w:t>
      </w:r>
      <w:r w:rsidR="00600121">
        <w:rPr>
          <w:rFonts w:ascii="Times New Roman" w:hAnsi="Times New Roman"/>
          <w:color w:val="000000"/>
        </w:rPr>
        <w:t xml:space="preserve"> </w:t>
      </w:r>
      <w:r w:rsidRPr="00AC4C56">
        <w:rPr>
          <w:rFonts w:ascii="Times New Roman" w:hAnsi="Times New Roman"/>
          <w:color w:val="000000"/>
        </w:rPr>
        <w:t>as well as information regarding support for this Product while under</w:t>
      </w:r>
      <w:r w:rsidR="00600121">
        <w:rPr>
          <w:rFonts w:ascii="Times New Roman" w:hAnsi="Times New Roman"/>
          <w:color w:val="000000"/>
        </w:rPr>
        <w:t xml:space="preserve"> </w:t>
      </w:r>
      <w:r w:rsidRPr="00AC4C56">
        <w:rPr>
          <w:rFonts w:ascii="Times New Roman" w:hAnsi="Times New Roman"/>
          <w:color w:val="000000"/>
        </w:rPr>
        <w:t>warranty is available to Avaya customers and other parties through the</w:t>
      </w:r>
      <w:r w:rsidR="00600121">
        <w:rPr>
          <w:rFonts w:ascii="Times New Roman" w:hAnsi="Times New Roman"/>
          <w:color w:val="000000"/>
        </w:rPr>
        <w:t xml:space="preserve"> </w:t>
      </w:r>
      <w:r w:rsidRPr="00AC4C56">
        <w:rPr>
          <w:rFonts w:ascii="Times New Roman" w:hAnsi="Times New Roman"/>
          <w:color w:val="000000"/>
        </w:rPr>
        <w:t xml:space="preserve">Avaya Support Web site: </w:t>
      </w:r>
      <w:hyperlink r:id="rId10" w:history="1">
        <w:r w:rsidRPr="00E47980">
          <w:rPr>
            <w:rStyle w:val="Hyperlink"/>
            <w:rFonts w:ascii="Times New Roman" w:hAnsi="Times New Roman"/>
          </w:rPr>
          <w:t>http://support.avaya.com</w:t>
        </w:r>
      </w:hyperlink>
      <w:r w:rsidRPr="00AC4C56">
        <w:rPr>
          <w:rFonts w:ascii="Times New Roman" w:hAnsi="Times New Roman"/>
          <w:color w:val="000000"/>
        </w:rPr>
        <w:t>. Please note that if</w:t>
      </w:r>
      <w:r w:rsidR="00600121">
        <w:rPr>
          <w:rFonts w:ascii="Times New Roman" w:hAnsi="Times New Roman"/>
          <w:color w:val="000000"/>
        </w:rPr>
        <w:t xml:space="preserve"> </w:t>
      </w:r>
      <w:r w:rsidRPr="00AC4C56">
        <w:rPr>
          <w:rFonts w:ascii="Times New Roman" w:hAnsi="Times New Roman"/>
          <w:color w:val="000000"/>
        </w:rPr>
        <w:t>you acquired the Product(s) from an authorized Avaya reseller outside</w:t>
      </w:r>
      <w:r w:rsidR="00600121">
        <w:rPr>
          <w:rFonts w:ascii="Times New Roman" w:hAnsi="Times New Roman"/>
          <w:color w:val="000000"/>
        </w:rPr>
        <w:t xml:space="preserve"> </w:t>
      </w:r>
      <w:r w:rsidRPr="00AC4C56">
        <w:rPr>
          <w:rFonts w:ascii="Times New Roman" w:hAnsi="Times New Roman"/>
          <w:color w:val="000000"/>
        </w:rPr>
        <w:t>of the United States and Canada, the warranty is provided to you by</w:t>
      </w:r>
      <w:r w:rsidR="00600121">
        <w:rPr>
          <w:rFonts w:ascii="Times New Roman" w:hAnsi="Times New Roman"/>
          <w:color w:val="000000"/>
        </w:rPr>
        <w:t xml:space="preserve"> </w:t>
      </w:r>
      <w:r w:rsidRPr="00AC4C56">
        <w:rPr>
          <w:rFonts w:ascii="Times New Roman" w:hAnsi="Times New Roman"/>
          <w:color w:val="000000"/>
        </w:rPr>
        <w:t>said Avaya reseller and not by Avaya.</w:t>
      </w:r>
    </w:p>
    <w:p w:rsidR="004E72B8" w:rsidRPr="00600121" w:rsidRDefault="004E72B8" w:rsidP="00600121">
      <w:pPr>
        <w:autoSpaceDE w:val="0"/>
        <w:autoSpaceDN w:val="0"/>
        <w:adjustRightInd w:val="0"/>
        <w:spacing w:after="0" w:line="240" w:lineRule="auto"/>
        <w:rPr>
          <w:rFonts w:ascii="Times New Roman" w:hAnsi="Times New Roman"/>
          <w:color w:val="000000"/>
        </w:rPr>
      </w:pPr>
    </w:p>
    <w:p w:rsidR="00DA1C36" w:rsidRPr="005652AA" w:rsidRDefault="00600121" w:rsidP="00436483">
      <w:pPr>
        <w:rPr>
          <w:rFonts w:ascii="Times New Roman" w:hAnsi="Times New Roman"/>
          <w:b/>
        </w:rPr>
      </w:pPr>
      <w:r w:rsidRPr="005652AA" w:rsidDel="00600121">
        <w:rPr>
          <w:rFonts w:ascii="Times New Roman" w:hAnsi="Times New Roman"/>
        </w:rPr>
        <w:t xml:space="preserve"> </w:t>
      </w:r>
      <w:r w:rsidR="00DA1C36" w:rsidRPr="005652AA">
        <w:rPr>
          <w:rFonts w:ascii="Times New Roman" w:hAnsi="Times New Roman"/>
          <w:b/>
        </w:rPr>
        <w:t>License</w:t>
      </w:r>
    </w:p>
    <w:p w:rsidR="00600121" w:rsidRPr="00600121" w:rsidRDefault="00AC4C56" w:rsidP="00600121">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t>THE SOFTWARE LICENSE TERMS AVAILABLE ON THE AVAYA</w:t>
      </w:r>
      <w:r w:rsidR="00600121">
        <w:rPr>
          <w:rFonts w:ascii="Times New Roman" w:hAnsi="Times New Roman"/>
          <w:color w:val="000000"/>
        </w:rPr>
        <w:t xml:space="preserve"> </w:t>
      </w:r>
      <w:r w:rsidRPr="00AC4C56">
        <w:rPr>
          <w:rFonts w:ascii="Times New Roman" w:hAnsi="Times New Roman"/>
          <w:color w:val="000000"/>
        </w:rPr>
        <w:t xml:space="preserve">WEBSITE, </w:t>
      </w:r>
      <w:hyperlink r:id="rId11" w:history="1">
        <w:r w:rsidRPr="00E47980">
          <w:rPr>
            <w:rStyle w:val="Hyperlink"/>
            <w:rFonts w:ascii="Times New Roman" w:hAnsi="Times New Roman"/>
          </w:rPr>
          <w:t>HTTP://SUPPORT.AVAYA.COM/LICENSEINFO/</w:t>
        </w:r>
      </w:hyperlink>
      <w:r w:rsidRPr="00AC4C56">
        <w:rPr>
          <w:rFonts w:ascii="Times New Roman" w:hAnsi="Times New Roman"/>
          <w:color w:val="0000FF"/>
        </w:rPr>
        <w:t xml:space="preserve"> </w:t>
      </w:r>
      <w:r w:rsidRPr="00AC4C56">
        <w:rPr>
          <w:rFonts w:ascii="Times New Roman" w:hAnsi="Times New Roman"/>
          <w:color w:val="000000"/>
        </w:rPr>
        <w:t>ARE</w:t>
      </w:r>
      <w:r w:rsidR="00600121">
        <w:rPr>
          <w:rFonts w:ascii="Times New Roman" w:hAnsi="Times New Roman"/>
          <w:color w:val="000000"/>
        </w:rPr>
        <w:t xml:space="preserve"> </w:t>
      </w:r>
      <w:r w:rsidRPr="00AC4C56">
        <w:rPr>
          <w:rFonts w:ascii="Times New Roman" w:hAnsi="Times New Roman"/>
          <w:color w:val="000000"/>
        </w:rPr>
        <w:t>APPLICABLE TO ANYONE WHO DOWNLOADS, USES AND/OR</w:t>
      </w:r>
      <w:r w:rsidR="00600121">
        <w:rPr>
          <w:rFonts w:ascii="Times New Roman" w:hAnsi="Times New Roman"/>
          <w:color w:val="000000"/>
        </w:rPr>
        <w:t xml:space="preserve"> </w:t>
      </w:r>
      <w:r w:rsidRPr="00AC4C56">
        <w:rPr>
          <w:rFonts w:ascii="Times New Roman" w:hAnsi="Times New Roman"/>
          <w:color w:val="000000"/>
        </w:rPr>
        <w:t>INSTALLS AVAYA SOFTWARE, PURCHASED FROM AVAYA INC.,ANY AVAYA AFFILIATE, OR AN AUTHORIZED AVAYA RESELLER</w:t>
      </w:r>
      <w:r w:rsidR="00600121">
        <w:rPr>
          <w:rFonts w:ascii="Times New Roman" w:hAnsi="Times New Roman"/>
          <w:color w:val="000000"/>
        </w:rPr>
        <w:t xml:space="preserve"> </w:t>
      </w:r>
      <w:r w:rsidRPr="00AC4C56">
        <w:rPr>
          <w:rFonts w:ascii="Times New Roman" w:hAnsi="Times New Roman"/>
          <w:color w:val="000000"/>
        </w:rPr>
        <w:t>(AS APPLICABLE) UNDER A COMMERCIAL AGREEMENT WITH</w:t>
      </w:r>
      <w:r w:rsidR="00600121">
        <w:rPr>
          <w:rFonts w:ascii="Times New Roman" w:hAnsi="Times New Roman"/>
          <w:color w:val="000000"/>
        </w:rPr>
        <w:t xml:space="preserve"> </w:t>
      </w:r>
      <w:r w:rsidRPr="00AC4C56">
        <w:rPr>
          <w:rFonts w:ascii="Times New Roman" w:hAnsi="Times New Roman"/>
          <w:color w:val="000000"/>
        </w:rPr>
        <w:t>AVAYA OR AN AUTHORIZED AVAYA RESELLER. UNLESS</w:t>
      </w:r>
      <w:r w:rsidR="00600121">
        <w:rPr>
          <w:rFonts w:ascii="Times New Roman" w:hAnsi="Times New Roman"/>
          <w:color w:val="000000"/>
        </w:rPr>
        <w:t xml:space="preserve"> </w:t>
      </w:r>
      <w:r w:rsidRPr="00AC4C56">
        <w:rPr>
          <w:rFonts w:ascii="Times New Roman" w:hAnsi="Times New Roman"/>
          <w:color w:val="000000"/>
        </w:rPr>
        <w:t>OTHERWISE AGREED TO BY AVAYA IN WRITING, AVAYA DOES</w:t>
      </w:r>
    </w:p>
    <w:p w:rsidR="00600121" w:rsidRPr="00600121" w:rsidRDefault="00AC4C56" w:rsidP="00600121">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t>NOT EXTEND THIS LICENSE IF THE SOFTWARE WAS OBTAINED</w:t>
      </w:r>
      <w:r w:rsidR="00600121">
        <w:rPr>
          <w:rFonts w:ascii="Times New Roman" w:hAnsi="Times New Roman"/>
          <w:color w:val="000000"/>
        </w:rPr>
        <w:t xml:space="preserve"> </w:t>
      </w:r>
      <w:r w:rsidRPr="00AC4C56">
        <w:rPr>
          <w:rFonts w:ascii="Times New Roman" w:hAnsi="Times New Roman"/>
          <w:color w:val="000000"/>
        </w:rPr>
        <w:t>FROM ANYONE OTHER THAN AVAYA, AN AVAYA AFFILIATE OR AN</w:t>
      </w:r>
      <w:r w:rsidR="00600121">
        <w:rPr>
          <w:rFonts w:ascii="Times New Roman" w:hAnsi="Times New Roman"/>
          <w:color w:val="000000"/>
        </w:rPr>
        <w:t xml:space="preserve"> </w:t>
      </w:r>
      <w:r w:rsidRPr="00AC4C56">
        <w:rPr>
          <w:rFonts w:ascii="Times New Roman" w:hAnsi="Times New Roman"/>
          <w:color w:val="000000"/>
        </w:rPr>
        <w:t>AVAYA AUTHORIZED RESELLER; AVAYA RESERVES THE RIGHT</w:t>
      </w:r>
      <w:r w:rsidR="00600121">
        <w:rPr>
          <w:rFonts w:ascii="Times New Roman" w:hAnsi="Times New Roman"/>
          <w:color w:val="000000"/>
        </w:rPr>
        <w:t xml:space="preserve"> </w:t>
      </w:r>
      <w:r w:rsidRPr="00AC4C56">
        <w:rPr>
          <w:rFonts w:ascii="Times New Roman" w:hAnsi="Times New Roman"/>
          <w:color w:val="000000"/>
        </w:rPr>
        <w:t>TO TAKE LEGAL ACTION AGAINST YOU AND ANYONE ELSE</w:t>
      </w:r>
    </w:p>
    <w:p w:rsidR="00600121" w:rsidRPr="00600121" w:rsidRDefault="00AC4C56" w:rsidP="00600121">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t>USING OR SELLING THE SOFTWARE WITHOUT A LICENSE. BY</w:t>
      </w:r>
      <w:r w:rsidR="00600121">
        <w:rPr>
          <w:rFonts w:ascii="Times New Roman" w:hAnsi="Times New Roman"/>
          <w:color w:val="000000"/>
        </w:rPr>
        <w:t xml:space="preserve"> </w:t>
      </w:r>
      <w:r w:rsidRPr="00AC4C56">
        <w:rPr>
          <w:rFonts w:ascii="Times New Roman" w:hAnsi="Times New Roman"/>
          <w:color w:val="000000"/>
        </w:rPr>
        <w:t>INSTALLING, DOWNLOADING OR USING THE SOFTWARE, OR</w:t>
      </w:r>
      <w:r w:rsidR="00600121">
        <w:rPr>
          <w:rFonts w:ascii="Times New Roman" w:hAnsi="Times New Roman"/>
          <w:color w:val="000000"/>
        </w:rPr>
        <w:t xml:space="preserve"> </w:t>
      </w:r>
      <w:r w:rsidRPr="00AC4C56">
        <w:rPr>
          <w:rFonts w:ascii="Times New Roman" w:hAnsi="Times New Roman"/>
          <w:color w:val="000000"/>
        </w:rPr>
        <w:t>AUTHORIZING OTHERS TO DO SO, YOU, ON BEHALF OF</w:t>
      </w:r>
      <w:r w:rsidR="00600121">
        <w:rPr>
          <w:rFonts w:ascii="Times New Roman" w:hAnsi="Times New Roman"/>
          <w:color w:val="000000"/>
        </w:rPr>
        <w:t xml:space="preserve"> </w:t>
      </w:r>
      <w:r w:rsidRPr="00AC4C56">
        <w:rPr>
          <w:rFonts w:ascii="Times New Roman" w:hAnsi="Times New Roman"/>
          <w:color w:val="000000"/>
        </w:rPr>
        <w:t>YOURSELF AND THE ENTITY FOR WHOM YOU ARE INSTALLING,</w:t>
      </w:r>
    </w:p>
    <w:p w:rsidR="00600121" w:rsidRPr="00600121" w:rsidRDefault="00AC4C56" w:rsidP="00600121">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lastRenderedPageBreak/>
        <w:t>DOWNLOADING OR USING THE SOFTWARE (HEREINAFTER</w:t>
      </w:r>
      <w:r w:rsidR="00600121">
        <w:rPr>
          <w:rFonts w:ascii="Times New Roman" w:hAnsi="Times New Roman"/>
          <w:color w:val="000000"/>
        </w:rPr>
        <w:t xml:space="preserve"> </w:t>
      </w:r>
      <w:r w:rsidRPr="00AC4C56">
        <w:rPr>
          <w:rFonts w:ascii="Times New Roman" w:hAnsi="Times New Roman"/>
          <w:color w:val="000000"/>
        </w:rPr>
        <w:t>REFERRED TO INTERCHANGEABLY AS “YOU” AND “END USER”),</w:t>
      </w:r>
      <w:r w:rsidR="00600121">
        <w:rPr>
          <w:rFonts w:ascii="Times New Roman" w:hAnsi="Times New Roman"/>
          <w:color w:val="000000"/>
        </w:rPr>
        <w:t xml:space="preserve"> </w:t>
      </w:r>
      <w:r w:rsidRPr="00AC4C56">
        <w:rPr>
          <w:rFonts w:ascii="Times New Roman" w:hAnsi="Times New Roman"/>
          <w:color w:val="000000"/>
        </w:rPr>
        <w:t>AGREE TO THESE TERMS AND CONDITIONS AND CREATE A</w:t>
      </w:r>
      <w:r w:rsidR="00600121">
        <w:rPr>
          <w:rFonts w:ascii="Times New Roman" w:hAnsi="Times New Roman"/>
          <w:color w:val="000000"/>
        </w:rPr>
        <w:t xml:space="preserve"> </w:t>
      </w:r>
      <w:r w:rsidRPr="00AC4C56">
        <w:rPr>
          <w:rFonts w:ascii="Times New Roman" w:hAnsi="Times New Roman"/>
          <w:color w:val="000000"/>
        </w:rPr>
        <w:t>BINDING CONTRACT BETWEEN YOU AND AVAYA INC. OR THE</w:t>
      </w:r>
      <w:r w:rsidR="00600121">
        <w:rPr>
          <w:rFonts w:ascii="Times New Roman" w:hAnsi="Times New Roman"/>
          <w:color w:val="000000"/>
        </w:rPr>
        <w:t xml:space="preserve"> </w:t>
      </w:r>
      <w:r w:rsidRPr="00AC4C56">
        <w:rPr>
          <w:rFonts w:ascii="Times New Roman" w:hAnsi="Times New Roman"/>
          <w:color w:val="000000"/>
        </w:rPr>
        <w:t xml:space="preserve">APPLICABLE AVAYA AFFILIATE </w:t>
      </w:r>
      <w:r>
        <w:rPr>
          <w:rFonts w:ascii="Times New Roman" w:hAnsi="Times New Roman"/>
          <w:color w:val="000000"/>
        </w:rPr>
        <w:t>(“</w:t>
      </w:r>
      <w:r w:rsidRPr="00AC4C56">
        <w:rPr>
          <w:rFonts w:ascii="Times New Roman" w:hAnsi="Times New Roman"/>
          <w:color w:val="000000"/>
        </w:rPr>
        <w:t>AVAYA”).</w:t>
      </w:r>
    </w:p>
    <w:p w:rsidR="00600121" w:rsidRPr="00600121" w:rsidRDefault="00600121" w:rsidP="00436483">
      <w:pPr>
        <w:rPr>
          <w:rFonts w:ascii="Times New Roman" w:hAnsi="Times New Roman"/>
        </w:rPr>
      </w:pP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Avaya grants End User a license within the scope of the license types</w:t>
      </w:r>
      <w:r w:rsidR="00600121">
        <w:rPr>
          <w:rFonts w:ascii="Times New Roman" w:hAnsi="Times New Roman"/>
        </w:rPr>
        <w:t xml:space="preserve"> </w:t>
      </w:r>
      <w:r w:rsidRPr="00AC4C56">
        <w:rPr>
          <w:rFonts w:ascii="Times New Roman" w:hAnsi="Times New Roman"/>
        </w:rPr>
        <w:t>described below. The applicable number of licenses and units of</w:t>
      </w:r>
      <w:r w:rsidR="00600121">
        <w:rPr>
          <w:rFonts w:ascii="Times New Roman" w:hAnsi="Times New Roman"/>
        </w:rPr>
        <w:t xml:space="preserve"> </w:t>
      </w:r>
      <w:r w:rsidRPr="00AC4C56">
        <w:rPr>
          <w:rFonts w:ascii="Times New Roman" w:hAnsi="Times New Roman"/>
        </w:rPr>
        <w:t>capacity for which the license is granted will be one (1), unless a different number of licenses or units of capacity is specified in the</w:t>
      </w:r>
      <w:r w:rsidR="00600121">
        <w:rPr>
          <w:rFonts w:ascii="Times New Roman" w:hAnsi="Times New Roman"/>
        </w:rPr>
        <w:t xml:space="preserve"> </w:t>
      </w:r>
      <w:r w:rsidRPr="00AC4C56">
        <w:rPr>
          <w:rFonts w:ascii="Times New Roman" w:hAnsi="Times New Roman"/>
        </w:rPr>
        <w:t>Documentation or other materials available to End User. “Designated</w:t>
      </w:r>
      <w:r w:rsidR="00600121">
        <w:rPr>
          <w:rFonts w:ascii="Times New Roman" w:hAnsi="Times New Roman"/>
        </w:rPr>
        <w:t xml:space="preserve"> </w:t>
      </w:r>
      <w:r w:rsidRPr="00AC4C56">
        <w:rPr>
          <w:rFonts w:ascii="Times New Roman" w:hAnsi="Times New Roman"/>
        </w:rPr>
        <w:t>Processor” means a single stand-alone computing device. “Server”</w:t>
      </w:r>
      <w:r w:rsidR="00600121">
        <w:rPr>
          <w:rFonts w:ascii="Times New Roman" w:hAnsi="Times New Roman"/>
        </w:rPr>
        <w:t xml:space="preserve"> </w:t>
      </w:r>
      <w:r w:rsidRPr="00AC4C56">
        <w:rPr>
          <w:rFonts w:ascii="Times New Roman" w:hAnsi="Times New Roman"/>
        </w:rPr>
        <w:t>means a Designated Processor that hosts a software application to be</w:t>
      </w:r>
      <w:r w:rsidR="00600121">
        <w:rPr>
          <w:rFonts w:ascii="Times New Roman" w:hAnsi="Times New Roman"/>
        </w:rPr>
        <w:t xml:space="preserve"> </w:t>
      </w:r>
      <w:r w:rsidRPr="00AC4C56">
        <w:rPr>
          <w:rFonts w:ascii="Times New Roman" w:hAnsi="Times New Roman"/>
        </w:rPr>
        <w:t>accessed by multiple users. “Software” means the computer programs</w:t>
      </w:r>
      <w:r w:rsidR="00600121">
        <w:rPr>
          <w:rFonts w:ascii="Times New Roman" w:hAnsi="Times New Roman"/>
        </w:rPr>
        <w:t xml:space="preserve"> </w:t>
      </w:r>
      <w:r w:rsidRPr="00AC4C56">
        <w:rPr>
          <w:rFonts w:ascii="Times New Roman" w:hAnsi="Times New Roman"/>
        </w:rPr>
        <w:t>in object code, originally licensed by Avaya and ultimately utilized by</w:t>
      </w: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End User, whether as stand-alone Products or pre-installed on</w:t>
      </w:r>
      <w:r w:rsidR="00600121">
        <w:rPr>
          <w:rFonts w:ascii="Times New Roman" w:hAnsi="Times New Roman"/>
        </w:rPr>
        <w:t xml:space="preserve"> </w:t>
      </w:r>
      <w:r w:rsidRPr="00AC4C56">
        <w:rPr>
          <w:rFonts w:ascii="Times New Roman" w:hAnsi="Times New Roman"/>
        </w:rPr>
        <w:t>Hardware. “Hardware” means the standard hardware originally sold by</w:t>
      </w:r>
      <w:r w:rsidR="00600121">
        <w:rPr>
          <w:rFonts w:ascii="Times New Roman" w:hAnsi="Times New Roman"/>
        </w:rPr>
        <w:t xml:space="preserve"> </w:t>
      </w:r>
      <w:r w:rsidRPr="00AC4C56">
        <w:rPr>
          <w:rFonts w:ascii="Times New Roman" w:hAnsi="Times New Roman"/>
        </w:rPr>
        <w:t>Avaya and ultimately utilized by End User.</w:t>
      </w:r>
    </w:p>
    <w:p w:rsidR="00600121" w:rsidRDefault="00600121" w:rsidP="00600121">
      <w:pPr>
        <w:autoSpaceDE w:val="0"/>
        <w:autoSpaceDN w:val="0"/>
        <w:adjustRightInd w:val="0"/>
        <w:spacing w:after="0" w:line="240" w:lineRule="auto"/>
        <w:rPr>
          <w:rFonts w:ascii="Arial" w:hAnsi="Arial" w:cs="Arial"/>
          <w:sz w:val="20"/>
          <w:szCs w:val="20"/>
        </w:rPr>
      </w:pPr>
    </w:p>
    <w:p w:rsidR="00DA1C36" w:rsidRPr="005652AA" w:rsidRDefault="00DA1C36" w:rsidP="00436483">
      <w:pPr>
        <w:rPr>
          <w:rFonts w:ascii="Times New Roman" w:hAnsi="Times New Roman"/>
          <w:b/>
        </w:rPr>
      </w:pPr>
      <w:r w:rsidRPr="005652AA">
        <w:rPr>
          <w:rFonts w:ascii="Times New Roman" w:hAnsi="Times New Roman"/>
          <w:b/>
        </w:rPr>
        <w:t>License type(s)</w:t>
      </w: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Named User License (NU). End User may: (i) install and use the</w:t>
      </w:r>
      <w:r w:rsidR="00600121">
        <w:rPr>
          <w:rFonts w:ascii="Times New Roman" w:hAnsi="Times New Roman"/>
        </w:rPr>
        <w:t xml:space="preserve"> </w:t>
      </w:r>
      <w:r w:rsidRPr="00AC4C56">
        <w:rPr>
          <w:rFonts w:ascii="Times New Roman" w:hAnsi="Times New Roman"/>
        </w:rPr>
        <w:t>Software on a single Designated Processor or Server per authorized</w:t>
      </w:r>
      <w:r w:rsidR="00600121">
        <w:rPr>
          <w:rFonts w:ascii="Times New Roman" w:hAnsi="Times New Roman"/>
        </w:rPr>
        <w:t xml:space="preserve"> </w:t>
      </w:r>
      <w:r w:rsidRPr="00AC4C56">
        <w:rPr>
          <w:rFonts w:ascii="Times New Roman" w:hAnsi="Times New Roman"/>
        </w:rPr>
        <w:t>Named User (defined below); or (ii) install and use the Software on a</w:t>
      </w: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Server so long as only authorized Named Users access and use the</w:t>
      </w:r>
      <w:r w:rsidR="00600121">
        <w:rPr>
          <w:rFonts w:ascii="Times New Roman" w:hAnsi="Times New Roman"/>
        </w:rPr>
        <w:t xml:space="preserve"> </w:t>
      </w:r>
      <w:r w:rsidRPr="00AC4C56">
        <w:rPr>
          <w:rFonts w:ascii="Times New Roman" w:hAnsi="Times New Roman"/>
        </w:rPr>
        <w:t>Software. “Named User”, means a user or device that has been</w:t>
      </w:r>
      <w:r w:rsidR="00600121">
        <w:rPr>
          <w:rFonts w:ascii="Times New Roman" w:hAnsi="Times New Roman"/>
        </w:rPr>
        <w:t xml:space="preserve"> </w:t>
      </w:r>
      <w:r w:rsidRPr="00AC4C56">
        <w:rPr>
          <w:rFonts w:ascii="Times New Roman" w:hAnsi="Times New Roman"/>
        </w:rPr>
        <w:t>expressly authorized by Avaya to access and use the Software. At</w:t>
      </w:r>
      <w:r w:rsidR="00600121">
        <w:rPr>
          <w:rFonts w:ascii="Times New Roman" w:hAnsi="Times New Roman"/>
        </w:rPr>
        <w:t xml:space="preserve"> </w:t>
      </w:r>
      <w:r w:rsidRPr="00AC4C56">
        <w:rPr>
          <w:rFonts w:ascii="Times New Roman" w:hAnsi="Times New Roman"/>
        </w:rPr>
        <w:t>Avaya's sole discretion, a “Named User” may be, without limitation,</w:t>
      </w:r>
      <w:r w:rsidR="00600121">
        <w:rPr>
          <w:rFonts w:ascii="Times New Roman" w:hAnsi="Times New Roman"/>
        </w:rPr>
        <w:t xml:space="preserve"> </w:t>
      </w:r>
      <w:r w:rsidRPr="00AC4C56">
        <w:rPr>
          <w:rFonts w:ascii="Times New Roman" w:hAnsi="Times New Roman"/>
        </w:rPr>
        <w:t>designated by name, corporate function (e.g., webmaster or helpdesk),</w:t>
      </w:r>
      <w:r w:rsidR="00600121">
        <w:rPr>
          <w:rFonts w:ascii="Times New Roman" w:hAnsi="Times New Roman"/>
        </w:rPr>
        <w:t xml:space="preserve"> </w:t>
      </w:r>
      <w:r w:rsidRPr="00AC4C56">
        <w:rPr>
          <w:rFonts w:ascii="Times New Roman" w:hAnsi="Times New Roman"/>
        </w:rPr>
        <w:t>an e-mail or voice mail account in the name of a person or corporate</w:t>
      </w: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function, or a directory entry in the administrative database utilized by</w:t>
      </w:r>
      <w:r w:rsidR="00600121">
        <w:rPr>
          <w:rFonts w:ascii="Times New Roman" w:hAnsi="Times New Roman"/>
        </w:rPr>
        <w:t xml:space="preserve"> </w:t>
      </w:r>
      <w:r w:rsidRPr="00AC4C56">
        <w:rPr>
          <w:rFonts w:ascii="Times New Roman" w:hAnsi="Times New Roman"/>
        </w:rPr>
        <w:t>the Software that permits one user to interface with the Software.</w:t>
      </w:r>
    </w:p>
    <w:p w:rsidR="00600121" w:rsidRPr="00600121" w:rsidRDefault="00600121" w:rsidP="00600121">
      <w:pPr>
        <w:autoSpaceDE w:val="0"/>
        <w:autoSpaceDN w:val="0"/>
        <w:adjustRightInd w:val="0"/>
        <w:spacing w:after="0" w:line="240" w:lineRule="auto"/>
        <w:rPr>
          <w:rFonts w:ascii="Times New Roman" w:hAnsi="Times New Roman"/>
        </w:rPr>
      </w:pP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Shrinkwrap License (SR). Customer may install and use the Software</w:t>
      </w:r>
      <w:r w:rsidR="00600121">
        <w:rPr>
          <w:rFonts w:ascii="Times New Roman" w:hAnsi="Times New Roman"/>
        </w:rPr>
        <w:t xml:space="preserve"> </w:t>
      </w:r>
      <w:r w:rsidRPr="00AC4C56">
        <w:rPr>
          <w:rFonts w:ascii="Times New Roman" w:hAnsi="Times New Roman"/>
        </w:rPr>
        <w:t>in accordance with the terms and conditions of the applicable license</w:t>
      </w:r>
      <w:r w:rsidR="00600121">
        <w:rPr>
          <w:rFonts w:ascii="Times New Roman" w:hAnsi="Times New Roman"/>
        </w:rPr>
        <w:t xml:space="preserve"> </w:t>
      </w:r>
      <w:r w:rsidRPr="00AC4C56">
        <w:rPr>
          <w:rFonts w:ascii="Times New Roman" w:hAnsi="Times New Roman"/>
        </w:rPr>
        <w:t>agreements, such as “shrinkwrap” or “clickthrough” license</w:t>
      </w:r>
      <w:r w:rsidR="00600121">
        <w:rPr>
          <w:rFonts w:ascii="Times New Roman" w:hAnsi="Times New Roman"/>
        </w:rPr>
        <w:t xml:space="preserve"> </w:t>
      </w:r>
      <w:r w:rsidRPr="00AC4C56">
        <w:rPr>
          <w:rFonts w:ascii="Times New Roman" w:hAnsi="Times New Roman"/>
        </w:rPr>
        <w:t>accompanying or applicable to the Software (“Shrinkwrap License”).</w:t>
      </w:r>
      <w:r w:rsidR="00600121">
        <w:rPr>
          <w:rFonts w:ascii="Times New Roman" w:hAnsi="Times New Roman"/>
        </w:rPr>
        <w:t xml:space="preserve"> </w:t>
      </w:r>
      <w:r w:rsidRPr="00AC4C56">
        <w:rPr>
          <w:rFonts w:ascii="Times New Roman" w:hAnsi="Times New Roman"/>
        </w:rPr>
        <w:t>(see “Third-party Components” for more information).</w:t>
      </w:r>
    </w:p>
    <w:p w:rsidR="00EE0DF2" w:rsidRDefault="00600121" w:rsidP="00436483">
      <w:pPr>
        <w:rPr>
          <w:rFonts w:ascii="Times New Roman" w:hAnsi="Times New Roman"/>
        </w:rPr>
      </w:pPr>
      <w:r w:rsidRPr="005652AA" w:rsidDel="00600121">
        <w:rPr>
          <w:rFonts w:ascii="Times New Roman" w:hAnsi="Times New Roman"/>
        </w:rPr>
        <w:t xml:space="preserve"> </w:t>
      </w:r>
    </w:p>
    <w:p w:rsidR="00DA1C36" w:rsidRPr="005652AA" w:rsidRDefault="00DA1C36" w:rsidP="00436483">
      <w:pPr>
        <w:rPr>
          <w:rFonts w:ascii="Times New Roman" w:hAnsi="Times New Roman"/>
          <w:b/>
        </w:rPr>
      </w:pPr>
      <w:r w:rsidRPr="005652AA">
        <w:rPr>
          <w:rFonts w:ascii="Times New Roman" w:hAnsi="Times New Roman"/>
          <w:b/>
        </w:rPr>
        <w:t>Copyright</w:t>
      </w:r>
    </w:p>
    <w:p w:rsidR="00600121" w:rsidRPr="00600121" w:rsidRDefault="00AC4C56" w:rsidP="00600121">
      <w:pPr>
        <w:autoSpaceDE w:val="0"/>
        <w:autoSpaceDN w:val="0"/>
        <w:adjustRightInd w:val="0"/>
        <w:spacing w:after="0" w:line="240" w:lineRule="auto"/>
        <w:rPr>
          <w:rFonts w:ascii="Times New Roman" w:hAnsi="Times New Roman"/>
        </w:rPr>
      </w:pPr>
      <w:r w:rsidRPr="00AC4C56">
        <w:rPr>
          <w:rFonts w:ascii="Times New Roman" w:hAnsi="Times New Roman"/>
        </w:rPr>
        <w:t>Except where expressly stated otherwise, no use should be made of</w:t>
      </w:r>
      <w:r w:rsidR="00600121">
        <w:rPr>
          <w:rFonts w:ascii="Times New Roman" w:hAnsi="Times New Roman"/>
        </w:rPr>
        <w:t xml:space="preserve"> </w:t>
      </w:r>
      <w:r w:rsidRPr="00AC4C56">
        <w:rPr>
          <w:rFonts w:ascii="Times New Roman" w:hAnsi="Times New Roman"/>
        </w:rPr>
        <w:t>materials on this site, the Documentation, Software, or Hardware</w:t>
      </w:r>
      <w:r w:rsidR="00600121">
        <w:rPr>
          <w:rFonts w:ascii="Times New Roman" w:hAnsi="Times New Roman"/>
        </w:rPr>
        <w:t xml:space="preserve"> </w:t>
      </w:r>
      <w:r w:rsidRPr="00AC4C56">
        <w:rPr>
          <w:rFonts w:ascii="Times New Roman" w:hAnsi="Times New Roman"/>
        </w:rPr>
        <w:t>provided by Avaya. All content on this site, the documentation and the</w:t>
      </w:r>
      <w:r w:rsidR="00600121">
        <w:rPr>
          <w:rFonts w:ascii="Times New Roman" w:hAnsi="Times New Roman"/>
        </w:rPr>
        <w:t xml:space="preserve"> </w:t>
      </w:r>
      <w:r w:rsidRPr="00AC4C56">
        <w:rPr>
          <w:rFonts w:ascii="Times New Roman" w:hAnsi="Times New Roman"/>
        </w:rPr>
        <w:t>Product provided by Avaya including the selection, arrangement and</w:t>
      </w:r>
      <w:r w:rsidR="00600121">
        <w:rPr>
          <w:rFonts w:ascii="Times New Roman" w:hAnsi="Times New Roman"/>
        </w:rPr>
        <w:t xml:space="preserve"> </w:t>
      </w:r>
      <w:r w:rsidRPr="00AC4C56">
        <w:rPr>
          <w:rFonts w:ascii="Times New Roman" w:hAnsi="Times New Roman"/>
        </w:rPr>
        <w:t>design of the content is owned either by Avaya or its licensors and is</w:t>
      </w:r>
      <w:r w:rsidR="00600121">
        <w:rPr>
          <w:rFonts w:ascii="Times New Roman" w:hAnsi="Times New Roman"/>
        </w:rPr>
        <w:t xml:space="preserve"> </w:t>
      </w:r>
      <w:r w:rsidRPr="00AC4C56">
        <w:rPr>
          <w:rFonts w:ascii="Times New Roman" w:hAnsi="Times New Roman"/>
        </w:rPr>
        <w:t>protected by copyright and other intellectual property laws including the</w:t>
      </w:r>
      <w:r w:rsidR="00600121">
        <w:rPr>
          <w:rFonts w:ascii="Times New Roman" w:hAnsi="Times New Roman"/>
        </w:rPr>
        <w:t xml:space="preserve"> </w:t>
      </w:r>
      <w:r w:rsidRPr="00AC4C56">
        <w:rPr>
          <w:rFonts w:ascii="Times New Roman" w:hAnsi="Times New Roman"/>
        </w:rPr>
        <w:t>sui generis rights relating to the protection of databases. You may not</w:t>
      </w:r>
      <w:r w:rsidR="00600121">
        <w:rPr>
          <w:rFonts w:ascii="Times New Roman" w:hAnsi="Times New Roman"/>
        </w:rPr>
        <w:t xml:space="preserve"> </w:t>
      </w:r>
      <w:r w:rsidRPr="00AC4C56">
        <w:rPr>
          <w:rFonts w:ascii="Times New Roman" w:hAnsi="Times New Roman"/>
        </w:rPr>
        <w:t>modify, copy, reproduce, republish, upload, post, transmit or distribute</w:t>
      </w:r>
      <w:r w:rsidR="00600121">
        <w:rPr>
          <w:rFonts w:ascii="Times New Roman" w:hAnsi="Times New Roman"/>
        </w:rPr>
        <w:t xml:space="preserve"> </w:t>
      </w:r>
      <w:r w:rsidRPr="00AC4C56">
        <w:rPr>
          <w:rFonts w:ascii="Times New Roman" w:hAnsi="Times New Roman"/>
        </w:rPr>
        <w:t>in any way any content, in whole or in part, including any code and</w:t>
      </w:r>
      <w:r w:rsidR="00600121">
        <w:rPr>
          <w:rFonts w:ascii="Times New Roman" w:hAnsi="Times New Roman"/>
        </w:rPr>
        <w:t xml:space="preserve"> </w:t>
      </w:r>
      <w:r w:rsidRPr="00AC4C56">
        <w:rPr>
          <w:rFonts w:ascii="Times New Roman" w:hAnsi="Times New Roman"/>
        </w:rPr>
        <w:t>software unless expressly authorized by Avaya. Unauthorized</w:t>
      </w:r>
      <w:r w:rsidR="00600121">
        <w:rPr>
          <w:rFonts w:ascii="Times New Roman" w:hAnsi="Times New Roman"/>
        </w:rPr>
        <w:t xml:space="preserve"> </w:t>
      </w:r>
      <w:r w:rsidRPr="00AC4C56">
        <w:rPr>
          <w:rFonts w:ascii="Times New Roman" w:hAnsi="Times New Roman"/>
        </w:rPr>
        <w:t>reproduction, transmission, dissemination, storage, and or use without</w:t>
      </w:r>
      <w:r w:rsidR="00600121">
        <w:rPr>
          <w:rFonts w:ascii="Times New Roman" w:hAnsi="Times New Roman"/>
        </w:rPr>
        <w:t xml:space="preserve"> </w:t>
      </w:r>
      <w:r w:rsidRPr="00AC4C56">
        <w:rPr>
          <w:rFonts w:ascii="Times New Roman" w:hAnsi="Times New Roman"/>
        </w:rPr>
        <w:t>the express written consent of Avaya can be a criminal, as well as a</w:t>
      </w:r>
      <w:r w:rsidR="00600121">
        <w:rPr>
          <w:rFonts w:ascii="Times New Roman" w:hAnsi="Times New Roman"/>
        </w:rPr>
        <w:t xml:space="preserve"> </w:t>
      </w:r>
      <w:r w:rsidRPr="00AC4C56">
        <w:rPr>
          <w:rFonts w:ascii="Times New Roman" w:hAnsi="Times New Roman"/>
        </w:rPr>
        <w:t>civil offense under the applicable law.</w:t>
      </w:r>
    </w:p>
    <w:p w:rsidR="00EE0DF2" w:rsidRDefault="00600121" w:rsidP="00436483">
      <w:pPr>
        <w:rPr>
          <w:rFonts w:ascii="Times New Roman" w:hAnsi="Times New Roman"/>
        </w:rPr>
      </w:pPr>
      <w:r w:rsidRPr="005652AA" w:rsidDel="00600121">
        <w:rPr>
          <w:rFonts w:ascii="Times New Roman" w:hAnsi="Times New Roman"/>
        </w:rPr>
        <w:t xml:space="preserve"> </w:t>
      </w:r>
    </w:p>
    <w:p w:rsidR="00DA1C36" w:rsidRPr="005652AA" w:rsidRDefault="00DA1C36" w:rsidP="00436483">
      <w:pPr>
        <w:rPr>
          <w:rFonts w:ascii="Times New Roman" w:hAnsi="Times New Roman"/>
          <w:b/>
        </w:rPr>
      </w:pPr>
      <w:r w:rsidRPr="005652AA">
        <w:rPr>
          <w:rFonts w:ascii="Times New Roman" w:hAnsi="Times New Roman"/>
          <w:b/>
        </w:rPr>
        <w:t>Third-party components</w:t>
      </w:r>
    </w:p>
    <w:p w:rsidR="00EE0DF2" w:rsidRPr="00EE0DF2" w:rsidRDefault="00AC4C56" w:rsidP="00EE0DF2">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t>Certain software programs or portions thereof included in the Product</w:t>
      </w:r>
      <w:r w:rsidR="00EE0DF2">
        <w:rPr>
          <w:rFonts w:ascii="Times New Roman" w:hAnsi="Times New Roman"/>
          <w:color w:val="000000"/>
        </w:rPr>
        <w:t xml:space="preserve"> </w:t>
      </w:r>
      <w:r w:rsidRPr="00AC4C56">
        <w:rPr>
          <w:rFonts w:ascii="Times New Roman" w:hAnsi="Times New Roman"/>
          <w:color w:val="000000"/>
        </w:rPr>
        <w:t>may contain software distributed under third party agreements (“Third</w:t>
      </w:r>
      <w:r w:rsidR="00EE0DF2">
        <w:rPr>
          <w:rFonts w:ascii="Times New Roman" w:hAnsi="Times New Roman"/>
          <w:color w:val="000000"/>
        </w:rPr>
        <w:t xml:space="preserve"> </w:t>
      </w:r>
      <w:r w:rsidRPr="00AC4C56">
        <w:rPr>
          <w:rFonts w:ascii="Times New Roman" w:hAnsi="Times New Roman"/>
          <w:color w:val="000000"/>
        </w:rPr>
        <w:t>Party Components”), which may contain terms that expand or limit</w:t>
      </w:r>
    </w:p>
    <w:p w:rsidR="00EE0DF2" w:rsidRPr="00EE0DF2" w:rsidRDefault="00AC4C56" w:rsidP="00EE0DF2">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t>rights to use certain portions of the Product (“Third Party Terms”).</w:t>
      </w:r>
      <w:r w:rsidR="00EE0DF2">
        <w:rPr>
          <w:rFonts w:ascii="Times New Roman" w:hAnsi="Times New Roman"/>
          <w:color w:val="000000"/>
        </w:rPr>
        <w:t xml:space="preserve"> </w:t>
      </w:r>
      <w:r w:rsidRPr="00AC4C56">
        <w:rPr>
          <w:rFonts w:ascii="Times New Roman" w:hAnsi="Times New Roman"/>
          <w:color w:val="000000"/>
        </w:rPr>
        <w:t>Information regarding distributed Linux OS source code (for those</w:t>
      </w:r>
      <w:r w:rsidR="00EE0DF2">
        <w:rPr>
          <w:rFonts w:ascii="Times New Roman" w:hAnsi="Times New Roman"/>
          <w:color w:val="000000"/>
        </w:rPr>
        <w:t xml:space="preserve"> </w:t>
      </w:r>
      <w:r w:rsidRPr="00AC4C56">
        <w:rPr>
          <w:rFonts w:ascii="Times New Roman" w:hAnsi="Times New Roman"/>
          <w:color w:val="000000"/>
        </w:rPr>
        <w:t>Products that have distributed the Linux OS source code), and</w:t>
      </w:r>
    </w:p>
    <w:p w:rsidR="00EE0DF2" w:rsidRPr="00EE0DF2" w:rsidRDefault="00AC4C56" w:rsidP="00EE0DF2">
      <w:pPr>
        <w:autoSpaceDE w:val="0"/>
        <w:autoSpaceDN w:val="0"/>
        <w:adjustRightInd w:val="0"/>
        <w:spacing w:after="0" w:line="240" w:lineRule="auto"/>
        <w:rPr>
          <w:rFonts w:ascii="Times New Roman" w:hAnsi="Times New Roman"/>
          <w:color w:val="000000"/>
        </w:rPr>
      </w:pPr>
      <w:r w:rsidRPr="00AC4C56">
        <w:rPr>
          <w:rFonts w:ascii="Times New Roman" w:hAnsi="Times New Roman"/>
          <w:color w:val="000000"/>
        </w:rPr>
        <w:lastRenderedPageBreak/>
        <w:t>identifying the copyright holders of the Third Party Components and the</w:t>
      </w:r>
      <w:r w:rsidR="00EE0DF2">
        <w:rPr>
          <w:rFonts w:ascii="Times New Roman" w:hAnsi="Times New Roman"/>
          <w:color w:val="000000"/>
        </w:rPr>
        <w:t xml:space="preserve"> </w:t>
      </w:r>
      <w:r w:rsidRPr="00AC4C56">
        <w:rPr>
          <w:rFonts w:ascii="Times New Roman" w:hAnsi="Times New Roman"/>
          <w:color w:val="000000"/>
        </w:rPr>
        <w:t>Third Party Terms that apply to them is available on the Avaya Support</w:t>
      </w:r>
      <w:r w:rsidR="00EE0DF2">
        <w:rPr>
          <w:rFonts w:ascii="Times New Roman" w:hAnsi="Times New Roman"/>
          <w:color w:val="000000"/>
        </w:rPr>
        <w:t xml:space="preserve"> </w:t>
      </w:r>
      <w:r w:rsidRPr="00AC4C56">
        <w:rPr>
          <w:rFonts w:ascii="Times New Roman" w:hAnsi="Times New Roman"/>
          <w:color w:val="000000"/>
        </w:rPr>
        <w:t xml:space="preserve">Web site: </w:t>
      </w:r>
      <w:hyperlink r:id="rId12" w:history="1">
        <w:r w:rsidRPr="00E47980">
          <w:rPr>
            <w:rStyle w:val="Hyperlink"/>
            <w:rFonts w:ascii="Times New Roman" w:hAnsi="Times New Roman"/>
          </w:rPr>
          <w:t>http://support.avaya.com/Copyright</w:t>
        </w:r>
      </w:hyperlink>
      <w:r w:rsidRPr="00AC4C56">
        <w:rPr>
          <w:rFonts w:ascii="Times New Roman" w:hAnsi="Times New Roman"/>
          <w:color w:val="000000"/>
        </w:rPr>
        <w:t>.</w:t>
      </w:r>
    </w:p>
    <w:p w:rsidR="00DA1C36" w:rsidRPr="006833ED" w:rsidRDefault="00EE0DF2" w:rsidP="006833ED">
      <w:pPr>
        <w:autoSpaceDE w:val="0"/>
        <w:autoSpaceDN w:val="0"/>
        <w:adjustRightInd w:val="0"/>
        <w:spacing w:after="0" w:line="240" w:lineRule="auto"/>
        <w:rPr>
          <w:rFonts w:ascii="Times New Roman" w:hAnsi="Times New Roman"/>
        </w:rPr>
      </w:pPr>
      <w:r w:rsidRPr="005652AA" w:rsidDel="00EE0DF2">
        <w:rPr>
          <w:rFonts w:ascii="Times New Roman" w:hAnsi="Times New Roman"/>
        </w:rPr>
        <w:t xml:space="preserve"> </w:t>
      </w:r>
      <w:r w:rsidR="00DA1C36" w:rsidRPr="006833ED">
        <w:rPr>
          <w:rFonts w:ascii="Times New Roman" w:hAnsi="Times New Roman"/>
        </w:rPr>
        <w:t>The open source license text file, OpenSourceLicense.txt, is available in the Licenses folder on the Avaya one-X® Client Enablement Services server: /Licenses/OpenSourceLicense.txt.</w:t>
      </w:r>
    </w:p>
    <w:p w:rsidR="00DA1C36" w:rsidRPr="005652AA" w:rsidRDefault="00DA1C36" w:rsidP="00436483">
      <w:pPr>
        <w:rPr>
          <w:rFonts w:ascii="Times New Roman" w:hAnsi="Times New Roman"/>
        </w:rPr>
      </w:pPr>
    </w:p>
    <w:p w:rsidR="00DA1C36" w:rsidRPr="005652AA" w:rsidRDefault="00DA1C36" w:rsidP="00436483">
      <w:pPr>
        <w:rPr>
          <w:rFonts w:ascii="Times New Roman" w:hAnsi="Times New Roman"/>
          <w:b/>
        </w:rPr>
      </w:pPr>
      <w:r w:rsidRPr="005652AA">
        <w:rPr>
          <w:rFonts w:ascii="Times New Roman" w:hAnsi="Times New Roman"/>
          <w:b/>
        </w:rPr>
        <w:t>Preventing toll fraud</w:t>
      </w:r>
    </w:p>
    <w:p w:rsidR="00DA1C36" w:rsidRPr="005652AA" w:rsidRDefault="00DA1C36" w:rsidP="00436483">
      <w:pPr>
        <w:rPr>
          <w:rFonts w:ascii="Times New Roman" w:hAnsi="Times New Roman"/>
        </w:rPr>
      </w:pPr>
      <w:r w:rsidRPr="005652AA">
        <w:rPr>
          <w:rFonts w:ascii="Times New Roman" w:hAnsi="Times New Roman"/>
        </w:rPr>
        <w:t>"Toll fraud" is the unauthorized use of your telecommunications system by an unauthorized party (for example, a person who is not a corporate employee, agent, subcontractor, or is not working on your company's behalf). Be aware that there can be a risk of toll fraud associated with your system and that, if toll fraud occurs, it can result in substantial additional charges for your telecommunications services.</w:t>
      </w:r>
    </w:p>
    <w:p w:rsidR="00DA1C36" w:rsidRPr="005652AA" w:rsidRDefault="00DA1C36" w:rsidP="00436483">
      <w:pPr>
        <w:rPr>
          <w:rFonts w:ascii="Times New Roman" w:hAnsi="Times New Roman"/>
          <w:b/>
        </w:rPr>
      </w:pPr>
      <w:r w:rsidRPr="005652AA">
        <w:rPr>
          <w:rFonts w:ascii="Times New Roman" w:hAnsi="Times New Roman"/>
          <w:b/>
        </w:rPr>
        <w:t>Avaya fraud intervention</w:t>
      </w:r>
    </w:p>
    <w:p w:rsidR="00DA1C36" w:rsidRPr="005652AA" w:rsidRDefault="00DA1C36" w:rsidP="00436483">
      <w:pPr>
        <w:rPr>
          <w:rFonts w:ascii="Times New Roman" w:hAnsi="Times New Roman"/>
        </w:rPr>
      </w:pPr>
      <w:r w:rsidRPr="005652AA">
        <w:rPr>
          <w:rFonts w:ascii="Times New Roman" w:hAnsi="Times New Roman"/>
        </w:rPr>
        <w:t xml:space="preserve">If you suspect that you are being victimized by toll fraud and you need technical assistance or support, call Technical Service Center Toll Fraud Intervention Hotline at +1-800-643-2353 for the </w:t>
      </w:r>
      <w:smartTag w:uri="urn:schemas-microsoft-com:office:smarttags" w:element="country-region">
        <w:r w:rsidRPr="005652AA">
          <w:rPr>
            <w:rFonts w:ascii="Times New Roman" w:hAnsi="Times New Roman"/>
          </w:rPr>
          <w:t>United States</w:t>
        </w:r>
      </w:smartTag>
      <w:r w:rsidRPr="005652AA">
        <w:rPr>
          <w:rFonts w:ascii="Times New Roman" w:hAnsi="Times New Roman"/>
        </w:rPr>
        <w:t xml:space="preserve"> and </w:t>
      </w:r>
      <w:smartTag w:uri="urn:schemas-microsoft-com:office:smarttags" w:element="country-region">
        <w:smartTag w:uri="urn:schemas-microsoft-com:office:smarttags" w:element="place">
          <w:r w:rsidRPr="005652AA">
            <w:rPr>
              <w:rFonts w:ascii="Times New Roman" w:hAnsi="Times New Roman"/>
            </w:rPr>
            <w:t>Canada</w:t>
          </w:r>
        </w:smartTag>
      </w:smartTag>
      <w:r w:rsidRPr="005652AA">
        <w:rPr>
          <w:rFonts w:ascii="Times New Roman" w:hAnsi="Times New Roman"/>
        </w:rPr>
        <w:t>. For additional support telephone numbers, see the Avaya Support Web site:</w:t>
      </w:r>
    </w:p>
    <w:p w:rsidR="00DA1C36" w:rsidRPr="005652AA" w:rsidRDefault="006D0C14" w:rsidP="00436483">
      <w:pPr>
        <w:rPr>
          <w:rFonts w:ascii="Times New Roman" w:hAnsi="Times New Roman"/>
        </w:rPr>
      </w:pPr>
      <w:hyperlink r:id="rId13" w:history="1">
        <w:r w:rsidR="00DA1C36" w:rsidRPr="003B34F2">
          <w:rPr>
            <w:rStyle w:val="Hyperlink"/>
            <w:rFonts w:ascii="Times New Roman" w:hAnsi="Times New Roman"/>
          </w:rPr>
          <w:t>http://www.avaya.com/support</w:t>
        </w:r>
      </w:hyperlink>
      <w:r w:rsidR="00DA1C36">
        <w:rPr>
          <w:rFonts w:ascii="Times New Roman" w:hAnsi="Times New Roman"/>
        </w:rPr>
        <w:t xml:space="preserve"> </w:t>
      </w:r>
    </w:p>
    <w:p w:rsidR="00DA1C36" w:rsidRPr="005652AA" w:rsidRDefault="00DA1C36" w:rsidP="00436483">
      <w:pPr>
        <w:rPr>
          <w:rFonts w:ascii="Times New Roman" w:hAnsi="Times New Roman"/>
          <w:b/>
        </w:rPr>
      </w:pPr>
      <w:r w:rsidRPr="005652AA">
        <w:rPr>
          <w:rFonts w:ascii="Times New Roman" w:hAnsi="Times New Roman"/>
          <w:b/>
        </w:rPr>
        <w:t>Trademarks</w:t>
      </w:r>
    </w:p>
    <w:p w:rsidR="00EE0DF2" w:rsidRDefault="00AC4C56" w:rsidP="00EE0DF2">
      <w:pPr>
        <w:autoSpaceDE w:val="0"/>
        <w:autoSpaceDN w:val="0"/>
        <w:adjustRightInd w:val="0"/>
        <w:spacing w:after="0" w:line="240" w:lineRule="auto"/>
        <w:rPr>
          <w:rFonts w:ascii="Times New Roman" w:hAnsi="Times New Roman"/>
        </w:rPr>
      </w:pPr>
      <w:r w:rsidRPr="00AC4C56">
        <w:rPr>
          <w:rFonts w:ascii="Times New Roman" w:hAnsi="Times New Roman"/>
        </w:rPr>
        <w:t xml:space="preserve">Avaya, the Avaya logo, Avaya one-X® </w:t>
      </w:r>
      <w:r w:rsidR="00F038BE">
        <w:rPr>
          <w:rFonts w:ascii="Times New Roman" w:hAnsi="Times New Roman"/>
        </w:rPr>
        <w:t>Communicator</w:t>
      </w:r>
      <w:r w:rsidRPr="00AC4C56">
        <w:rPr>
          <w:rFonts w:ascii="Times New Roman" w:hAnsi="Times New Roman"/>
        </w:rPr>
        <w:t>,</w:t>
      </w:r>
      <w:r w:rsidR="00EE0DF2">
        <w:rPr>
          <w:rFonts w:ascii="Times New Roman" w:hAnsi="Times New Roman"/>
        </w:rPr>
        <w:t xml:space="preserve"> </w:t>
      </w:r>
      <w:r w:rsidRPr="00AC4C56">
        <w:rPr>
          <w:rFonts w:ascii="Times New Roman" w:hAnsi="Times New Roman"/>
        </w:rPr>
        <w:t>Communication Manager, Modular Messaging, and Conferencing are</w:t>
      </w:r>
      <w:r w:rsidR="00EE0DF2">
        <w:rPr>
          <w:rFonts w:ascii="Times New Roman" w:hAnsi="Times New Roman"/>
        </w:rPr>
        <w:t xml:space="preserve"> </w:t>
      </w:r>
      <w:r w:rsidRPr="00AC4C56">
        <w:rPr>
          <w:rFonts w:ascii="Times New Roman" w:hAnsi="Times New Roman"/>
        </w:rPr>
        <w:t>either registered trademarks or trademarks of Avaya Inc. in the United</w:t>
      </w:r>
      <w:r w:rsidR="00A25ABE">
        <w:rPr>
          <w:rFonts w:ascii="Times New Roman" w:hAnsi="Times New Roman"/>
        </w:rPr>
        <w:t xml:space="preserve"> </w:t>
      </w:r>
      <w:r w:rsidRPr="00AC4C56">
        <w:rPr>
          <w:rFonts w:ascii="Times New Roman" w:hAnsi="Times New Roman"/>
        </w:rPr>
        <w:t>States of America and/or other jurisdictions.</w:t>
      </w:r>
      <w:r w:rsidR="00EE0DF2">
        <w:rPr>
          <w:rFonts w:ascii="Times New Roman" w:hAnsi="Times New Roman"/>
        </w:rPr>
        <w:t xml:space="preserve"> </w:t>
      </w:r>
      <w:r w:rsidRPr="00AC4C56">
        <w:rPr>
          <w:rFonts w:ascii="Times New Roman" w:hAnsi="Times New Roman"/>
        </w:rPr>
        <w:t>All non-Avaya trademarks are the property of their respective owners,</w:t>
      </w:r>
      <w:r w:rsidR="00EE0DF2">
        <w:rPr>
          <w:rFonts w:ascii="Times New Roman" w:hAnsi="Times New Roman"/>
        </w:rPr>
        <w:t xml:space="preserve"> </w:t>
      </w:r>
      <w:r w:rsidRPr="00AC4C56">
        <w:rPr>
          <w:rFonts w:ascii="Times New Roman" w:hAnsi="Times New Roman"/>
        </w:rPr>
        <w:t>and “Linux” is a registered trademark of Linus Torvalds.</w:t>
      </w:r>
    </w:p>
    <w:p w:rsidR="00A0202E" w:rsidRPr="00EE0DF2" w:rsidRDefault="00A0202E" w:rsidP="00EE0DF2">
      <w:pPr>
        <w:autoSpaceDE w:val="0"/>
        <w:autoSpaceDN w:val="0"/>
        <w:adjustRightInd w:val="0"/>
        <w:spacing w:after="0" w:line="240" w:lineRule="auto"/>
        <w:rPr>
          <w:rFonts w:ascii="Times New Roman" w:hAnsi="Times New Roman"/>
        </w:rPr>
      </w:pPr>
    </w:p>
    <w:p w:rsidR="00DA1C36" w:rsidRPr="005652AA" w:rsidRDefault="00EE0DF2" w:rsidP="00436483">
      <w:pPr>
        <w:rPr>
          <w:rFonts w:ascii="Times New Roman" w:hAnsi="Times New Roman"/>
          <w:b/>
        </w:rPr>
      </w:pPr>
      <w:r w:rsidRPr="005652AA" w:rsidDel="00EE0DF2">
        <w:rPr>
          <w:rFonts w:ascii="Times New Roman" w:hAnsi="Times New Roman"/>
        </w:rPr>
        <w:t xml:space="preserve"> </w:t>
      </w:r>
      <w:r w:rsidR="00DA1C36" w:rsidRPr="005652AA">
        <w:rPr>
          <w:rFonts w:ascii="Times New Roman" w:hAnsi="Times New Roman"/>
          <w:b/>
        </w:rPr>
        <w:t>Downloading documents</w:t>
      </w:r>
    </w:p>
    <w:p w:rsidR="00DA1C36" w:rsidRPr="005652AA" w:rsidRDefault="00DA1C36" w:rsidP="00436483">
      <w:pPr>
        <w:rPr>
          <w:rFonts w:ascii="Times New Roman" w:hAnsi="Times New Roman"/>
        </w:rPr>
      </w:pPr>
      <w:r w:rsidRPr="005652AA">
        <w:rPr>
          <w:rFonts w:ascii="Times New Roman" w:hAnsi="Times New Roman"/>
        </w:rPr>
        <w:t>For the most current versions of documentation, see the Avaya Support Web site:</w:t>
      </w:r>
    </w:p>
    <w:p w:rsidR="00DA1C36" w:rsidRPr="005652AA" w:rsidRDefault="006D0C14" w:rsidP="00436483">
      <w:pPr>
        <w:rPr>
          <w:rFonts w:ascii="Times New Roman" w:hAnsi="Times New Roman"/>
        </w:rPr>
      </w:pPr>
      <w:hyperlink r:id="rId14" w:history="1">
        <w:r w:rsidR="00DA1C36" w:rsidRPr="003B34F2">
          <w:rPr>
            <w:rStyle w:val="Hyperlink"/>
            <w:rFonts w:ascii="Times New Roman" w:hAnsi="Times New Roman"/>
          </w:rPr>
          <w:t>http://www.avaya.com/support</w:t>
        </w:r>
      </w:hyperlink>
      <w:r w:rsidR="00DA1C36">
        <w:rPr>
          <w:rFonts w:ascii="Times New Roman" w:hAnsi="Times New Roman"/>
        </w:rPr>
        <w:t xml:space="preserve"> </w:t>
      </w:r>
    </w:p>
    <w:p w:rsidR="00DA1C36" w:rsidRPr="005652AA" w:rsidRDefault="00EE0DF2" w:rsidP="00436483">
      <w:pPr>
        <w:rPr>
          <w:rFonts w:ascii="Times New Roman" w:hAnsi="Times New Roman"/>
          <w:b/>
        </w:rPr>
      </w:pPr>
      <w:r>
        <w:rPr>
          <w:rFonts w:ascii="Times New Roman" w:hAnsi="Times New Roman"/>
          <w:b/>
        </w:rPr>
        <w:t xml:space="preserve">Contact </w:t>
      </w:r>
      <w:r w:rsidR="00DA1C36" w:rsidRPr="005652AA">
        <w:rPr>
          <w:rFonts w:ascii="Times New Roman" w:hAnsi="Times New Roman"/>
          <w:b/>
        </w:rPr>
        <w:t>Avaya support</w:t>
      </w:r>
    </w:p>
    <w:p w:rsidR="00DA1C36" w:rsidRPr="005652AA" w:rsidRDefault="00DA1C36" w:rsidP="00436483">
      <w:pPr>
        <w:rPr>
          <w:rFonts w:ascii="Times New Roman" w:hAnsi="Times New Roman"/>
        </w:rPr>
      </w:pPr>
      <w:r w:rsidRPr="005652AA">
        <w:rPr>
          <w:rFonts w:ascii="Times New Roman" w:hAnsi="Times New Roman"/>
        </w:rPr>
        <w:t xml:space="preserve">Avaya provides a telephone number for you to use to report problems or to ask questions about your product. The support telephone number is 1-800-242-2121 in the </w:t>
      </w:r>
      <w:smartTag w:uri="urn:schemas-microsoft-com:office:smarttags" w:element="country-region">
        <w:smartTag w:uri="urn:schemas-microsoft-com:office:smarttags" w:element="place">
          <w:r w:rsidRPr="005652AA">
            <w:rPr>
              <w:rFonts w:ascii="Times New Roman" w:hAnsi="Times New Roman"/>
            </w:rPr>
            <w:t>United States</w:t>
          </w:r>
        </w:smartTag>
      </w:smartTag>
      <w:r w:rsidRPr="005652AA">
        <w:rPr>
          <w:rFonts w:ascii="Times New Roman" w:hAnsi="Times New Roman"/>
        </w:rPr>
        <w:t>. For additional support telephone numbers, see the Avaya Support Web site:</w:t>
      </w:r>
    </w:p>
    <w:p w:rsidR="00DA1C36" w:rsidRPr="005652AA" w:rsidRDefault="006D0C14" w:rsidP="00436483">
      <w:pPr>
        <w:rPr>
          <w:rFonts w:ascii="Times New Roman" w:hAnsi="Times New Roman"/>
        </w:rPr>
      </w:pPr>
      <w:hyperlink r:id="rId15" w:history="1">
        <w:r w:rsidR="00DA1C36" w:rsidRPr="005652AA">
          <w:rPr>
            <w:rStyle w:val="Hyperlink"/>
            <w:rFonts w:ascii="Times New Roman" w:hAnsi="Times New Roman"/>
          </w:rPr>
          <w:t>http://www.avaya.com/support</w:t>
        </w:r>
      </w:hyperlink>
    </w:p>
    <w:p w:rsidR="00DA1C36" w:rsidRPr="005652AA" w:rsidRDefault="00DA1C36" w:rsidP="00436483">
      <w:pPr>
        <w:rPr>
          <w:rFonts w:ascii="Times New Roman" w:hAnsi="Times New Roman"/>
        </w:rPr>
        <w:sectPr w:rsidR="00DA1C36" w:rsidRPr="005652AA" w:rsidSect="00E94A5E">
          <w:footerReference w:type="even" r:id="rId16"/>
          <w:footerReference w:type="default" r:id="rId17"/>
          <w:type w:val="continuous"/>
          <w:pgSz w:w="12240" w:h="15840"/>
          <w:pgMar w:top="1260" w:right="1440" w:bottom="1350" w:left="1440" w:header="720" w:footer="576" w:gutter="0"/>
          <w:cols w:space="144" w:equalWidth="0">
            <w:col w:w="9360"/>
          </w:cols>
          <w:titlePg/>
          <w:docGrid w:linePitch="360"/>
        </w:sectPr>
      </w:pPr>
    </w:p>
    <w:p w:rsidR="00DA1C36" w:rsidRDefault="00DA1C36">
      <w:pPr>
        <w:spacing w:after="0" w:line="240" w:lineRule="auto"/>
        <w:rPr>
          <w:color w:val="000000"/>
        </w:rPr>
      </w:pPr>
    </w:p>
    <w:p w:rsidR="00DA1C36" w:rsidRDefault="00DA1C36" w:rsidP="00436483">
      <w:pPr>
        <w:pStyle w:val="NoSpacing"/>
      </w:pPr>
      <w:r>
        <w:t xml:space="preserve"> </w:t>
      </w:r>
    </w:p>
    <w:p w:rsidR="00DA1C36" w:rsidRDefault="00DA1C36">
      <w:pPr>
        <w:spacing w:after="0" w:line="240" w:lineRule="auto"/>
        <w:rPr>
          <w:rFonts w:ascii="Cambria" w:hAnsi="Cambria"/>
          <w:b/>
          <w:bCs/>
          <w:color w:val="365F91"/>
          <w:sz w:val="28"/>
          <w:szCs w:val="28"/>
        </w:rPr>
      </w:pPr>
      <w:r>
        <w:br w:type="page"/>
      </w:r>
    </w:p>
    <w:p w:rsidR="00DA1C36" w:rsidRPr="00E349AE" w:rsidRDefault="00DA1C36" w:rsidP="006C156D">
      <w:pPr>
        <w:jc w:val="center"/>
        <w:rPr>
          <w:sz w:val="20"/>
        </w:rPr>
      </w:pPr>
      <w:r w:rsidRPr="00E349AE">
        <w:rPr>
          <w:rFonts w:ascii="Times New Roman" w:hAnsi="Times New Roman"/>
          <w:b/>
          <w:sz w:val="28"/>
        </w:rPr>
        <w:lastRenderedPageBreak/>
        <w:t>Contents</w:t>
      </w:r>
    </w:p>
    <w:p w:rsidR="008269BA" w:rsidRDefault="00900A37">
      <w:pPr>
        <w:pStyle w:val="TOC1"/>
        <w:tabs>
          <w:tab w:val="right" w:leader="dot" w:pos="9350"/>
        </w:tabs>
        <w:rPr>
          <w:rFonts w:asciiTheme="minorHAnsi" w:eastAsiaTheme="minorEastAsia" w:hAnsiTheme="minorHAnsi" w:cstheme="minorBidi"/>
          <w:noProof/>
        </w:rPr>
      </w:pPr>
      <w:r>
        <w:fldChar w:fldCharType="begin"/>
      </w:r>
      <w:r w:rsidR="00DA1C36">
        <w:instrText xml:space="preserve"> TOC \o "1-3" \h \z \u </w:instrText>
      </w:r>
      <w:r>
        <w:fldChar w:fldCharType="separate"/>
      </w:r>
      <w:hyperlink w:anchor="_Toc381206585" w:history="1">
        <w:r w:rsidR="008269BA" w:rsidRPr="00D16E20">
          <w:rPr>
            <w:rStyle w:val="Hyperlink"/>
            <w:noProof/>
          </w:rPr>
          <w:t>About Avaya one-X® Communicator</w:t>
        </w:r>
        <w:r w:rsidR="008269BA">
          <w:rPr>
            <w:noProof/>
            <w:webHidden/>
          </w:rPr>
          <w:tab/>
        </w:r>
        <w:r w:rsidR="008269BA">
          <w:rPr>
            <w:noProof/>
            <w:webHidden/>
          </w:rPr>
          <w:fldChar w:fldCharType="begin"/>
        </w:r>
        <w:r w:rsidR="008269BA">
          <w:rPr>
            <w:noProof/>
            <w:webHidden/>
          </w:rPr>
          <w:instrText xml:space="preserve"> PAGEREF _Toc381206585 \h </w:instrText>
        </w:r>
        <w:r w:rsidR="008269BA">
          <w:rPr>
            <w:noProof/>
            <w:webHidden/>
          </w:rPr>
        </w:r>
        <w:r w:rsidR="008269BA">
          <w:rPr>
            <w:noProof/>
            <w:webHidden/>
          </w:rPr>
          <w:fldChar w:fldCharType="separate"/>
        </w:r>
        <w:r w:rsidR="008269BA">
          <w:rPr>
            <w:noProof/>
            <w:webHidden/>
          </w:rPr>
          <w:t>6</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86" w:history="1">
        <w:r w:rsidR="008269BA" w:rsidRPr="00D16E20">
          <w:rPr>
            <w:rStyle w:val="Hyperlink"/>
            <w:noProof/>
          </w:rPr>
          <w:t>Getting Started</w:t>
        </w:r>
        <w:r w:rsidR="008269BA">
          <w:rPr>
            <w:noProof/>
            <w:webHidden/>
          </w:rPr>
          <w:tab/>
        </w:r>
        <w:r w:rsidR="008269BA">
          <w:rPr>
            <w:noProof/>
            <w:webHidden/>
          </w:rPr>
          <w:fldChar w:fldCharType="begin"/>
        </w:r>
        <w:r w:rsidR="008269BA">
          <w:rPr>
            <w:noProof/>
            <w:webHidden/>
          </w:rPr>
          <w:instrText xml:space="preserve"> PAGEREF _Toc381206586 \h </w:instrText>
        </w:r>
        <w:r w:rsidR="008269BA">
          <w:rPr>
            <w:noProof/>
            <w:webHidden/>
          </w:rPr>
        </w:r>
        <w:r w:rsidR="008269BA">
          <w:rPr>
            <w:noProof/>
            <w:webHidden/>
          </w:rPr>
          <w:fldChar w:fldCharType="separate"/>
        </w:r>
        <w:r w:rsidR="008269BA">
          <w:rPr>
            <w:noProof/>
            <w:webHidden/>
          </w:rPr>
          <w:t>6</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87" w:history="1">
        <w:r w:rsidR="008269BA" w:rsidRPr="00D16E20">
          <w:rPr>
            <w:rStyle w:val="Hyperlink"/>
            <w:noProof/>
          </w:rPr>
          <w:t>Downloading the Avaya one-X® Communicator Release 6.2 SP1</w:t>
        </w:r>
        <w:r w:rsidR="008269BA">
          <w:rPr>
            <w:noProof/>
            <w:webHidden/>
          </w:rPr>
          <w:tab/>
        </w:r>
        <w:r w:rsidR="008269BA">
          <w:rPr>
            <w:noProof/>
            <w:webHidden/>
          </w:rPr>
          <w:fldChar w:fldCharType="begin"/>
        </w:r>
        <w:r w:rsidR="008269BA">
          <w:rPr>
            <w:noProof/>
            <w:webHidden/>
          </w:rPr>
          <w:instrText xml:space="preserve"> PAGEREF _Toc381206587 \h </w:instrText>
        </w:r>
        <w:r w:rsidR="008269BA">
          <w:rPr>
            <w:noProof/>
            <w:webHidden/>
          </w:rPr>
        </w:r>
        <w:r w:rsidR="008269BA">
          <w:rPr>
            <w:noProof/>
            <w:webHidden/>
          </w:rPr>
          <w:fldChar w:fldCharType="separate"/>
        </w:r>
        <w:r w:rsidR="008269BA">
          <w:rPr>
            <w:noProof/>
            <w:webHidden/>
          </w:rPr>
          <w:t>8</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88" w:history="1">
        <w:r w:rsidR="008269BA" w:rsidRPr="00D16E20">
          <w:rPr>
            <w:rStyle w:val="Hyperlink"/>
            <w:rFonts w:cs="Arial"/>
            <w:noProof/>
          </w:rPr>
          <w:t>Avaya one-X® Communicator 6.2 SP1 client installation requirements</w:t>
        </w:r>
        <w:r w:rsidR="008269BA">
          <w:rPr>
            <w:noProof/>
            <w:webHidden/>
          </w:rPr>
          <w:tab/>
        </w:r>
        <w:r w:rsidR="008269BA">
          <w:rPr>
            <w:noProof/>
            <w:webHidden/>
          </w:rPr>
          <w:fldChar w:fldCharType="begin"/>
        </w:r>
        <w:r w:rsidR="008269BA">
          <w:rPr>
            <w:noProof/>
            <w:webHidden/>
          </w:rPr>
          <w:instrText xml:space="preserve"> PAGEREF _Toc381206588 \h </w:instrText>
        </w:r>
        <w:r w:rsidR="008269BA">
          <w:rPr>
            <w:noProof/>
            <w:webHidden/>
          </w:rPr>
        </w:r>
        <w:r w:rsidR="008269BA">
          <w:rPr>
            <w:noProof/>
            <w:webHidden/>
          </w:rPr>
          <w:fldChar w:fldCharType="separate"/>
        </w:r>
        <w:r w:rsidR="008269BA">
          <w:rPr>
            <w:noProof/>
            <w:webHidden/>
          </w:rPr>
          <w:t>10</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89" w:history="1">
        <w:r w:rsidR="008269BA" w:rsidRPr="00D16E20">
          <w:rPr>
            <w:rStyle w:val="Hyperlink"/>
            <w:rFonts w:cs="Arial"/>
            <w:noProof/>
          </w:rPr>
          <w:t>Upgrading or Installing Avaya one-X Communicator 6.2 SP1 client</w:t>
        </w:r>
        <w:r w:rsidR="008269BA">
          <w:rPr>
            <w:noProof/>
            <w:webHidden/>
          </w:rPr>
          <w:tab/>
        </w:r>
        <w:r w:rsidR="008269BA">
          <w:rPr>
            <w:noProof/>
            <w:webHidden/>
          </w:rPr>
          <w:fldChar w:fldCharType="begin"/>
        </w:r>
        <w:r w:rsidR="008269BA">
          <w:rPr>
            <w:noProof/>
            <w:webHidden/>
          </w:rPr>
          <w:instrText xml:space="preserve"> PAGEREF _Toc381206589 \h </w:instrText>
        </w:r>
        <w:r w:rsidR="008269BA">
          <w:rPr>
            <w:noProof/>
            <w:webHidden/>
          </w:rPr>
        </w:r>
        <w:r w:rsidR="008269BA">
          <w:rPr>
            <w:noProof/>
            <w:webHidden/>
          </w:rPr>
          <w:fldChar w:fldCharType="separate"/>
        </w:r>
        <w:r w:rsidR="008269BA">
          <w:rPr>
            <w:noProof/>
            <w:webHidden/>
          </w:rPr>
          <w:t>11</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90" w:history="1">
        <w:r w:rsidR="008269BA" w:rsidRPr="00D16E20">
          <w:rPr>
            <w:rStyle w:val="Hyperlink"/>
            <w:rFonts w:cs="Arial"/>
            <w:noProof/>
          </w:rPr>
          <w:t>Important Notes</w:t>
        </w:r>
        <w:r w:rsidR="008269BA">
          <w:rPr>
            <w:noProof/>
            <w:webHidden/>
          </w:rPr>
          <w:tab/>
        </w:r>
        <w:r w:rsidR="008269BA">
          <w:rPr>
            <w:noProof/>
            <w:webHidden/>
          </w:rPr>
          <w:fldChar w:fldCharType="begin"/>
        </w:r>
        <w:r w:rsidR="008269BA">
          <w:rPr>
            <w:noProof/>
            <w:webHidden/>
          </w:rPr>
          <w:instrText xml:space="preserve"> PAGEREF _Toc381206590 \h </w:instrText>
        </w:r>
        <w:r w:rsidR="008269BA">
          <w:rPr>
            <w:noProof/>
            <w:webHidden/>
          </w:rPr>
        </w:r>
        <w:r w:rsidR="008269BA">
          <w:rPr>
            <w:noProof/>
            <w:webHidden/>
          </w:rPr>
          <w:fldChar w:fldCharType="separate"/>
        </w:r>
        <w:r w:rsidR="008269BA">
          <w:rPr>
            <w:noProof/>
            <w:webHidden/>
          </w:rPr>
          <w:t>12</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91" w:history="1">
        <w:r w:rsidR="008269BA" w:rsidRPr="00D16E20">
          <w:rPr>
            <w:rStyle w:val="Hyperlink"/>
            <w:noProof/>
          </w:rPr>
          <w:t>Interoperability</w:t>
        </w:r>
        <w:r w:rsidR="008269BA">
          <w:rPr>
            <w:noProof/>
            <w:webHidden/>
          </w:rPr>
          <w:tab/>
        </w:r>
        <w:r w:rsidR="008269BA">
          <w:rPr>
            <w:noProof/>
            <w:webHidden/>
          </w:rPr>
          <w:fldChar w:fldCharType="begin"/>
        </w:r>
        <w:r w:rsidR="008269BA">
          <w:rPr>
            <w:noProof/>
            <w:webHidden/>
          </w:rPr>
          <w:instrText xml:space="preserve"> PAGEREF _Toc381206591 \h </w:instrText>
        </w:r>
        <w:r w:rsidR="008269BA">
          <w:rPr>
            <w:noProof/>
            <w:webHidden/>
          </w:rPr>
        </w:r>
        <w:r w:rsidR="008269BA">
          <w:rPr>
            <w:noProof/>
            <w:webHidden/>
          </w:rPr>
          <w:fldChar w:fldCharType="separate"/>
        </w:r>
        <w:r w:rsidR="008269BA">
          <w:rPr>
            <w:noProof/>
            <w:webHidden/>
          </w:rPr>
          <w:t>13</w:t>
        </w:r>
        <w:r w:rsidR="008269BA">
          <w:rPr>
            <w:noProof/>
            <w:webHidden/>
          </w:rPr>
          <w:fldChar w:fldCharType="end"/>
        </w:r>
      </w:hyperlink>
    </w:p>
    <w:p w:rsidR="008269BA" w:rsidRDefault="006D0C14">
      <w:pPr>
        <w:pStyle w:val="TOC2"/>
        <w:tabs>
          <w:tab w:val="right" w:leader="dot" w:pos="9350"/>
        </w:tabs>
        <w:rPr>
          <w:rFonts w:asciiTheme="minorHAnsi" w:eastAsiaTheme="minorEastAsia" w:hAnsiTheme="minorHAnsi" w:cstheme="minorBidi"/>
          <w:noProof/>
        </w:rPr>
      </w:pPr>
      <w:hyperlink w:anchor="_Toc381206592" w:history="1">
        <w:r w:rsidR="008269BA" w:rsidRPr="00D16E20">
          <w:rPr>
            <w:rStyle w:val="Hyperlink"/>
            <w:noProof/>
          </w:rPr>
          <w:t>Interoperability Issues</w:t>
        </w:r>
        <w:r w:rsidR="008269BA">
          <w:rPr>
            <w:noProof/>
            <w:webHidden/>
          </w:rPr>
          <w:tab/>
        </w:r>
        <w:r w:rsidR="008269BA">
          <w:rPr>
            <w:noProof/>
            <w:webHidden/>
          </w:rPr>
          <w:fldChar w:fldCharType="begin"/>
        </w:r>
        <w:r w:rsidR="008269BA">
          <w:rPr>
            <w:noProof/>
            <w:webHidden/>
          </w:rPr>
          <w:instrText xml:space="preserve"> PAGEREF _Toc381206592 \h </w:instrText>
        </w:r>
        <w:r w:rsidR="008269BA">
          <w:rPr>
            <w:noProof/>
            <w:webHidden/>
          </w:rPr>
        </w:r>
        <w:r w:rsidR="008269BA">
          <w:rPr>
            <w:noProof/>
            <w:webHidden/>
          </w:rPr>
          <w:fldChar w:fldCharType="separate"/>
        </w:r>
        <w:r w:rsidR="008269BA">
          <w:rPr>
            <w:noProof/>
            <w:webHidden/>
          </w:rPr>
          <w:t>16</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93" w:history="1">
        <w:r w:rsidR="008269BA" w:rsidRPr="00D16E20">
          <w:rPr>
            <w:rStyle w:val="Hyperlink"/>
            <w:noProof/>
          </w:rPr>
          <w:t>Caveats and Known issues with Avaya one-X Communicator 6.2 SP1 Release</w:t>
        </w:r>
        <w:r w:rsidR="008269BA">
          <w:rPr>
            <w:noProof/>
            <w:webHidden/>
          </w:rPr>
          <w:tab/>
        </w:r>
        <w:r w:rsidR="008269BA">
          <w:rPr>
            <w:noProof/>
            <w:webHidden/>
          </w:rPr>
          <w:fldChar w:fldCharType="begin"/>
        </w:r>
        <w:r w:rsidR="008269BA">
          <w:rPr>
            <w:noProof/>
            <w:webHidden/>
          </w:rPr>
          <w:instrText xml:space="preserve"> PAGEREF _Toc381206593 \h </w:instrText>
        </w:r>
        <w:r w:rsidR="008269BA">
          <w:rPr>
            <w:noProof/>
            <w:webHidden/>
          </w:rPr>
        </w:r>
        <w:r w:rsidR="008269BA">
          <w:rPr>
            <w:noProof/>
            <w:webHidden/>
          </w:rPr>
          <w:fldChar w:fldCharType="separate"/>
        </w:r>
        <w:r w:rsidR="008269BA">
          <w:rPr>
            <w:noProof/>
            <w:webHidden/>
          </w:rPr>
          <w:t>16</w:t>
        </w:r>
        <w:r w:rsidR="008269BA">
          <w:rPr>
            <w:noProof/>
            <w:webHidden/>
          </w:rPr>
          <w:fldChar w:fldCharType="end"/>
        </w:r>
      </w:hyperlink>
    </w:p>
    <w:p w:rsidR="008269BA" w:rsidRDefault="006D0C14">
      <w:pPr>
        <w:pStyle w:val="TOC2"/>
        <w:tabs>
          <w:tab w:val="right" w:leader="dot" w:pos="9350"/>
        </w:tabs>
        <w:rPr>
          <w:rFonts w:asciiTheme="minorHAnsi" w:eastAsiaTheme="minorEastAsia" w:hAnsiTheme="minorHAnsi" w:cstheme="minorBidi"/>
          <w:noProof/>
        </w:rPr>
      </w:pPr>
      <w:hyperlink w:anchor="_Toc381206594" w:history="1">
        <w:r w:rsidR="008269BA" w:rsidRPr="00D16E20">
          <w:rPr>
            <w:rStyle w:val="Hyperlink"/>
            <w:rFonts w:cs="Arial"/>
            <w:noProof/>
          </w:rPr>
          <w:t>Caveats</w:t>
        </w:r>
        <w:r w:rsidR="008269BA">
          <w:rPr>
            <w:noProof/>
            <w:webHidden/>
          </w:rPr>
          <w:tab/>
        </w:r>
        <w:r w:rsidR="008269BA">
          <w:rPr>
            <w:noProof/>
            <w:webHidden/>
          </w:rPr>
          <w:fldChar w:fldCharType="begin"/>
        </w:r>
        <w:r w:rsidR="008269BA">
          <w:rPr>
            <w:noProof/>
            <w:webHidden/>
          </w:rPr>
          <w:instrText xml:space="preserve"> PAGEREF _Toc381206594 \h </w:instrText>
        </w:r>
        <w:r w:rsidR="008269BA">
          <w:rPr>
            <w:noProof/>
            <w:webHidden/>
          </w:rPr>
        </w:r>
        <w:r w:rsidR="008269BA">
          <w:rPr>
            <w:noProof/>
            <w:webHidden/>
          </w:rPr>
          <w:fldChar w:fldCharType="separate"/>
        </w:r>
        <w:r w:rsidR="008269BA">
          <w:rPr>
            <w:noProof/>
            <w:webHidden/>
          </w:rPr>
          <w:t>16</w:t>
        </w:r>
        <w:r w:rsidR="008269BA">
          <w:rPr>
            <w:noProof/>
            <w:webHidden/>
          </w:rPr>
          <w:fldChar w:fldCharType="end"/>
        </w:r>
      </w:hyperlink>
    </w:p>
    <w:p w:rsidR="008269BA" w:rsidRDefault="006D0C14">
      <w:pPr>
        <w:pStyle w:val="TOC2"/>
        <w:tabs>
          <w:tab w:val="right" w:leader="dot" w:pos="9350"/>
        </w:tabs>
        <w:rPr>
          <w:rFonts w:asciiTheme="minorHAnsi" w:eastAsiaTheme="minorEastAsia" w:hAnsiTheme="minorHAnsi" w:cstheme="minorBidi"/>
          <w:noProof/>
        </w:rPr>
      </w:pPr>
      <w:hyperlink w:anchor="_Toc381206595" w:history="1">
        <w:r w:rsidR="008269BA" w:rsidRPr="00D16E20">
          <w:rPr>
            <w:rStyle w:val="Hyperlink"/>
            <w:noProof/>
          </w:rPr>
          <w:t>Known Issues</w:t>
        </w:r>
        <w:r w:rsidR="008269BA">
          <w:rPr>
            <w:noProof/>
            <w:webHidden/>
          </w:rPr>
          <w:tab/>
        </w:r>
        <w:r w:rsidR="008269BA">
          <w:rPr>
            <w:noProof/>
            <w:webHidden/>
          </w:rPr>
          <w:fldChar w:fldCharType="begin"/>
        </w:r>
        <w:r w:rsidR="008269BA">
          <w:rPr>
            <w:noProof/>
            <w:webHidden/>
          </w:rPr>
          <w:instrText xml:space="preserve"> PAGEREF _Toc381206595 \h </w:instrText>
        </w:r>
        <w:r w:rsidR="008269BA">
          <w:rPr>
            <w:noProof/>
            <w:webHidden/>
          </w:rPr>
        </w:r>
        <w:r w:rsidR="008269BA">
          <w:rPr>
            <w:noProof/>
            <w:webHidden/>
          </w:rPr>
          <w:fldChar w:fldCharType="separate"/>
        </w:r>
        <w:r w:rsidR="008269BA">
          <w:rPr>
            <w:noProof/>
            <w:webHidden/>
          </w:rPr>
          <w:t>19</w:t>
        </w:r>
        <w:r w:rsidR="008269BA">
          <w:rPr>
            <w:noProof/>
            <w:webHidden/>
          </w:rPr>
          <w:fldChar w:fldCharType="end"/>
        </w:r>
      </w:hyperlink>
    </w:p>
    <w:p w:rsidR="008269BA" w:rsidRDefault="006D0C14">
      <w:pPr>
        <w:pStyle w:val="TOC2"/>
        <w:tabs>
          <w:tab w:val="right" w:leader="dot" w:pos="9350"/>
        </w:tabs>
        <w:rPr>
          <w:rFonts w:asciiTheme="minorHAnsi" w:eastAsiaTheme="minorEastAsia" w:hAnsiTheme="minorHAnsi" w:cstheme="minorBidi"/>
          <w:noProof/>
        </w:rPr>
      </w:pPr>
      <w:hyperlink w:anchor="_Toc381206596" w:history="1">
        <w:r w:rsidR="008269BA" w:rsidRPr="00D16E20">
          <w:rPr>
            <w:rStyle w:val="Hyperlink"/>
            <w:noProof/>
          </w:rPr>
          <w:t>Fixed Issues –</w:t>
        </w:r>
        <w:r w:rsidR="008269BA">
          <w:rPr>
            <w:noProof/>
            <w:webHidden/>
          </w:rPr>
          <w:tab/>
        </w:r>
        <w:r w:rsidR="008269BA">
          <w:rPr>
            <w:noProof/>
            <w:webHidden/>
          </w:rPr>
          <w:fldChar w:fldCharType="begin"/>
        </w:r>
        <w:r w:rsidR="008269BA">
          <w:rPr>
            <w:noProof/>
            <w:webHidden/>
          </w:rPr>
          <w:instrText xml:space="preserve"> PAGEREF _Toc381206596 \h </w:instrText>
        </w:r>
        <w:r w:rsidR="008269BA">
          <w:rPr>
            <w:noProof/>
            <w:webHidden/>
          </w:rPr>
        </w:r>
        <w:r w:rsidR="008269BA">
          <w:rPr>
            <w:noProof/>
            <w:webHidden/>
          </w:rPr>
          <w:fldChar w:fldCharType="separate"/>
        </w:r>
        <w:r w:rsidR="008269BA">
          <w:rPr>
            <w:noProof/>
            <w:webHidden/>
          </w:rPr>
          <w:t>27</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97" w:history="1">
        <w:r w:rsidR="008269BA" w:rsidRPr="00D16E20">
          <w:rPr>
            <w:rStyle w:val="Hyperlink"/>
            <w:noProof/>
          </w:rPr>
          <w:t>Technical Support</w:t>
        </w:r>
        <w:r w:rsidR="008269BA">
          <w:rPr>
            <w:noProof/>
            <w:webHidden/>
          </w:rPr>
          <w:tab/>
        </w:r>
        <w:r w:rsidR="008269BA">
          <w:rPr>
            <w:noProof/>
            <w:webHidden/>
          </w:rPr>
          <w:fldChar w:fldCharType="begin"/>
        </w:r>
        <w:r w:rsidR="008269BA">
          <w:rPr>
            <w:noProof/>
            <w:webHidden/>
          </w:rPr>
          <w:instrText xml:space="preserve"> PAGEREF _Toc381206597 \h </w:instrText>
        </w:r>
        <w:r w:rsidR="008269BA">
          <w:rPr>
            <w:noProof/>
            <w:webHidden/>
          </w:rPr>
        </w:r>
        <w:r w:rsidR="008269BA">
          <w:rPr>
            <w:noProof/>
            <w:webHidden/>
          </w:rPr>
          <w:fldChar w:fldCharType="separate"/>
        </w:r>
        <w:r w:rsidR="008269BA">
          <w:rPr>
            <w:noProof/>
            <w:webHidden/>
          </w:rPr>
          <w:t>33</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98" w:history="1">
        <w:r w:rsidR="008269BA" w:rsidRPr="00D16E20">
          <w:rPr>
            <w:rStyle w:val="Hyperlink"/>
            <w:noProof/>
          </w:rPr>
          <w:t xml:space="preserve">Appendix </w:t>
        </w:r>
        <w:r w:rsidR="008269BA" w:rsidRPr="00D16E20">
          <w:rPr>
            <w:rStyle w:val="Hyperlink"/>
            <w:caps/>
            <w:noProof/>
          </w:rPr>
          <w:t>A</w:t>
        </w:r>
        <w:r w:rsidR="008269BA" w:rsidRPr="00D16E20">
          <w:rPr>
            <w:rStyle w:val="Hyperlink"/>
            <w:noProof/>
          </w:rPr>
          <w:t>: Acronyms</w:t>
        </w:r>
        <w:r w:rsidR="008269BA">
          <w:rPr>
            <w:noProof/>
            <w:webHidden/>
          </w:rPr>
          <w:tab/>
        </w:r>
        <w:r w:rsidR="008269BA">
          <w:rPr>
            <w:noProof/>
            <w:webHidden/>
          </w:rPr>
          <w:fldChar w:fldCharType="begin"/>
        </w:r>
        <w:r w:rsidR="008269BA">
          <w:rPr>
            <w:noProof/>
            <w:webHidden/>
          </w:rPr>
          <w:instrText xml:space="preserve"> PAGEREF _Toc381206598 \h </w:instrText>
        </w:r>
        <w:r w:rsidR="008269BA">
          <w:rPr>
            <w:noProof/>
            <w:webHidden/>
          </w:rPr>
        </w:r>
        <w:r w:rsidR="008269BA">
          <w:rPr>
            <w:noProof/>
            <w:webHidden/>
          </w:rPr>
          <w:fldChar w:fldCharType="separate"/>
        </w:r>
        <w:r w:rsidR="008269BA">
          <w:rPr>
            <w:noProof/>
            <w:webHidden/>
          </w:rPr>
          <w:t>34</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599" w:history="1">
        <w:r w:rsidR="008269BA" w:rsidRPr="00D16E20">
          <w:rPr>
            <w:rStyle w:val="Hyperlink"/>
            <w:noProof/>
          </w:rPr>
          <w:t xml:space="preserve">Appendix </w:t>
        </w:r>
        <w:r w:rsidR="008269BA" w:rsidRPr="00D16E20">
          <w:rPr>
            <w:rStyle w:val="Hyperlink"/>
            <w:caps/>
            <w:noProof/>
          </w:rPr>
          <w:t>B</w:t>
        </w:r>
        <w:r w:rsidR="008269BA" w:rsidRPr="00D16E20">
          <w:rPr>
            <w:rStyle w:val="Hyperlink"/>
            <w:noProof/>
          </w:rPr>
          <w:t>: Quick Notes for installing and configuring ACA on Windows XP</w:t>
        </w:r>
        <w:r w:rsidR="008269BA">
          <w:rPr>
            <w:noProof/>
            <w:webHidden/>
          </w:rPr>
          <w:tab/>
        </w:r>
        <w:r w:rsidR="008269BA">
          <w:rPr>
            <w:noProof/>
            <w:webHidden/>
          </w:rPr>
          <w:fldChar w:fldCharType="begin"/>
        </w:r>
        <w:r w:rsidR="008269BA">
          <w:rPr>
            <w:noProof/>
            <w:webHidden/>
          </w:rPr>
          <w:instrText xml:space="preserve"> PAGEREF _Toc381206599 \h </w:instrText>
        </w:r>
        <w:r w:rsidR="008269BA">
          <w:rPr>
            <w:noProof/>
            <w:webHidden/>
          </w:rPr>
        </w:r>
        <w:r w:rsidR="008269BA">
          <w:rPr>
            <w:noProof/>
            <w:webHidden/>
          </w:rPr>
          <w:fldChar w:fldCharType="separate"/>
        </w:r>
        <w:r w:rsidR="008269BA">
          <w:rPr>
            <w:noProof/>
            <w:webHidden/>
          </w:rPr>
          <w:t>35</w:t>
        </w:r>
        <w:r w:rsidR="008269BA">
          <w:rPr>
            <w:noProof/>
            <w:webHidden/>
          </w:rPr>
          <w:fldChar w:fldCharType="end"/>
        </w:r>
      </w:hyperlink>
    </w:p>
    <w:p w:rsidR="008269BA" w:rsidRDefault="006D0C14">
      <w:pPr>
        <w:pStyle w:val="TOC1"/>
        <w:tabs>
          <w:tab w:val="right" w:leader="dot" w:pos="9350"/>
        </w:tabs>
        <w:rPr>
          <w:rFonts w:asciiTheme="minorHAnsi" w:eastAsiaTheme="minorEastAsia" w:hAnsiTheme="minorHAnsi" w:cstheme="minorBidi"/>
          <w:noProof/>
        </w:rPr>
      </w:pPr>
      <w:hyperlink w:anchor="_Toc381206600" w:history="1">
        <w:r w:rsidR="008269BA" w:rsidRPr="00D16E20">
          <w:rPr>
            <w:rStyle w:val="Hyperlink"/>
            <w:noProof/>
          </w:rPr>
          <w:t xml:space="preserve">Appendix </w:t>
        </w:r>
        <w:r w:rsidR="008269BA" w:rsidRPr="00D16E20">
          <w:rPr>
            <w:rStyle w:val="Hyperlink"/>
            <w:caps/>
            <w:noProof/>
          </w:rPr>
          <w:t>C</w:t>
        </w:r>
        <w:r w:rsidR="008269BA" w:rsidRPr="00D16E20">
          <w:rPr>
            <w:rStyle w:val="Hyperlink"/>
            <w:noProof/>
          </w:rPr>
          <w:t>: Reference Notes on XMPP Federation Configuration</w:t>
        </w:r>
        <w:r w:rsidR="008269BA">
          <w:rPr>
            <w:noProof/>
            <w:webHidden/>
          </w:rPr>
          <w:tab/>
        </w:r>
        <w:r w:rsidR="008269BA">
          <w:rPr>
            <w:noProof/>
            <w:webHidden/>
          </w:rPr>
          <w:fldChar w:fldCharType="begin"/>
        </w:r>
        <w:r w:rsidR="008269BA">
          <w:rPr>
            <w:noProof/>
            <w:webHidden/>
          </w:rPr>
          <w:instrText xml:space="preserve"> PAGEREF _Toc381206600 \h </w:instrText>
        </w:r>
        <w:r w:rsidR="008269BA">
          <w:rPr>
            <w:noProof/>
            <w:webHidden/>
          </w:rPr>
        </w:r>
        <w:r w:rsidR="008269BA">
          <w:rPr>
            <w:noProof/>
            <w:webHidden/>
          </w:rPr>
          <w:fldChar w:fldCharType="separate"/>
        </w:r>
        <w:r w:rsidR="008269BA">
          <w:rPr>
            <w:noProof/>
            <w:webHidden/>
          </w:rPr>
          <w:t>46</w:t>
        </w:r>
        <w:r w:rsidR="008269BA">
          <w:rPr>
            <w:noProof/>
            <w:webHidden/>
          </w:rPr>
          <w:fldChar w:fldCharType="end"/>
        </w:r>
      </w:hyperlink>
    </w:p>
    <w:p w:rsidR="00060BCC" w:rsidRDefault="00900A37" w:rsidP="00BC2F71">
      <w:r>
        <w:fldChar w:fldCharType="end"/>
      </w:r>
      <w:bookmarkStart w:id="4" w:name="_Toc308180255"/>
    </w:p>
    <w:p w:rsidR="00060BCC" w:rsidRDefault="00060BCC">
      <w:pPr>
        <w:spacing w:after="0" w:line="240" w:lineRule="auto"/>
      </w:pPr>
      <w:r>
        <w:br w:type="page"/>
      </w:r>
    </w:p>
    <w:bookmarkEnd w:id="4"/>
    <w:p w:rsidR="005532E3" w:rsidRPr="00921746" w:rsidRDefault="005532E3" w:rsidP="005532E3">
      <w:pPr>
        <w:pBdr>
          <w:bottom w:val="single" w:sz="6" w:space="1" w:color="auto"/>
        </w:pBdr>
      </w:pPr>
    </w:p>
    <w:p w:rsidR="00390EB3" w:rsidRPr="00AC3F07" w:rsidRDefault="00390EB3" w:rsidP="002B43D7">
      <w:pPr>
        <w:pStyle w:val="Heading1"/>
        <w:rPr>
          <w:rFonts w:asciiTheme="minorHAnsi" w:hAnsiTheme="minorHAnsi"/>
          <w:b w:val="0"/>
          <w:color w:val="4F81BD" w:themeColor="accent1"/>
          <w:sz w:val="26"/>
          <w:szCs w:val="26"/>
        </w:rPr>
      </w:pPr>
      <w:bookmarkStart w:id="5" w:name="_Toc381206585"/>
      <w:r w:rsidRPr="00AC3F07">
        <w:rPr>
          <w:rFonts w:asciiTheme="minorHAnsi" w:hAnsiTheme="minorHAnsi"/>
          <w:color w:val="4F81BD" w:themeColor="accent1"/>
          <w:sz w:val="26"/>
          <w:szCs w:val="26"/>
        </w:rPr>
        <w:t xml:space="preserve">About Avaya one-X® </w:t>
      </w:r>
      <w:r w:rsidR="000409D9">
        <w:rPr>
          <w:rFonts w:asciiTheme="minorHAnsi" w:hAnsiTheme="minorHAnsi"/>
          <w:color w:val="4F81BD" w:themeColor="accent1"/>
          <w:sz w:val="26"/>
          <w:szCs w:val="26"/>
        </w:rPr>
        <w:t>Communicato</w:t>
      </w:r>
      <w:r w:rsidR="00650775">
        <w:rPr>
          <w:rFonts w:asciiTheme="minorHAnsi" w:hAnsiTheme="minorHAnsi"/>
          <w:color w:val="4F81BD" w:themeColor="accent1"/>
          <w:sz w:val="26"/>
          <w:szCs w:val="26"/>
        </w:rPr>
        <w:t>r</w:t>
      </w:r>
      <w:bookmarkEnd w:id="5"/>
    </w:p>
    <w:p w:rsidR="00390EB3" w:rsidRPr="00AC3F07" w:rsidRDefault="00390EB3" w:rsidP="00CB1751">
      <w:pPr>
        <w:spacing w:after="0"/>
        <w:jc w:val="both"/>
        <w:rPr>
          <w:rFonts w:asciiTheme="minorHAnsi" w:hAnsiTheme="minorHAnsi"/>
          <w:b/>
          <w:color w:val="4F81BD"/>
          <w:sz w:val="26"/>
          <w:szCs w:val="26"/>
        </w:rPr>
      </w:pPr>
    </w:p>
    <w:p w:rsidR="00A2497B" w:rsidRPr="003A4B2B" w:rsidRDefault="00A2497B" w:rsidP="00A2497B">
      <w:pPr>
        <w:spacing w:after="0"/>
        <w:jc w:val="both"/>
        <w:rPr>
          <w:rFonts w:asciiTheme="minorHAnsi" w:hAnsiTheme="minorHAnsi" w:cs="Arial"/>
          <w:szCs w:val="23"/>
          <w:shd w:val="clear" w:color="auto" w:fill="FFFFFF"/>
        </w:rPr>
      </w:pPr>
      <w:r w:rsidRPr="003A4B2B">
        <w:rPr>
          <w:rFonts w:asciiTheme="minorHAnsi" w:hAnsiTheme="minorHAnsi" w:cs="Arial"/>
          <w:szCs w:val="23"/>
          <w:shd w:val="clear" w:color="auto" w:fill="FFFFFF"/>
        </w:rPr>
        <w:t>Avaya one-X® Communicator is a rich Unified Communications client that provides enterprise users with simple, intuitive access to their everyday communications tools. Users can better manage communications tasks, making them more productive, responsive, and accessible regardless of where they are working on any given day.</w:t>
      </w:r>
      <w:r>
        <w:rPr>
          <w:rFonts w:asciiTheme="minorHAnsi" w:hAnsiTheme="minorHAnsi" w:cs="Arial"/>
          <w:szCs w:val="23"/>
          <w:shd w:val="clear" w:color="auto" w:fill="FFFFFF"/>
        </w:rPr>
        <w:t xml:space="preserve"> </w:t>
      </w:r>
    </w:p>
    <w:p w:rsidR="00415A66" w:rsidRDefault="00415A66" w:rsidP="00CB1751">
      <w:pPr>
        <w:spacing w:after="0"/>
        <w:jc w:val="both"/>
        <w:rPr>
          <w:rFonts w:asciiTheme="minorHAnsi" w:hAnsiTheme="minorHAnsi" w:cs="Arial"/>
          <w:szCs w:val="23"/>
          <w:shd w:val="clear" w:color="auto" w:fill="FFFFFF"/>
        </w:rPr>
      </w:pPr>
    </w:p>
    <w:p w:rsidR="00415A66" w:rsidRPr="00415A66" w:rsidRDefault="00415A66" w:rsidP="00415A66">
      <w:p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Avaya one-X Communicator provides rich collaboration through:</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Unified communications with voice, video, instant-mes</w:t>
      </w:r>
      <w:r w:rsidR="00172EA0">
        <w:rPr>
          <w:rFonts w:asciiTheme="minorHAnsi" w:hAnsiTheme="minorHAnsi" w:cs="Arial"/>
          <w:szCs w:val="23"/>
          <w:shd w:val="clear" w:color="auto" w:fill="FFFFFF"/>
        </w:rPr>
        <w:t xml:space="preserve">saging, conferencing, voicemail, </w:t>
      </w:r>
      <w:r w:rsidRPr="00415A66">
        <w:rPr>
          <w:rFonts w:asciiTheme="minorHAnsi" w:hAnsiTheme="minorHAnsi" w:cs="Arial"/>
          <w:szCs w:val="23"/>
          <w:shd w:val="clear" w:color="auto" w:fill="FFFFFF"/>
        </w:rPr>
        <w:t>etc.</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Seamless integration of directory, contacts and presence allows instant access to contacts, tells you if a contact is available and lets you start</w:t>
      </w:r>
      <w:r w:rsidR="00F2575E">
        <w:rPr>
          <w:rFonts w:asciiTheme="minorHAnsi" w:hAnsiTheme="minorHAnsi" w:cs="Arial"/>
          <w:szCs w:val="23"/>
          <w:shd w:val="clear" w:color="auto" w:fill="FFFFFF"/>
        </w:rPr>
        <w:t xml:space="preserve"> a conversation with IM, email</w:t>
      </w:r>
      <w:r w:rsidRPr="00415A66">
        <w:rPr>
          <w:rFonts w:asciiTheme="minorHAnsi" w:hAnsiTheme="minorHAnsi" w:cs="Arial"/>
          <w:szCs w:val="23"/>
          <w:shd w:val="clear" w:color="auto" w:fill="FFFFFF"/>
        </w:rPr>
        <w:t xml:space="preserve"> or call.</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Adapts to your work-flow and environment providing the best experience in the office, at-home or when travelling.</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Provide Flexibility – Selectable usage modes allow users to choose the best path for their audio: through their computer, to their desk phone, or to any mobile or landline phone.</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Simplify Deployment – Deploy Avaya one-X® Communicator pre-configured or utilize the enhanced auto-configure capability.</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Standalone or Server-based (</w:t>
      </w:r>
      <w:r w:rsidR="003776E5">
        <w:rPr>
          <w:rFonts w:asciiTheme="minorHAnsi" w:hAnsiTheme="minorHAnsi" w:cs="Arial"/>
          <w:szCs w:val="23"/>
          <w:shd w:val="clear" w:color="auto" w:fill="FFFFFF"/>
        </w:rPr>
        <w:t>1X</w:t>
      </w:r>
      <w:r w:rsidRPr="00415A66">
        <w:rPr>
          <w:rFonts w:asciiTheme="minorHAnsi" w:hAnsiTheme="minorHAnsi" w:cs="Arial"/>
          <w:szCs w:val="23"/>
          <w:shd w:val="clear" w:color="auto" w:fill="FFFFFF"/>
        </w:rPr>
        <w:t>CES) – one-X Communicator can be deployed in two different ways.</w:t>
      </w:r>
    </w:p>
    <w:p w:rsidR="00415A66" w:rsidRPr="00415A66" w:rsidRDefault="00415A66" w:rsidP="00415A66">
      <w:pPr>
        <w:pStyle w:val="ListParagraph"/>
        <w:numPr>
          <w:ilvl w:val="0"/>
          <w:numId w:val="19"/>
        </w:numPr>
        <w:spacing w:after="0"/>
        <w:jc w:val="both"/>
        <w:rPr>
          <w:rFonts w:asciiTheme="minorHAnsi" w:hAnsiTheme="minorHAnsi" w:cs="Arial"/>
          <w:szCs w:val="23"/>
          <w:shd w:val="clear" w:color="auto" w:fill="FFFFFF"/>
        </w:rPr>
      </w:pPr>
      <w:r w:rsidRPr="00415A66">
        <w:rPr>
          <w:rFonts w:asciiTheme="minorHAnsi" w:hAnsiTheme="minorHAnsi" w:cs="Arial"/>
          <w:szCs w:val="23"/>
          <w:shd w:val="clear" w:color="auto" w:fill="FFFFFF"/>
        </w:rPr>
        <w:t>Multi-Protocol – Support for both SIP and H.323 protocols. Shared presence between SIP and H.323 u</w:t>
      </w:r>
      <w:r w:rsidR="00EB5C62">
        <w:rPr>
          <w:rFonts w:asciiTheme="minorHAnsi" w:hAnsiTheme="minorHAnsi" w:cs="Arial"/>
          <w:szCs w:val="23"/>
          <w:shd w:val="clear" w:color="auto" w:fill="FFFFFF"/>
        </w:rPr>
        <w:t>sers enables appropriate interoperability</w:t>
      </w:r>
      <w:r w:rsidRPr="00415A66">
        <w:rPr>
          <w:rFonts w:asciiTheme="minorHAnsi" w:hAnsiTheme="minorHAnsi" w:cs="Arial"/>
          <w:szCs w:val="23"/>
          <w:shd w:val="clear" w:color="auto" w:fill="FFFFFF"/>
        </w:rPr>
        <w:t>.</w:t>
      </w:r>
    </w:p>
    <w:p w:rsidR="0028013D" w:rsidRPr="00AC3F07" w:rsidRDefault="0028013D" w:rsidP="0028013D">
      <w:pPr>
        <w:pBdr>
          <w:bottom w:val="single" w:sz="6" w:space="1" w:color="auto"/>
        </w:pBdr>
        <w:rPr>
          <w:rFonts w:asciiTheme="minorHAnsi" w:hAnsiTheme="minorHAnsi"/>
        </w:rPr>
      </w:pPr>
    </w:p>
    <w:p w:rsidR="00390EB3" w:rsidRPr="00AC3F07" w:rsidRDefault="00390EB3" w:rsidP="002B43D7">
      <w:pPr>
        <w:pStyle w:val="Heading1"/>
        <w:rPr>
          <w:rFonts w:asciiTheme="minorHAnsi" w:hAnsiTheme="minorHAnsi"/>
          <w:b w:val="0"/>
        </w:rPr>
      </w:pPr>
      <w:bookmarkStart w:id="6" w:name="_Toc381206586"/>
      <w:r w:rsidRPr="00AC3F07">
        <w:rPr>
          <w:rFonts w:asciiTheme="minorHAnsi" w:hAnsiTheme="minorHAnsi"/>
          <w:color w:val="4F81BD"/>
          <w:sz w:val="26"/>
          <w:szCs w:val="26"/>
        </w:rPr>
        <w:t>Getting Started</w:t>
      </w:r>
      <w:bookmarkEnd w:id="6"/>
    </w:p>
    <w:p w:rsidR="00A90A3E" w:rsidRPr="00AC3F07" w:rsidRDefault="00A90A3E" w:rsidP="00E90F54">
      <w:pPr>
        <w:rPr>
          <w:rFonts w:asciiTheme="minorHAnsi" w:hAnsiTheme="minorHAnsi"/>
          <w:sz w:val="4"/>
        </w:rPr>
      </w:pPr>
    </w:p>
    <w:p w:rsidR="009739B1" w:rsidRDefault="00DA1C36" w:rsidP="00650775">
      <w:pPr>
        <w:pBdr>
          <w:bottom w:val="single" w:sz="4" w:space="1" w:color="auto"/>
        </w:pBdr>
        <w:spacing w:after="0" w:line="240" w:lineRule="auto"/>
        <w:rPr>
          <w:rFonts w:asciiTheme="minorHAnsi" w:hAnsiTheme="minorHAnsi"/>
        </w:rPr>
      </w:pPr>
      <w:r w:rsidRPr="00AC3F07">
        <w:rPr>
          <w:rFonts w:asciiTheme="minorHAnsi" w:hAnsiTheme="minorHAnsi"/>
        </w:rPr>
        <w:t xml:space="preserve">Review these </w:t>
      </w:r>
      <w:r w:rsidRPr="002F721D">
        <w:rPr>
          <w:rFonts w:asciiTheme="minorHAnsi" w:hAnsiTheme="minorHAnsi"/>
        </w:rPr>
        <w:t xml:space="preserve">notes prior to installing </w:t>
      </w:r>
      <w:r w:rsidR="003523C5" w:rsidRPr="002F721D">
        <w:rPr>
          <w:rFonts w:asciiTheme="minorHAnsi" w:hAnsiTheme="minorHAnsi"/>
        </w:rPr>
        <w:t xml:space="preserve">the </w:t>
      </w:r>
      <w:r w:rsidR="00EF0904" w:rsidRPr="002F721D">
        <w:rPr>
          <w:rFonts w:asciiTheme="minorHAnsi" w:hAnsiTheme="minorHAnsi"/>
        </w:rPr>
        <w:t>one-X Communicator 6.2</w:t>
      </w:r>
      <w:r w:rsidR="00A6137E" w:rsidRPr="002F721D">
        <w:rPr>
          <w:rFonts w:asciiTheme="minorHAnsi" w:hAnsiTheme="minorHAnsi"/>
        </w:rPr>
        <w:t xml:space="preserve"> </w:t>
      </w:r>
      <w:r w:rsidR="00FF256B">
        <w:rPr>
          <w:rFonts w:asciiTheme="minorHAnsi" w:hAnsiTheme="minorHAnsi"/>
        </w:rPr>
        <w:t xml:space="preserve">SP1 </w:t>
      </w:r>
      <w:r w:rsidRPr="002F721D">
        <w:rPr>
          <w:rFonts w:asciiTheme="minorHAnsi" w:hAnsiTheme="minorHAnsi"/>
        </w:rPr>
        <w:t xml:space="preserve">software. </w:t>
      </w:r>
    </w:p>
    <w:p w:rsidR="00650775" w:rsidRDefault="00650775" w:rsidP="00650775">
      <w:pPr>
        <w:pBdr>
          <w:bottom w:val="single" w:sz="4" w:space="1" w:color="auto"/>
        </w:pBdr>
        <w:spacing w:after="0" w:line="240" w:lineRule="auto"/>
        <w:rPr>
          <w:rFonts w:asciiTheme="minorHAnsi" w:hAnsiTheme="minorHAnsi"/>
        </w:rPr>
      </w:pPr>
    </w:p>
    <w:p w:rsidR="00650775" w:rsidRDefault="00650775" w:rsidP="00AD2158">
      <w:pPr>
        <w:spacing w:after="0" w:line="240" w:lineRule="auto"/>
        <w:rPr>
          <w:rFonts w:asciiTheme="minorHAnsi" w:hAnsiTheme="minorHAnsi"/>
        </w:rPr>
      </w:pPr>
    </w:p>
    <w:p w:rsidR="00650775" w:rsidRPr="00650775" w:rsidRDefault="000C6A79" w:rsidP="00650775">
      <w:pPr>
        <w:rPr>
          <w:b/>
        </w:rPr>
      </w:pPr>
      <w:r>
        <w:rPr>
          <w:rFonts w:asciiTheme="minorHAnsi" w:hAnsiTheme="minorHAnsi"/>
          <w:b/>
          <w:color w:val="4F81BD"/>
          <w:sz w:val="26"/>
          <w:szCs w:val="26"/>
        </w:rPr>
        <w:t xml:space="preserve">What’s New in one-X Communicator 6.2 </w:t>
      </w:r>
      <w:r w:rsidR="00093863">
        <w:rPr>
          <w:rFonts w:asciiTheme="minorHAnsi" w:hAnsiTheme="minorHAnsi"/>
          <w:b/>
          <w:color w:val="4F81BD"/>
          <w:sz w:val="26"/>
          <w:szCs w:val="26"/>
        </w:rPr>
        <w:t xml:space="preserve">SP1 </w:t>
      </w:r>
      <w:proofErr w:type="gramStart"/>
      <w:r>
        <w:rPr>
          <w:rFonts w:asciiTheme="minorHAnsi" w:hAnsiTheme="minorHAnsi"/>
          <w:b/>
          <w:color w:val="4F81BD"/>
          <w:sz w:val="26"/>
          <w:szCs w:val="26"/>
        </w:rPr>
        <w:t>release</w:t>
      </w:r>
      <w:proofErr w:type="gramEnd"/>
    </w:p>
    <w:p w:rsidR="008269BA" w:rsidRDefault="005707D1" w:rsidP="002225E1">
      <w:pPr>
        <w:jc w:val="both"/>
        <w:rPr>
          <w:rFonts w:asciiTheme="minorHAnsi" w:hAnsiTheme="minorHAnsi"/>
        </w:rPr>
      </w:pPr>
      <w:r>
        <w:rPr>
          <w:rFonts w:asciiTheme="minorHAnsi" w:hAnsiTheme="minorHAnsi"/>
        </w:rPr>
        <w:t>One-</w:t>
      </w:r>
      <w:r w:rsidR="00093863">
        <w:rPr>
          <w:rFonts w:asciiTheme="minorHAnsi" w:hAnsiTheme="minorHAnsi"/>
        </w:rPr>
        <w:t xml:space="preserve">X Communicator 6.2 SP1 provides support for Internationalization and Localization. </w:t>
      </w:r>
      <w:proofErr w:type="gramStart"/>
      <w:r w:rsidR="008269BA">
        <w:rPr>
          <w:rFonts w:asciiTheme="minorHAnsi" w:hAnsiTheme="minorHAnsi"/>
        </w:rPr>
        <w:t>This release also have</w:t>
      </w:r>
      <w:proofErr w:type="gramEnd"/>
      <w:r w:rsidR="008269BA">
        <w:rPr>
          <w:rFonts w:asciiTheme="minorHAnsi" w:hAnsiTheme="minorHAnsi"/>
        </w:rPr>
        <w:t xml:space="preserve"> multiple fixes which are considered important for customers. </w:t>
      </w:r>
    </w:p>
    <w:p w:rsidR="00093863" w:rsidRDefault="005707D1" w:rsidP="002225E1">
      <w:pPr>
        <w:jc w:val="both"/>
        <w:rPr>
          <w:rFonts w:asciiTheme="minorHAnsi" w:hAnsiTheme="minorHAnsi"/>
        </w:rPr>
      </w:pPr>
      <w:r>
        <w:rPr>
          <w:rFonts w:asciiTheme="minorHAnsi" w:hAnsiTheme="minorHAnsi"/>
        </w:rPr>
        <w:t>In Addition to this, we have the features listed from R6.2.</w:t>
      </w:r>
    </w:p>
    <w:p w:rsidR="00DA1C36" w:rsidRPr="002F721D" w:rsidRDefault="000C6A79" w:rsidP="002225E1">
      <w:pPr>
        <w:jc w:val="both"/>
        <w:rPr>
          <w:rFonts w:asciiTheme="minorHAnsi" w:hAnsiTheme="minorHAnsi"/>
        </w:rPr>
      </w:pPr>
      <w:r>
        <w:rPr>
          <w:rFonts w:asciiTheme="minorHAnsi" w:hAnsiTheme="minorHAnsi"/>
        </w:rPr>
        <w:t xml:space="preserve">Following contents are delivered as part of </w:t>
      </w:r>
      <w:r w:rsidR="00093863">
        <w:rPr>
          <w:rFonts w:asciiTheme="minorHAnsi" w:hAnsiTheme="minorHAnsi"/>
        </w:rPr>
        <w:t>6.2</w:t>
      </w:r>
      <w:r>
        <w:rPr>
          <w:rFonts w:asciiTheme="minorHAnsi" w:hAnsiTheme="minorHAnsi"/>
        </w:rPr>
        <w:t xml:space="preserve"> </w:t>
      </w:r>
      <w:proofErr w:type="gramStart"/>
      <w:r>
        <w:rPr>
          <w:rFonts w:asciiTheme="minorHAnsi" w:hAnsiTheme="minorHAnsi"/>
        </w:rPr>
        <w:t>release</w:t>
      </w:r>
      <w:proofErr w:type="gramEnd"/>
      <w:r>
        <w:rPr>
          <w:rFonts w:asciiTheme="minorHAnsi" w:hAnsiTheme="minorHAnsi"/>
        </w:rPr>
        <w:t xml:space="preserve"> - </w:t>
      </w:r>
    </w:p>
    <w:p w:rsidR="000C6A79" w:rsidRDefault="000C6A79" w:rsidP="002225E1">
      <w:pPr>
        <w:pStyle w:val="ListParagraph"/>
        <w:numPr>
          <w:ilvl w:val="0"/>
          <w:numId w:val="11"/>
        </w:numPr>
        <w:spacing w:after="0" w:line="240" w:lineRule="auto"/>
        <w:contextualSpacing w:val="0"/>
        <w:jc w:val="both"/>
        <w:rPr>
          <w:b/>
        </w:rPr>
      </w:pPr>
      <w:r w:rsidRPr="00293D3F">
        <w:rPr>
          <w:b/>
        </w:rPr>
        <w:t xml:space="preserve">New installer (Install Shield)        </w:t>
      </w:r>
    </w:p>
    <w:p w:rsidR="000C6A79" w:rsidRDefault="000C6A79" w:rsidP="002225E1">
      <w:pPr>
        <w:pStyle w:val="ListParagraph"/>
        <w:spacing w:after="0" w:line="240" w:lineRule="auto"/>
        <w:ind w:left="1440"/>
        <w:contextualSpacing w:val="0"/>
        <w:jc w:val="both"/>
      </w:pPr>
      <w:proofErr w:type="gramStart"/>
      <w:r>
        <w:t>one-X</w:t>
      </w:r>
      <w:proofErr w:type="gramEnd"/>
      <w:r>
        <w:t xml:space="preserve"> Communicator now comes with new installer integrated for better user experience and with built-in option to install Avaya Collaboration </w:t>
      </w:r>
      <w:r w:rsidR="00FF758E">
        <w:t>Applications</w:t>
      </w:r>
      <w:r>
        <w:t xml:space="preserve"> (ACA) on </w:t>
      </w:r>
      <w:r>
        <w:lastRenderedPageBreak/>
        <w:t>Windows 7 and 8 operating systems. Pre-requisites are now installed automatically during the installation, if not available on the user’s machines when installing one-X Communicator client.</w:t>
      </w:r>
    </w:p>
    <w:p w:rsidR="000C6A79" w:rsidRDefault="000C6A79" w:rsidP="002225E1">
      <w:pPr>
        <w:pStyle w:val="ListParagraph"/>
        <w:spacing w:after="0" w:line="240" w:lineRule="auto"/>
        <w:contextualSpacing w:val="0"/>
        <w:jc w:val="both"/>
        <w:rPr>
          <w:b/>
        </w:rPr>
      </w:pPr>
    </w:p>
    <w:p w:rsidR="00C31B92" w:rsidRDefault="00C31B92" w:rsidP="00C31B92">
      <w:pPr>
        <w:pStyle w:val="ListParagraph"/>
        <w:spacing w:after="0" w:line="240" w:lineRule="auto"/>
        <w:contextualSpacing w:val="0"/>
        <w:jc w:val="both"/>
        <w:rPr>
          <w:b/>
        </w:rPr>
      </w:pPr>
    </w:p>
    <w:p w:rsidR="00B842F9" w:rsidRDefault="00B842F9" w:rsidP="002225E1">
      <w:pPr>
        <w:pStyle w:val="ListParagraph"/>
        <w:numPr>
          <w:ilvl w:val="0"/>
          <w:numId w:val="11"/>
        </w:numPr>
        <w:spacing w:after="0" w:line="240" w:lineRule="auto"/>
        <w:contextualSpacing w:val="0"/>
        <w:jc w:val="both"/>
        <w:rPr>
          <w:b/>
        </w:rPr>
      </w:pPr>
      <w:r>
        <w:rPr>
          <w:b/>
        </w:rPr>
        <w:t>Avaya Collaboration Applications</w:t>
      </w:r>
    </w:p>
    <w:p w:rsidR="00B842F9" w:rsidRDefault="000C6A79" w:rsidP="002225E1">
      <w:pPr>
        <w:spacing w:after="0" w:line="240" w:lineRule="auto"/>
        <w:ind w:left="1440"/>
        <w:jc w:val="both"/>
      </w:pPr>
      <w:r>
        <w:t>Built-in i</w:t>
      </w:r>
      <w:r w:rsidR="00B842F9">
        <w:t>ntegration with ACA</w:t>
      </w:r>
      <w:r w:rsidR="00B842F9" w:rsidRPr="00293D3F">
        <w:t xml:space="preserve"> 6.3 </w:t>
      </w:r>
      <w:r>
        <w:t>to provide add-ons for Internet Explorer</w:t>
      </w:r>
      <w:r w:rsidR="00B842F9">
        <w:t xml:space="preserve"> and Chrome b</w:t>
      </w:r>
      <w:r w:rsidR="00B842F9" w:rsidRPr="00293D3F">
        <w:t>owser</w:t>
      </w:r>
      <w:r w:rsidR="00B842F9">
        <w:t>s</w:t>
      </w:r>
      <w:r w:rsidR="00B842F9" w:rsidRPr="00293D3F">
        <w:t>,</w:t>
      </w:r>
      <w:r w:rsidR="00B842F9">
        <w:t xml:space="preserve"> Outlook and Office for featur</w:t>
      </w:r>
      <w:r w:rsidR="003D55B8">
        <w:t xml:space="preserve">es like </w:t>
      </w:r>
      <w:r w:rsidR="00F75E90">
        <w:t>Click-to-Dial and</w:t>
      </w:r>
      <w:r w:rsidR="003D55B8">
        <w:t xml:space="preserve"> Host / Join </w:t>
      </w:r>
      <w:r w:rsidR="00F75E90">
        <w:t>Conference.</w:t>
      </w:r>
      <w:r w:rsidR="00B842F9">
        <w:br/>
      </w:r>
    </w:p>
    <w:p w:rsidR="00D26A20" w:rsidRDefault="00D26A20" w:rsidP="00D26A20">
      <w:pPr>
        <w:pStyle w:val="ListParagraph"/>
        <w:numPr>
          <w:ilvl w:val="0"/>
          <w:numId w:val="11"/>
        </w:numPr>
        <w:spacing w:after="0" w:line="240" w:lineRule="auto"/>
        <w:contextualSpacing w:val="0"/>
        <w:jc w:val="both"/>
        <w:rPr>
          <w:b/>
        </w:rPr>
      </w:pPr>
      <w:r w:rsidRPr="00293D3F">
        <w:rPr>
          <w:b/>
        </w:rPr>
        <w:t xml:space="preserve">Windows 8 </w:t>
      </w:r>
      <w:r w:rsidR="00F63103">
        <w:rPr>
          <w:b/>
        </w:rPr>
        <w:t xml:space="preserve">and 8.1 </w:t>
      </w:r>
      <w:r w:rsidRPr="00293D3F">
        <w:rPr>
          <w:b/>
        </w:rPr>
        <w:t>support</w:t>
      </w:r>
    </w:p>
    <w:p w:rsidR="00D26A20" w:rsidRPr="00150FED" w:rsidRDefault="00D26A20" w:rsidP="00D26A20">
      <w:pPr>
        <w:pStyle w:val="ListParagraph"/>
        <w:ind w:left="1440"/>
        <w:jc w:val="both"/>
      </w:pPr>
      <w:proofErr w:type="gramStart"/>
      <w:r>
        <w:t>one-X</w:t>
      </w:r>
      <w:proofErr w:type="gramEnd"/>
      <w:r>
        <w:t xml:space="preserve"> Communicator can now be installed on Windows 8 </w:t>
      </w:r>
      <w:r w:rsidR="00F63103">
        <w:t xml:space="preserve">and 8.1 </w:t>
      </w:r>
      <w:r>
        <w:t>operating system in additio</w:t>
      </w:r>
      <w:r w:rsidR="002D6BA9">
        <w:t>n to Windows XP and Windows 7 operating systems</w:t>
      </w:r>
      <w:r>
        <w:t>.</w:t>
      </w:r>
    </w:p>
    <w:p w:rsidR="00D26A20" w:rsidRDefault="00D26A20" w:rsidP="00D26A20">
      <w:pPr>
        <w:pStyle w:val="ListParagraph"/>
        <w:spacing w:after="0" w:line="240" w:lineRule="auto"/>
        <w:contextualSpacing w:val="0"/>
        <w:jc w:val="both"/>
        <w:rPr>
          <w:b/>
        </w:rPr>
      </w:pPr>
    </w:p>
    <w:p w:rsidR="00E72A33" w:rsidRDefault="00E72A33" w:rsidP="00E72A33">
      <w:pPr>
        <w:pStyle w:val="ListParagraph"/>
        <w:numPr>
          <w:ilvl w:val="0"/>
          <w:numId w:val="11"/>
        </w:numPr>
        <w:spacing w:after="0"/>
        <w:jc w:val="both"/>
        <w:rPr>
          <w:rFonts w:asciiTheme="minorHAnsi" w:hAnsiTheme="minorHAnsi"/>
          <w:b/>
        </w:rPr>
      </w:pPr>
      <w:r w:rsidRPr="0008715C">
        <w:rPr>
          <w:rFonts w:asciiTheme="minorHAnsi" w:hAnsiTheme="minorHAnsi"/>
          <w:b/>
        </w:rPr>
        <w:t>Trusted Third Party Certificate Support</w:t>
      </w:r>
    </w:p>
    <w:p w:rsidR="00E72A33" w:rsidRDefault="00E72A33" w:rsidP="00827D45">
      <w:pPr>
        <w:pStyle w:val="ListParagraph"/>
        <w:ind w:left="1440"/>
        <w:jc w:val="both"/>
        <w:rPr>
          <w:rFonts w:asciiTheme="minorHAnsi" w:hAnsiTheme="minorHAnsi" w:cs="Arial"/>
        </w:rPr>
      </w:pPr>
      <w:r>
        <w:rPr>
          <w:rFonts w:asciiTheme="minorHAnsi" w:hAnsiTheme="minorHAnsi" w:cs="Arial"/>
        </w:rPr>
        <w:t>one-X Communicator now allows users to select i</w:t>
      </w:r>
      <w:r w:rsidRPr="0008715C">
        <w:rPr>
          <w:rFonts w:asciiTheme="minorHAnsi" w:hAnsiTheme="minorHAnsi" w:cs="Arial"/>
        </w:rPr>
        <w:t>dentity certificate fro</w:t>
      </w:r>
      <w:r w:rsidR="00C52565">
        <w:rPr>
          <w:rFonts w:asciiTheme="minorHAnsi" w:hAnsiTheme="minorHAnsi" w:cs="Arial"/>
        </w:rPr>
        <w:t>m the system certificate store.</w:t>
      </w:r>
      <w:r>
        <w:rPr>
          <w:rFonts w:asciiTheme="minorHAnsi" w:hAnsiTheme="minorHAnsi" w:cs="Arial"/>
        </w:rPr>
        <w:t xml:space="preserve"> </w:t>
      </w:r>
      <w:r w:rsidRPr="0008715C">
        <w:rPr>
          <w:rFonts w:asciiTheme="minorHAnsi" w:hAnsiTheme="minorHAnsi" w:cs="Arial"/>
        </w:rPr>
        <w:t xml:space="preserve">This </w:t>
      </w:r>
      <w:r w:rsidR="00C52565">
        <w:rPr>
          <w:rFonts w:asciiTheme="minorHAnsi" w:hAnsiTheme="minorHAnsi" w:cs="Arial"/>
        </w:rPr>
        <w:t>certificate can be signed by any</w:t>
      </w:r>
      <w:r w:rsidRPr="0008715C">
        <w:rPr>
          <w:rFonts w:asciiTheme="minorHAnsi" w:hAnsiTheme="minorHAnsi" w:cs="Arial"/>
        </w:rPr>
        <w:t xml:space="preserve"> Trusted Third Party </w:t>
      </w:r>
      <w:r>
        <w:rPr>
          <w:rFonts w:asciiTheme="minorHAnsi" w:hAnsiTheme="minorHAnsi" w:cs="Arial"/>
        </w:rPr>
        <w:t xml:space="preserve">(TTP) </w:t>
      </w:r>
      <w:r w:rsidRPr="0008715C">
        <w:rPr>
          <w:rFonts w:asciiTheme="minorHAnsi" w:hAnsiTheme="minorHAnsi" w:cs="Arial"/>
        </w:rPr>
        <w:t xml:space="preserve">Certification Authority (e.g. VeriSign) and will be used as a client certificate during </w:t>
      </w:r>
      <w:r>
        <w:rPr>
          <w:rFonts w:asciiTheme="minorHAnsi" w:hAnsiTheme="minorHAnsi" w:cs="Arial"/>
        </w:rPr>
        <w:t>SSL/TLS negotiations with servers such as Session Manager</w:t>
      </w:r>
      <w:r w:rsidR="00353C8A">
        <w:rPr>
          <w:rFonts w:asciiTheme="minorHAnsi" w:hAnsiTheme="minorHAnsi" w:cs="Arial"/>
        </w:rPr>
        <w:t xml:space="preserve"> (using SIP) and</w:t>
      </w:r>
      <w:r>
        <w:rPr>
          <w:rFonts w:asciiTheme="minorHAnsi" w:hAnsiTheme="minorHAnsi" w:cs="Arial"/>
        </w:rPr>
        <w:t xml:space="preserve"> one-X Client Enablement Se</w:t>
      </w:r>
      <w:r w:rsidR="00353C8A">
        <w:rPr>
          <w:rFonts w:asciiTheme="minorHAnsi" w:hAnsiTheme="minorHAnsi" w:cs="Arial"/>
        </w:rPr>
        <w:t>rvices (using HTTP)</w:t>
      </w:r>
      <w:r>
        <w:rPr>
          <w:rFonts w:asciiTheme="minorHAnsi" w:hAnsiTheme="minorHAnsi" w:cs="Arial"/>
        </w:rPr>
        <w:t>.</w:t>
      </w:r>
    </w:p>
    <w:p w:rsidR="00E72A33" w:rsidRDefault="00E72A33" w:rsidP="00D26A20">
      <w:pPr>
        <w:pStyle w:val="ListParagraph"/>
        <w:spacing w:after="0" w:line="240" w:lineRule="auto"/>
        <w:contextualSpacing w:val="0"/>
        <w:jc w:val="both"/>
        <w:rPr>
          <w:b/>
        </w:rPr>
      </w:pPr>
    </w:p>
    <w:p w:rsidR="000226FB" w:rsidRDefault="000226FB" w:rsidP="000226FB">
      <w:pPr>
        <w:pStyle w:val="ListParagraph"/>
        <w:numPr>
          <w:ilvl w:val="0"/>
          <w:numId w:val="11"/>
        </w:numPr>
        <w:spacing w:after="0" w:line="240" w:lineRule="auto"/>
        <w:contextualSpacing w:val="0"/>
        <w:jc w:val="both"/>
        <w:rPr>
          <w:b/>
        </w:rPr>
      </w:pPr>
      <w:r w:rsidRPr="00293D3F">
        <w:rPr>
          <w:b/>
        </w:rPr>
        <w:t>New media engine (Google Media Engine)</w:t>
      </w:r>
    </w:p>
    <w:p w:rsidR="000226FB" w:rsidRDefault="000226FB" w:rsidP="000226FB">
      <w:pPr>
        <w:spacing w:after="0" w:line="240" w:lineRule="auto"/>
        <w:ind w:left="1440"/>
        <w:jc w:val="both"/>
      </w:pPr>
      <w:r>
        <w:t>one-X Communicator has new media engine - Google media engine replacing the GIPS engine.</w:t>
      </w:r>
    </w:p>
    <w:p w:rsidR="000226FB" w:rsidRPr="00293D3F" w:rsidRDefault="000226FB" w:rsidP="000226FB">
      <w:pPr>
        <w:spacing w:after="0" w:line="240" w:lineRule="auto"/>
        <w:ind w:left="1440"/>
        <w:jc w:val="both"/>
      </w:pPr>
    </w:p>
    <w:p w:rsidR="00B842F9" w:rsidRDefault="00B842F9" w:rsidP="002225E1">
      <w:pPr>
        <w:pStyle w:val="ListParagraph"/>
        <w:numPr>
          <w:ilvl w:val="0"/>
          <w:numId w:val="11"/>
        </w:numPr>
        <w:spacing w:after="0" w:line="240" w:lineRule="auto"/>
        <w:contextualSpacing w:val="0"/>
        <w:jc w:val="both"/>
        <w:rPr>
          <w:b/>
        </w:rPr>
      </w:pPr>
      <w:r w:rsidRPr="00293D3F">
        <w:rPr>
          <w:b/>
        </w:rPr>
        <w:t>Video SRTP support</w:t>
      </w:r>
    </w:p>
    <w:p w:rsidR="00B842F9" w:rsidRDefault="00B842F9" w:rsidP="002225E1">
      <w:pPr>
        <w:pStyle w:val="ListParagraph"/>
        <w:spacing w:after="0" w:line="240" w:lineRule="auto"/>
        <w:ind w:left="1440"/>
        <w:contextualSpacing w:val="0"/>
        <w:jc w:val="both"/>
      </w:pPr>
      <w:r w:rsidRPr="00611A22">
        <w:t>SRTP</w:t>
      </w:r>
      <w:r w:rsidR="000C6A79">
        <w:t xml:space="preserve"> support for video in</w:t>
      </w:r>
      <w:r>
        <w:t xml:space="preserve"> SIP</w:t>
      </w:r>
      <w:r w:rsidR="000C6A79">
        <w:t xml:space="preserve"> mode when using This Computer login option.</w:t>
      </w:r>
    </w:p>
    <w:p w:rsidR="00B842F9" w:rsidRPr="00611A22" w:rsidRDefault="00B842F9" w:rsidP="002225E1">
      <w:pPr>
        <w:pStyle w:val="ListParagraph"/>
        <w:spacing w:after="0" w:line="240" w:lineRule="auto"/>
        <w:ind w:left="1440"/>
        <w:contextualSpacing w:val="0"/>
        <w:jc w:val="both"/>
      </w:pPr>
    </w:p>
    <w:p w:rsidR="00B842F9" w:rsidRDefault="002225E1" w:rsidP="002225E1">
      <w:pPr>
        <w:pStyle w:val="ListParagraph"/>
        <w:numPr>
          <w:ilvl w:val="0"/>
          <w:numId w:val="11"/>
        </w:numPr>
        <w:spacing w:after="0" w:line="240" w:lineRule="auto"/>
        <w:contextualSpacing w:val="0"/>
        <w:jc w:val="both"/>
        <w:rPr>
          <w:b/>
        </w:rPr>
      </w:pPr>
      <w:r>
        <w:rPr>
          <w:b/>
        </w:rPr>
        <w:t>Interoperability with Session Border Controller (SBC)</w:t>
      </w:r>
    </w:p>
    <w:p w:rsidR="00B842F9" w:rsidRDefault="002225E1" w:rsidP="002225E1">
      <w:pPr>
        <w:pStyle w:val="ListParagraph"/>
        <w:spacing w:after="0" w:line="240" w:lineRule="auto"/>
        <w:ind w:left="1440"/>
        <w:contextualSpacing w:val="0"/>
        <w:jc w:val="both"/>
      </w:pPr>
      <w:r>
        <w:t>one-X communicator now supports l</w:t>
      </w:r>
      <w:r w:rsidR="00B842F9" w:rsidRPr="00AE11B0">
        <w:t xml:space="preserve">ogin </w:t>
      </w:r>
      <w:r w:rsidR="00B842F9">
        <w:t>through SBC</w:t>
      </w:r>
      <w:r>
        <w:t xml:space="preserve"> in</w:t>
      </w:r>
      <w:r w:rsidR="00B842F9">
        <w:t xml:space="preserve"> SIP modes. Use split horizon configuration for seamless login from inside or outside of the enterprise network.</w:t>
      </w:r>
    </w:p>
    <w:p w:rsidR="00B842F9" w:rsidRPr="00AE11B0" w:rsidRDefault="00B842F9" w:rsidP="002225E1">
      <w:pPr>
        <w:pStyle w:val="ListParagraph"/>
        <w:spacing w:after="0" w:line="240" w:lineRule="auto"/>
        <w:ind w:left="1440"/>
        <w:contextualSpacing w:val="0"/>
        <w:jc w:val="both"/>
      </w:pPr>
    </w:p>
    <w:p w:rsidR="00E24241" w:rsidRDefault="00E24241" w:rsidP="00E24241">
      <w:pPr>
        <w:pStyle w:val="ListParagraph"/>
        <w:numPr>
          <w:ilvl w:val="0"/>
          <w:numId w:val="11"/>
        </w:numPr>
        <w:spacing w:after="0"/>
        <w:jc w:val="both"/>
        <w:rPr>
          <w:rFonts w:asciiTheme="minorHAnsi" w:hAnsiTheme="minorHAnsi"/>
          <w:b/>
        </w:rPr>
      </w:pPr>
      <w:r>
        <w:rPr>
          <w:rFonts w:asciiTheme="minorHAnsi" w:hAnsiTheme="minorHAnsi"/>
          <w:b/>
        </w:rPr>
        <w:t>Open fire Interoperability / other XMPP federation with 1XC</w:t>
      </w:r>
    </w:p>
    <w:p w:rsidR="00E24241" w:rsidRDefault="00E24241" w:rsidP="00E24241">
      <w:pPr>
        <w:pStyle w:val="ListParagraph"/>
        <w:spacing w:after="0"/>
        <w:ind w:left="1440"/>
        <w:jc w:val="both"/>
        <w:rPr>
          <w:rFonts w:asciiTheme="minorHAnsi" w:hAnsiTheme="minorHAnsi"/>
        </w:rPr>
      </w:pPr>
      <w:r w:rsidRPr="00EE0700">
        <w:rPr>
          <w:rFonts w:asciiTheme="minorHAnsi" w:hAnsiTheme="minorHAnsi"/>
        </w:rPr>
        <w:t>This enables user</w:t>
      </w:r>
      <w:r>
        <w:rPr>
          <w:rFonts w:asciiTheme="minorHAnsi" w:hAnsiTheme="minorHAnsi"/>
        </w:rPr>
        <w:t>s</w:t>
      </w:r>
      <w:r w:rsidRPr="00EE0700">
        <w:rPr>
          <w:rFonts w:asciiTheme="minorHAnsi" w:hAnsiTheme="minorHAnsi"/>
        </w:rPr>
        <w:t xml:space="preserve"> </w:t>
      </w:r>
      <w:r>
        <w:rPr>
          <w:rFonts w:asciiTheme="minorHAnsi" w:hAnsiTheme="minorHAnsi"/>
        </w:rPr>
        <w:t>using</w:t>
      </w:r>
      <w:r w:rsidRPr="00EE0700">
        <w:rPr>
          <w:rFonts w:asciiTheme="minorHAnsi" w:hAnsiTheme="minorHAnsi"/>
        </w:rPr>
        <w:t xml:space="preserve"> </w:t>
      </w:r>
      <w:r>
        <w:rPr>
          <w:rFonts w:asciiTheme="minorHAnsi" w:hAnsiTheme="minorHAnsi"/>
        </w:rPr>
        <w:t>3</w:t>
      </w:r>
      <w:r w:rsidRPr="001738A4">
        <w:rPr>
          <w:rFonts w:asciiTheme="minorHAnsi" w:hAnsiTheme="minorHAnsi"/>
          <w:vertAlign w:val="superscript"/>
        </w:rPr>
        <w:t>rd</w:t>
      </w:r>
      <w:r>
        <w:rPr>
          <w:rFonts w:asciiTheme="minorHAnsi" w:hAnsiTheme="minorHAnsi"/>
        </w:rPr>
        <w:t xml:space="preserve"> party</w:t>
      </w:r>
      <w:r w:rsidRPr="00EE0700">
        <w:rPr>
          <w:rFonts w:asciiTheme="minorHAnsi" w:hAnsiTheme="minorHAnsi"/>
        </w:rPr>
        <w:t xml:space="preserve"> clients to interop with </w:t>
      </w:r>
      <w:r>
        <w:rPr>
          <w:rFonts w:asciiTheme="minorHAnsi" w:hAnsiTheme="minorHAnsi"/>
        </w:rPr>
        <w:t>one-X Communicator for Presence and IM functionalities</w:t>
      </w:r>
      <w:r w:rsidRPr="00EE0700">
        <w:rPr>
          <w:rFonts w:asciiTheme="minorHAnsi" w:hAnsiTheme="minorHAnsi"/>
        </w:rPr>
        <w:t xml:space="preserve">. </w:t>
      </w:r>
    </w:p>
    <w:p w:rsidR="00B842F9" w:rsidRPr="00293D3F" w:rsidRDefault="00B842F9" w:rsidP="002225E1">
      <w:pPr>
        <w:pStyle w:val="ListParagraph"/>
        <w:spacing w:after="0" w:line="240" w:lineRule="auto"/>
        <w:contextualSpacing w:val="0"/>
        <w:jc w:val="both"/>
        <w:rPr>
          <w:b/>
        </w:rPr>
      </w:pPr>
    </w:p>
    <w:p w:rsidR="00B842F9" w:rsidRPr="006852D2" w:rsidRDefault="00E24241" w:rsidP="002225E1">
      <w:pPr>
        <w:pStyle w:val="ListParagraph"/>
        <w:numPr>
          <w:ilvl w:val="0"/>
          <w:numId w:val="11"/>
        </w:numPr>
        <w:spacing w:after="0" w:line="240" w:lineRule="auto"/>
        <w:jc w:val="both"/>
        <w:rPr>
          <w:rFonts w:asciiTheme="minorHAnsi" w:hAnsiTheme="minorHAnsi"/>
          <w:b/>
        </w:rPr>
      </w:pPr>
      <w:r>
        <w:rPr>
          <w:rFonts w:asciiTheme="minorHAnsi" w:hAnsiTheme="minorHAnsi"/>
          <w:b/>
        </w:rPr>
        <w:t>Presence ACL</w:t>
      </w:r>
    </w:p>
    <w:p w:rsidR="00B842F9" w:rsidRPr="006852D2" w:rsidRDefault="00B842F9" w:rsidP="002225E1">
      <w:pPr>
        <w:spacing w:after="0" w:line="240" w:lineRule="auto"/>
        <w:ind w:left="1440"/>
        <w:jc w:val="both"/>
        <w:rPr>
          <w:rFonts w:asciiTheme="minorHAnsi" w:hAnsiTheme="minorHAnsi"/>
        </w:rPr>
      </w:pPr>
      <w:r>
        <w:rPr>
          <w:rFonts w:asciiTheme="minorHAnsi" w:hAnsiTheme="minorHAnsi"/>
        </w:rPr>
        <w:t>ACL allows 1XC user to selectively allow or deny his or her Presence updates from being published on other user’s clients who have added him or her as a Favorite contact.</w:t>
      </w:r>
    </w:p>
    <w:p w:rsidR="00B842F9" w:rsidRDefault="00B842F9" w:rsidP="002225E1">
      <w:pPr>
        <w:pStyle w:val="ListParagraph"/>
        <w:spacing w:after="0" w:line="240" w:lineRule="auto"/>
        <w:ind w:left="1080"/>
        <w:jc w:val="both"/>
        <w:rPr>
          <w:rFonts w:asciiTheme="minorHAnsi" w:hAnsiTheme="minorHAnsi"/>
          <w:b/>
        </w:rPr>
      </w:pPr>
    </w:p>
    <w:p w:rsidR="00B842F9" w:rsidRPr="006852D2" w:rsidRDefault="00B842F9" w:rsidP="002225E1">
      <w:pPr>
        <w:pStyle w:val="ListParagraph"/>
        <w:numPr>
          <w:ilvl w:val="0"/>
          <w:numId w:val="11"/>
        </w:numPr>
        <w:spacing w:after="0" w:line="240" w:lineRule="auto"/>
        <w:jc w:val="both"/>
        <w:rPr>
          <w:rFonts w:asciiTheme="minorHAnsi" w:hAnsiTheme="minorHAnsi"/>
          <w:b/>
        </w:rPr>
      </w:pPr>
      <w:r w:rsidRPr="006852D2">
        <w:rPr>
          <w:rFonts w:asciiTheme="minorHAnsi" w:hAnsiTheme="minorHAnsi"/>
          <w:b/>
        </w:rPr>
        <w:t>Personal Call Feature</w:t>
      </w:r>
    </w:p>
    <w:p w:rsidR="00B842F9" w:rsidRDefault="00E24241" w:rsidP="002225E1">
      <w:pPr>
        <w:spacing w:after="0" w:line="240" w:lineRule="auto"/>
        <w:ind w:left="1440"/>
        <w:jc w:val="both"/>
        <w:rPr>
          <w:rFonts w:asciiTheme="minorHAnsi" w:hAnsiTheme="minorHAnsi"/>
        </w:rPr>
      </w:pPr>
      <w:r>
        <w:rPr>
          <w:rFonts w:asciiTheme="minorHAnsi" w:hAnsiTheme="minorHAnsi"/>
        </w:rPr>
        <w:t>This feature is allows</w:t>
      </w:r>
      <w:r w:rsidR="00B842F9" w:rsidRPr="006852D2">
        <w:rPr>
          <w:rFonts w:asciiTheme="minorHAnsi" w:hAnsiTheme="minorHAnsi"/>
        </w:rPr>
        <w:t xml:space="preserve"> making </w:t>
      </w:r>
      <w:r>
        <w:rPr>
          <w:rFonts w:asciiTheme="minorHAnsi" w:hAnsiTheme="minorHAnsi"/>
        </w:rPr>
        <w:t xml:space="preserve">personal </w:t>
      </w:r>
      <w:r w:rsidR="00B842F9" w:rsidRPr="006852D2">
        <w:rPr>
          <w:rFonts w:asciiTheme="minorHAnsi" w:hAnsiTheme="minorHAnsi"/>
        </w:rPr>
        <w:t xml:space="preserve">calls with </w:t>
      </w:r>
      <w:r>
        <w:rPr>
          <w:rFonts w:asciiTheme="minorHAnsi" w:hAnsiTheme="minorHAnsi"/>
        </w:rPr>
        <w:t xml:space="preserve">additional </w:t>
      </w:r>
      <w:r w:rsidR="00B842F9" w:rsidRPr="006852D2">
        <w:rPr>
          <w:rFonts w:asciiTheme="minorHAnsi" w:hAnsiTheme="minorHAnsi"/>
        </w:rPr>
        <w:t xml:space="preserve">prefixes </w:t>
      </w:r>
      <w:r>
        <w:rPr>
          <w:rFonts w:asciiTheme="minorHAnsi" w:hAnsiTheme="minorHAnsi"/>
        </w:rPr>
        <w:t xml:space="preserve">other </w:t>
      </w:r>
      <w:r w:rsidR="00B842F9" w:rsidRPr="006852D2">
        <w:rPr>
          <w:rFonts w:asciiTheme="minorHAnsi" w:hAnsiTheme="minorHAnsi"/>
        </w:rPr>
        <w:t xml:space="preserve">than usual dialing rules such that these </w:t>
      </w:r>
      <w:r>
        <w:rPr>
          <w:rFonts w:asciiTheme="minorHAnsi" w:hAnsiTheme="minorHAnsi"/>
        </w:rPr>
        <w:t>calls are recorded with account codes in CDR generated by</w:t>
      </w:r>
      <w:r w:rsidR="00B842F9" w:rsidRPr="006852D2">
        <w:rPr>
          <w:rFonts w:asciiTheme="minorHAnsi" w:hAnsiTheme="minorHAnsi"/>
        </w:rPr>
        <w:t xml:space="preserve"> C</w:t>
      </w:r>
      <w:r>
        <w:rPr>
          <w:rFonts w:asciiTheme="minorHAnsi" w:hAnsiTheme="minorHAnsi"/>
        </w:rPr>
        <w:t xml:space="preserve">ommunication </w:t>
      </w:r>
      <w:r w:rsidR="00B842F9" w:rsidRPr="006852D2">
        <w:rPr>
          <w:rFonts w:asciiTheme="minorHAnsi" w:hAnsiTheme="minorHAnsi"/>
        </w:rPr>
        <w:t>M</w:t>
      </w:r>
      <w:r>
        <w:rPr>
          <w:rFonts w:asciiTheme="minorHAnsi" w:hAnsiTheme="minorHAnsi"/>
        </w:rPr>
        <w:t>anager</w:t>
      </w:r>
      <w:r w:rsidR="00B842F9" w:rsidRPr="006852D2">
        <w:rPr>
          <w:rFonts w:asciiTheme="minorHAnsi" w:hAnsiTheme="minorHAnsi"/>
        </w:rPr>
        <w:t>.</w:t>
      </w:r>
    </w:p>
    <w:p w:rsidR="00B842F9" w:rsidRDefault="00B842F9" w:rsidP="002225E1">
      <w:pPr>
        <w:spacing w:after="0" w:line="240" w:lineRule="auto"/>
        <w:ind w:left="1440"/>
        <w:jc w:val="both"/>
        <w:rPr>
          <w:rFonts w:asciiTheme="minorHAnsi" w:hAnsiTheme="minorHAnsi"/>
        </w:rPr>
      </w:pPr>
    </w:p>
    <w:p w:rsidR="00B842F9" w:rsidRPr="006852D2" w:rsidRDefault="00B842F9" w:rsidP="002225E1">
      <w:pPr>
        <w:pStyle w:val="ListParagraph"/>
        <w:numPr>
          <w:ilvl w:val="0"/>
          <w:numId w:val="11"/>
        </w:numPr>
        <w:spacing w:after="0" w:line="240" w:lineRule="auto"/>
        <w:jc w:val="both"/>
        <w:rPr>
          <w:rFonts w:asciiTheme="minorHAnsi" w:hAnsiTheme="minorHAnsi"/>
          <w:b/>
        </w:rPr>
      </w:pPr>
      <w:r w:rsidRPr="006852D2">
        <w:rPr>
          <w:rFonts w:asciiTheme="minorHAnsi" w:hAnsiTheme="minorHAnsi"/>
          <w:b/>
        </w:rPr>
        <w:t>Grouping of Contacts</w:t>
      </w:r>
    </w:p>
    <w:p w:rsidR="00B842F9" w:rsidRPr="006852D2" w:rsidRDefault="00E24241" w:rsidP="002225E1">
      <w:pPr>
        <w:spacing w:after="0"/>
        <w:ind w:left="1440"/>
        <w:jc w:val="both"/>
        <w:rPr>
          <w:rFonts w:asciiTheme="minorHAnsi" w:hAnsiTheme="minorHAnsi"/>
        </w:rPr>
      </w:pPr>
      <w:r>
        <w:rPr>
          <w:rFonts w:asciiTheme="minorHAnsi" w:hAnsiTheme="minorHAnsi"/>
        </w:rPr>
        <w:lastRenderedPageBreak/>
        <w:t>This</w:t>
      </w:r>
      <w:r w:rsidR="00B842F9" w:rsidRPr="006852D2">
        <w:rPr>
          <w:rFonts w:asciiTheme="minorHAnsi" w:hAnsiTheme="minorHAnsi"/>
        </w:rPr>
        <w:t xml:space="preserve"> feature </w:t>
      </w:r>
      <w:r>
        <w:rPr>
          <w:rFonts w:asciiTheme="minorHAnsi" w:hAnsiTheme="minorHAnsi"/>
        </w:rPr>
        <w:t xml:space="preserve">allows the user to create custom groups and add contacts in these groups as required. </w:t>
      </w:r>
    </w:p>
    <w:p w:rsidR="00B842F9" w:rsidRPr="006852D2" w:rsidRDefault="00B842F9" w:rsidP="002225E1">
      <w:pPr>
        <w:spacing w:after="0" w:line="240" w:lineRule="auto"/>
        <w:ind w:left="2880"/>
        <w:jc w:val="both"/>
        <w:rPr>
          <w:rFonts w:asciiTheme="minorHAnsi" w:hAnsiTheme="minorHAnsi"/>
        </w:rPr>
      </w:pPr>
    </w:p>
    <w:p w:rsidR="00B842F9" w:rsidRPr="004B05A3" w:rsidRDefault="00B842F9" w:rsidP="002225E1">
      <w:pPr>
        <w:pStyle w:val="ListParagraph"/>
        <w:numPr>
          <w:ilvl w:val="0"/>
          <w:numId w:val="11"/>
        </w:numPr>
        <w:shd w:val="clear" w:color="auto" w:fill="FFFFFF"/>
        <w:spacing w:after="0" w:line="240" w:lineRule="auto"/>
        <w:jc w:val="both"/>
        <w:rPr>
          <w:rFonts w:asciiTheme="minorHAnsi" w:hAnsiTheme="minorHAnsi" w:cs="Arial"/>
          <w:b/>
        </w:rPr>
      </w:pPr>
      <w:r w:rsidRPr="004B05A3">
        <w:rPr>
          <w:rFonts w:asciiTheme="minorHAnsi" w:hAnsiTheme="minorHAnsi"/>
          <w:b/>
        </w:rPr>
        <w:t>DTMF support on call bar</w:t>
      </w:r>
    </w:p>
    <w:p w:rsidR="00B842F9" w:rsidRPr="0008715C" w:rsidRDefault="00E24241" w:rsidP="002225E1">
      <w:pPr>
        <w:pStyle w:val="ListParagraph"/>
        <w:shd w:val="clear" w:color="auto" w:fill="FFFFFF"/>
        <w:spacing w:after="0" w:line="240" w:lineRule="auto"/>
        <w:ind w:left="1440"/>
        <w:jc w:val="both"/>
        <w:rPr>
          <w:rFonts w:asciiTheme="minorHAnsi" w:hAnsiTheme="minorHAnsi" w:cs="Arial"/>
        </w:rPr>
      </w:pPr>
      <w:r w:rsidRPr="004B05A3">
        <w:rPr>
          <w:rFonts w:asciiTheme="minorHAnsi" w:hAnsiTheme="minorHAnsi" w:cs="Arial"/>
          <w:shd w:val="clear" w:color="auto" w:fill="FFFFFF"/>
        </w:rPr>
        <w:t>DTMF d</w:t>
      </w:r>
      <w:r w:rsidR="00B842F9" w:rsidRPr="004B05A3">
        <w:rPr>
          <w:rFonts w:asciiTheme="minorHAnsi" w:hAnsiTheme="minorHAnsi" w:cs="Arial"/>
          <w:shd w:val="clear" w:color="auto" w:fill="FFFFFF"/>
        </w:rPr>
        <w:t xml:space="preserve">igits </w:t>
      </w:r>
      <w:r w:rsidRPr="004B05A3">
        <w:rPr>
          <w:rFonts w:asciiTheme="minorHAnsi" w:hAnsiTheme="minorHAnsi" w:cs="Arial"/>
          <w:shd w:val="clear" w:color="auto" w:fill="FFFFFF"/>
        </w:rPr>
        <w:t xml:space="preserve">passed from one-X Communicator UI </w:t>
      </w:r>
      <w:r w:rsidR="004B05A3">
        <w:rPr>
          <w:rFonts w:asciiTheme="minorHAnsi" w:hAnsiTheme="minorHAnsi" w:cs="Arial"/>
          <w:shd w:val="clear" w:color="auto" w:fill="FFFFFF"/>
        </w:rPr>
        <w:t>(or from the</w:t>
      </w:r>
      <w:r w:rsidRPr="004B05A3">
        <w:rPr>
          <w:rFonts w:asciiTheme="minorHAnsi" w:hAnsiTheme="minorHAnsi" w:cs="Arial"/>
          <w:shd w:val="clear" w:color="auto" w:fill="FFFFFF"/>
        </w:rPr>
        <w:t xml:space="preserve"> keyboard) while on active call </w:t>
      </w:r>
      <w:r w:rsidR="00B842F9" w:rsidRPr="004B05A3">
        <w:rPr>
          <w:rFonts w:asciiTheme="minorHAnsi" w:hAnsiTheme="minorHAnsi" w:cs="Arial"/>
          <w:shd w:val="clear" w:color="auto" w:fill="FFFFFF"/>
        </w:rPr>
        <w:t>are</w:t>
      </w:r>
      <w:r w:rsidRPr="004B05A3">
        <w:rPr>
          <w:rFonts w:asciiTheme="minorHAnsi" w:hAnsiTheme="minorHAnsi" w:cs="Arial"/>
          <w:shd w:val="clear" w:color="auto" w:fill="FFFFFF"/>
        </w:rPr>
        <w:t xml:space="preserve"> displayed o</w:t>
      </w:r>
      <w:r w:rsidR="00B842F9" w:rsidRPr="004B05A3">
        <w:rPr>
          <w:rFonts w:asciiTheme="minorHAnsi" w:hAnsiTheme="minorHAnsi" w:cs="Arial"/>
          <w:shd w:val="clear" w:color="auto" w:fill="FFFFFF"/>
        </w:rPr>
        <w:t>n</w:t>
      </w:r>
      <w:r w:rsidRPr="004B05A3">
        <w:rPr>
          <w:rFonts w:asciiTheme="minorHAnsi" w:hAnsiTheme="minorHAnsi" w:cs="Arial"/>
          <w:shd w:val="clear" w:color="auto" w:fill="FFFFFF"/>
        </w:rPr>
        <w:t xml:space="preserve"> the call bar</w:t>
      </w:r>
      <w:r w:rsidR="00B842F9" w:rsidRPr="004B05A3">
        <w:rPr>
          <w:rFonts w:asciiTheme="minorHAnsi" w:hAnsiTheme="minorHAnsi" w:cs="Arial"/>
          <w:shd w:val="clear" w:color="auto" w:fill="FFFFFF"/>
        </w:rPr>
        <w:t>.</w:t>
      </w:r>
    </w:p>
    <w:p w:rsidR="00B842F9" w:rsidRPr="0008715C" w:rsidRDefault="00B842F9" w:rsidP="002225E1">
      <w:pPr>
        <w:spacing w:after="0" w:line="240" w:lineRule="auto"/>
        <w:ind w:left="2880"/>
        <w:jc w:val="both"/>
        <w:rPr>
          <w:rFonts w:asciiTheme="minorHAnsi" w:hAnsiTheme="minorHAnsi"/>
        </w:rPr>
      </w:pPr>
    </w:p>
    <w:p w:rsidR="00B842F9" w:rsidRPr="0008715C" w:rsidRDefault="00B842F9" w:rsidP="002225E1">
      <w:pPr>
        <w:pStyle w:val="ListParagraph"/>
        <w:numPr>
          <w:ilvl w:val="0"/>
          <w:numId w:val="11"/>
        </w:numPr>
        <w:spacing w:after="0" w:line="240" w:lineRule="auto"/>
        <w:jc w:val="both"/>
        <w:rPr>
          <w:rFonts w:asciiTheme="minorHAnsi" w:hAnsiTheme="minorHAnsi"/>
          <w:b/>
        </w:rPr>
      </w:pPr>
      <w:r w:rsidRPr="0008715C">
        <w:rPr>
          <w:rFonts w:asciiTheme="minorHAnsi" w:hAnsiTheme="minorHAnsi"/>
          <w:b/>
        </w:rPr>
        <w:t>Hot keys to Answer / End calls</w:t>
      </w:r>
    </w:p>
    <w:p w:rsidR="00B842F9" w:rsidRDefault="00E6202C" w:rsidP="002225E1">
      <w:pPr>
        <w:spacing w:after="0"/>
        <w:ind w:left="1440"/>
        <w:jc w:val="both"/>
        <w:rPr>
          <w:rFonts w:asciiTheme="minorHAnsi" w:hAnsiTheme="minorHAnsi"/>
        </w:rPr>
      </w:pPr>
      <w:r>
        <w:rPr>
          <w:rFonts w:asciiTheme="minorHAnsi" w:hAnsiTheme="minorHAnsi"/>
        </w:rPr>
        <w:t>Users can n</w:t>
      </w:r>
      <w:r w:rsidR="00E24241">
        <w:rPr>
          <w:rFonts w:asciiTheme="minorHAnsi" w:hAnsiTheme="minorHAnsi"/>
        </w:rPr>
        <w:t xml:space="preserve">ow quickly </w:t>
      </w:r>
      <w:r w:rsidR="009051D4">
        <w:rPr>
          <w:rFonts w:asciiTheme="minorHAnsi" w:hAnsiTheme="minorHAnsi"/>
        </w:rPr>
        <w:t xml:space="preserve">answer calls, </w:t>
      </w:r>
      <w:r w:rsidR="00E24241" w:rsidRPr="009051D4">
        <w:rPr>
          <w:rFonts w:asciiTheme="minorHAnsi" w:hAnsiTheme="minorHAnsi"/>
        </w:rPr>
        <w:t>end calls</w:t>
      </w:r>
      <w:r w:rsidR="009051D4">
        <w:rPr>
          <w:rFonts w:asciiTheme="minorHAnsi" w:hAnsiTheme="minorHAnsi"/>
        </w:rPr>
        <w:t>, Show/Hide 1XC application or dial from clipboard</w:t>
      </w:r>
      <w:r w:rsidR="00E24241">
        <w:rPr>
          <w:rFonts w:asciiTheme="minorHAnsi" w:hAnsiTheme="minorHAnsi"/>
        </w:rPr>
        <w:t xml:space="preserve"> using </w:t>
      </w:r>
      <w:r w:rsidR="00B842F9" w:rsidRPr="0008715C">
        <w:rPr>
          <w:rFonts w:asciiTheme="minorHAnsi" w:hAnsiTheme="minorHAnsi"/>
        </w:rPr>
        <w:t>hot keys</w:t>
      </w:r>
      <w:r w:rsidR="002904B0">
        <w:rPr>
          <w:rFonts w:asciiTheme="minorHAnsi" w:hAnsiTheme="minorHAnsi"/>
        </w:rPr>
        <w:t xml:space="preserve"> from keyboard</w:t>
      </w:r>
      <w:r w:rsidR="001F5669">
        <w:rPr>
          <w:rFonts w:asciiTheme="minorHAnsi" w:hAnsiTheme="minorHAnsi"/>
        </w:rPr>
        <w:t>.</w:t>
      </w:r>
    </w:p>
    <w:p w:rsidR="001F5669" w:rsidRPr="0008715C" w:rsidRDefault="001F5669" w:rsidP="002225E1">
      <w:pPr>
        <w:spacing w:after="0"/>
        <w:ind w:left="1440"/>
        <w:jc w:val="both"/>
        <w:rPr>
          <w:rFonts w:asciiTheme="minorHAnsi" w:hAnsiTheme="minorHAnsi"/>
        </w:rPr>
      </w:pPr>
    </w:p>
    <w:p w:rsidR="00B842F9" w:rsidRPr="0008715C" w:rsidRDefault="00B842F9" w:rsidP="002225E1">
      <w:pPr>
        <w:pStyle w:val="ListParagraph"/>
        <w:numPr>
          <w:ilvl w:val="0"/>
          <w:numId w:val="11"/>
        </w:numPr>
        <w:spacing w:after="0"/>
        <w:jc w:val="both"/>
        <w:rPr>
          <w:rFonts w:asciiTheme="minorHAnsi" w:hAnsiTheme="minorHAnsi"/>
          <w:b/>
        </w:rPr>
      </w:pPr>
      <w:r w:rsidRPr="0008715C">
        <w:rPr>
          <w:rFonts w:asciiTheme="minorHAnsi" w:hAnsiTheme="minorHAnsi"/>
          <w:b/>
        </w:rPr>
        <w:t>File Transfer on IM</w:t>
      </w:r>
    </w:p>
    <w:p w:rsidR="00B842F9" w:rsidRPr="0008715C" w:rsidRDefault="002904B0" w:rsidP="002225E1">
      <w:pPr>
        <w:pStyle w:val="ListParagraph"/>
        <w:ind w:left="1440"/>
        <w:jc w:val="both"/>
        <w:rPr>
          <w:rFonts w:asciiTheme="minorHAnsi" w:hAnsiTheme="minorHAnsi"/>
        </w:rPr>
      </w:pPr>
      <w:r>
        <w:rPr>
          <w:rFonts w:asciiTheme="minorHAnsi" w:hAnsiTheme="minorHAnsi"/>
        </w:rPr>
        <w:t xml:space="preserve">Users can </w:t>
      </w:r>
      <w:r w:rsidR="00E72A33">
        <w:rPr>
          <w:rFonts w:asciiTheme="minorHAnsi" w:hAnsiTheme="minorHAnsi"/>
        </w:rPr>
        <w:t>now send files through</w:t>
      </w:r>
      <w:r w:rsidR="00B842F9" w:rsidRPr="0008715C">
        <w:rPr>
          <w:rFonts w:asciiTheme="minorHAnsi" w:hAnsiTheme="minorHAnsi"/>
        </w:rPr>
        <w:t xml:space="preserve"> Instant Message</w:t>
      </w:r>
      <w:r w:rsidR="00E72A33">
        <w:rPr>
          <w:rFonts w:asciiTheme="minorHAnsi" w:hAnsiTheme="minorHAnsi"/>
        </w:rPr>
        <w:t xml:space="preserve"> window to other one-X Communicator users</w:t>
      </w:r>
      <w:r w:rsidR="00B842F9" w:rsidRPr="0008715C">
        <w:rPr>
          <w:rFonts w:asciiTheme="minorHAnsi" w:hAnsiTheme="minorHAnsi"/>
        </w:rPr>
        <w:t xml:space="preserve">. </w:t>
      </w:r>
      <w:r w:rsidR="00E72A33">
        <w:rPr>
          <w:rFonts w:asciiTheme="minorHAnsi" w:hAnsiTheme="minorHAnsi"/>
        </w:rPr>
        <w:t>Files can be transferred using drag-and-drop or attach using the options provided on the IM window.</w:t>
      </w:r>
    </w:p>
    <w:p w:rsidR="00B842F9" w:rsidRPr="0008715C" w:rsidRDefault="00B842F9" w:rsidP="002225E1">
      <w:pPr>
        <w:pStyle w:val="ListParagraph"/>
        <w:spacing w:after="0"/>
        <w:ind w:left="1080"/>
        <w:jc w:val="both"/>
        <w:rPr>
          <w:rFonts w:asciiTheme="minorHAnsi" w:hAnsiTheme="minorHAnsi"/>
          <w:b/>
        </w:rPr>
      </w:pPr>
    </w:p>
    <w:p w:rsidR="00E24241" w:rsidRDefault="00E24241" w:rsidP="00E24241">
      <w:pPr>
        <w:pStyle w:val="ListParagraph"/>
        <w:numPr>
          <w:ilvl w:val="0"/>
          <w:numId w:val="11"/>
        </w:numPr>
        <w:spacing w:after="0" w:line="240" w:lineRule="auto"/>
        <w:contextualSpacing w:val="0"/>
        <w:jc w:val="both"/>
        <w:rPr>
          <w:b/>
        </w:rPr>
      </w:pPr>
      <w:r>
        <w:rPr>
          <w:b/>
        </w:rPr>
        <w:t>F</w:t>
      </w:r>
      <w:r w:rsidRPr="00293D3F">
        <w:rPr>
          <w:b/>
        </w:rPr>
        <w:t>ailover support in Shared Control mode</w:t>
      </w:r>
    </w:p>
    <w:p w:rsidR="00E24241" w:rsidRDefault="00E24241" w:rsidP="00E24241">
      <w:pPr>
        <w:spacing w:after="0" w:line="240" w:lineRule="auto"/>
        <w:ind w:left="1440"/>
        <w:jc w:val="both"/>
      </w:pPr>
      <w:r>
        <w:t xml:space="preserve">Failover </w:t>
      </w:r>
      <w:r w:rsidR="00E72A33">
        <w:t>supported in Shared Control (SIP and H.323) modes.</w:t>
      </w:r>
    </w:p>
    <w:p w:rsidR="002F721D" w:rsidRPr="002F721D" w:rsidRDefault="002F721D" w:rsidP="002225E1">
      <w:pPr>
        <w:jc w:val="both"/>
      </w:pPr>
    </w:p>
    <w:p w:rsidR="00DD76DB" w:rsidRDefault="00DD76DB" w:rsidP="00DD76DB">
      <w:pPr>
        <w:pBdr>
          <w:top w:val="single" w:sz="4" w:space="1" w:color="auto"/>
        </w:pBdr>
        <w:spacing w:after="0" w:line="240" w:lineRule="auto"/>
        <w:rPr>
          <w:rFonts w:asciiTheme="minorHAnsi" w:hAnsiTheme="minorHAnsi"/>
          <w:b/>
          <w:color w:val="4F81BD"/>
          <w:sz w:val="26"/>
          <w:szCs w:val="26"/>
        </w:rPr>
      </w:pPr>
      <w:bookmarkStart w:id="7" w:name="_Pre-installation_Notes"/>
      <w:bookmarkEnd w:id="7"/>
    </w:p>
    <w:p w:rsidR="00DA1C36" w:rsidRPr="00AC3F07" w:rsidRDefault="001664D9" w:rsidP="00F148A1">
      <w:pPr>
        <w:pStyle w:val="Heading1"/>
        <w:spacing w:before="0"/>
        <w:rPr>
          <w:rFonts w:asciiTheme="minorHAnsi" w:hAnsiTheme="minorHAnsi"/>
          <w:color w:val="4F81BD" w:themeColor="accent1"/>
        </w:rPr>
      </w:pPr>
      <w:bookmarkStart w:id="8" w:name="_Obtaining_the_Avaya"/>
      <w:bookmarkStart w:id="9" w:name="_Obtaining_the_Avaya_1"/>
      <w:bookmarkStart w:id="10" w:name="_Toc381206587"/>
      <w:bookmarkStart w:id="11" w:name="Obtain_client"/>
      <w:bookmarkEnd w:id="8"/>
      <w:bookmarkEnd w:id="9"/>
      <w:r>
        <w:rPr>
          <w:rFonts w:asciiTheme="minorHAnsi" w:hAnsiTheme="minorHAnsi"/>
          <w:color w:val="4F81BD" w:themeColor="accent1"/>
        </w:rPr>
        <w:t>Downloading</w:t>
      </w:r>
      <w:r w:rsidR="00DA1C36" w:rsidRPr="00AC3F07">
        <w:rPr>
          <w:rFonts w:asciiTheme="minorHAnsi" w:hAnsiTheme="minorHAnsi"/>
          <w:color w:val="4F81BD" w:themeColor="accent1"/>
        </w:rPr>
        <w:t xml:space="preserve"> the Avaya one-X® </w:t>
      </w:r>
      <w:r w:rsidR="00681CB9">
        <w:rPr>
          <w:rFonts w:asciiTheme="minorHAnsi" w:hAnsiTheme="minorHAnsi"/>
          <w:color w:val="4F81BD" w:themeColor="accent1"/>
        </w:rPr>
        <w:t>Communicator</w:t>
      </w:r>
      <w:r w:rsidR="00DA1C36" w:rsidRPr="00AC3F07">
        <w:rPr>
          <w:rFonts w:asciiTheme="minorHAnsi" w:hAnsiTheme="minorHAnsi"/>
          <w:color w:val="4F81BD" w:themeColor="accent1"/>
        </w:rPr>
        <w:t xml:space="preserve"> </w:t>
      </w:r>
      <w:r w:rsidR="00BA18C2" w:rsidRPr="00AC3F07">
        <w:rPr>
          <w:rFonts w:asciiTheme="minorHAnsi" w:hAnsiTheme="minorHAnsi"/>
          <w:color w:val="4F81BD" w:themeColor="accent1"/>
        </w:rPr>
        <w:t xml:space="preserve">Release </w:t>
      </w:r>
      <w:r w:rsidR="00EF0904">
        <w:rPr>
          <w:rFonts w:asciiTheme="minorHAnsi" w:hAnsiTheme="minorHAnsi"/>
          <w:color w:val="4F81BD" w:themeColor="accent1"/>
        </w:rPr>
        <w:t>6.2</w:t>
      </w:r>
      <w:r w:rsidR="003A03FD" w:rsidRPr="00AC3F07">
        <w:rPr>
          <w:rFonts w:asciiTheme="minorHAnsi" w:hAnsiTheme="minorHAnsi"/>
          <w:color w:val="4F81BD" w:themeColor="accent1"/>
        </w:rPr>
        <w:t xml:space="preserve"> </w:t>
      </w:r>
      <w:r w:rsidR="00FF256B">
        <w:rPr>
          <w:rFonts w:asciiTheme="minorHAnsi" w:hAnsiTheme="minorHAnsi"/>
          <w:color w:val="4F81BD" w:themeColor="accent1"/>
        </w:rPr>
        <w:t>SP1</w:t>
      </w:r>
      <w:bookmarkEnd w:id="10"/>
    </w:p>
    <w:bookmarkEnd w:id="11"/>
    <w:p w:rsidR="00A90A3E" w:rsidRPr="00AC3F07" w:rsidRDefault="00A90A3E" w:rsidP="007A7704">
      <w:pPr>
        <w:rPr>
          <w:rFonts w:asciiTheme="minorHAnsi" w:hAnsiTheme="minorHAnsi"/>
          <w:sz w:val="2"/>
        </w:rPr>
      </w:pPr>
    </w:p>
    <w:p w:rsidR="005238EB" w:rsidRDefault="001664D9" w:rsidP="007A7704">
      <w:pPr>
        <w:rPr>
          <w:rFonts w:asciiTheme="minorHAnsi" w:hAnsiTheme="minorHAnsi"/>
          <w:szCs w:val="20"/>
        </w:rPr>
      </w:pPr>
      <w:proofErr w:type="gramStart"/>
      <w:r>
        <w:rPr>
          <w:rFonts w:asciiTheme="minorHAnsi" w:hAnsiTheme="minorHAnsi"/>
          <w:szCs w:val="20"/>
        </w:rPr>
        <w:t>one-X</w:t>
      </w:r>
      <w:proofErr w:type="gramEnd"/>
      <w:r>
        <w:rPr>
          <w:rFonts w:asciiTheme="minorHAnsi" w:hAnsiTheme="minorHAnsi"/>
          <w:szCs w:val="20"/>
        </w:rPr>
        <w:t xml:space="preserve"> Communicator release 6.2 </w:t>
      </w:r>
      <w:r w:rsidR="00FF256B">
        <w:rPr>
          <w:rFonts w:asciiTheme="minorHAnsi" w:hAnsiTheme="minorHAnsi"/>
          <w:szCs w:val="20"/>
        </w:rPr>
        <w:t xml:space="preserve">SP1 </w:t>
      </w:r>
      <w:r w:rsidR="004D4500">
        <w:rPr>
          <w:rFonts w:asciiTheme="minorHAnsi" w:hAnsiTheme="minorHAnsi"/>
          <w:szCs w:val="20"/>
        </w:rPr>
        <w:t>installer</w:t>
      </w:r>
      <w:r>
        <w:rPr>
          <w:rFonts w:asciiTheme="minorHAnsi" w:hAnsiTheme="minorHAnsi"/>
          <w:szCs w:val="20"/>
        </w:rPr>
        <w:t xml:space="preserve"> would be available on Avaya Support site for downloading.</w:t>
      </w:r>
      <w:r w:rsidR="0024135F">
        <w:rPr>
          <w:rFonts w:asciiTheme="minorHAnsi" w:hAnsiTheme="minorHAnsi"/>
          <w:szCs w:val="20"/>
        </w:rPr>
        <w:t xml:space="preserve"> The</w:t>
      </w:r>
      <w:r w:rsidR="00672EF5">
        <w:rPr>
          <w:rFonts w:asciiTheme="minorHAnsi" w:hAnsiTheme="minorHAnsi"/>
          <w:szCs w:val="20"/>
        </w:rPr>
        <w:t xml:space="preserve"> zip</w:t>
      </w:r>
      <w:r w:rsidR="0024135F">
        <w:rPr>
          <w:rFonts w:asciiTheme="minorHAnsi" w:hAnsiTheme="minorHAnsi"/>
          <w:szCs w:val="20"/>
        </w:rPr>
        <w:t xml:space="preserve"> package contains following files –</w:t>
      </w:r>
    </w:p>
    <w:p w:rsidR="0086352A" w:rsidRPr="0086352A" w:rsidRDefault="0024135F" w:rsidP="0024135F">
      <w:pPr>
        <w:pStyle w:val="ListParagraph"/>
        <w:numPr>
          <w:ilvl w:val="0"/>
          <w:numId w:val="22"/>
        </w:numPr>
        <w:spacing w:after="0" w:line="240" w:lineRule="auto"/>
        <w:rPr>
          <w:rFonts w:cs="Calibri"/>
          <w:color w:val="1F497D"/>
        </w:rPr>
      </w:pPr>
      <w:r w:rsidRPr="0086352A">
        <w:rPr>
          <w:rFonts w:cs="Calibri"/>
        </w:rPr>
        <w:t>Avaya one-X Communicator Suite.exe</w:t>
      </w:r>
    </w:p>
    <w:p w:rsidR="0086352A" w:rsidRPr="003C042F" w:rsidRDefault="0024135F" w:rsidP="003C042F">
      <w:pPr>
        <w:pStyle w:val="ListParagraph"/>
        <w:numPr>
          <w:ilvl w:val="0"/>
          <w:numId w:val="22"/>
        </w:numPr>
        <w:spacing w:after="0" w:line="240" w:lineRule="auto"/>
        <w:rPr>
          <w:rFonts w:cs="Calibri"/>
          <w:color w:val="1F497D"/>
        </w:rPr>
      </w:pPr>
      <w:r w:rsidRPr="003C042F">
        <w:rPr>
          <w:rFonts w:cs="Calibri"/>
        </w:rPr>
        <w:t>ForWindowsXP\</w:t>
      </w:r>
      <w:r w:rsidR="003C042F">
        <w:rPr>
          <w:rFonts w:cs="Calibri"/>
        </w:rPr>
        <w:t>ACA\</w:t>
      </w:r>
      <w:r w:rsidR="003C042F" w:rsidRPr="003C042F">
        <w:t xml:space="preserve"> </w:t>
      </w:r>
      <w:r w:rsidR="003C042F" w:rsidRPr="003C042F">
        <w:rPr>
          <w:rFonts w:cs="Calibri"/>
        </w:rPr>
        <w:t>ACA-6.2.2.zip</w:t>
      </w:r>
    </w:p>
    <w:p w:rsidR="0086352A" w:rsidRPr="0086352A" w:rsidRDefault="00E34560" w:rsidP="0024135F">
      <w:pPr>
        <w:pStyle w:val="ListParagraph"/>
        <w:numPr>
          <w:ilvl w:val="0"/>
          <w:numId w:val="22"/>
        </w:numPr>
        <w:spacing w:after="0" w:line="240" w:lineRule="auto"/>
        <w:rPr>
          <w:rFonts w:cs="Calibri"/>
          <w:color w:val="1F497D"/>
        </w:rPr>
      </w:pPr>
      <w:r w:rsidRPr="0086352A">
        <w:rPr>
          <w:rFonts w:cs="Calibri"/>
        </w:rPr>
        <w:t>onexcuiadmin.exe</w:t>
      </w:r>
    </w:p>
    <w:p w:rsidR="0086352A" w:rsidRPr="0086352A" w:rsidRDefault="00A87202" w:rsidP="0024135F">
      <w:pPr>
        <w:pStyle w:val="ListParagraph"/>
        <w:numPr>
          <w:ilvl w:val="0"/>
          <w:numId w:val="22"/>
        </w:numPr>
        <w:spacing w:after="0" w:line="240" w:lineRule="auto"/>
        <w:rPr>
          <w:rFonts w:cs="Calibri"/>
          <w:color w:val="1F497D"/>
        </w:rPr>
      </w:pPr>
      <w:r w:rsidRPr="0086352A">
        <w:rPr>
          <w:rFonts w:cs="Calibri"/>
        </w:rPr>
        <w:t>one_X_Communicator_Client_6_2_</w:t>
      </w:r>
      <w:r w:rsidR="00FF256B">
        <w:rPr>
          <w:rFonts w:cs="Calibri"/>
        </w:rPr>
        <w:t>SP1_</w:t>
      </w:r>
      <w:r w:rsidRPr="0086352A">
        <w:rPr>
          <w:rFonts w:cs="Calibri"/>
        </w:rPr>
        <w:t>Release_Notes.docx</w:t>
      </w:r>
    </w:p>
    <w:p w:rsidR="0086352A" w:rsidRPr="0086352A" w:rsidRDefault="0024135F" w:rsidP="0024135F">
      <w:pPr>
        <w:pStyle w:val="ListParagraph"/>
        <w:numPr>
          <w:ilvl w:val="0"/>
          <w:numId w:val="22"/>
        </w:numPr>
        <w:spacing w:after="0" w:line="240" w:lineRule="auto"/>
        <w:rPr>
          <w:rFonts w:cs="Calibri"/>
          <w:color w:val="1F497D"/>
        </w:rPr>
      </w:pPr>
      <w:r w:rsidRPr="0086352A">
        <w:rPr>
          <w:rFonts w:cs="Calibri"/>
        </w:rPr>
        <w:t>License.rtf</w:t>
      </w:r>
    </w:p>
    <w:p w:rsidR="0024135F" w:rsidRPr="0086352A" w:rsidRDefault="0024135F" w:rsidP="0024135F">
      <w:pPr>
        <w:pStyle w:val="ListParagraph"/>
        <w:numPr>
          <w:ilvl w:val="0"/>
          <w:numId w:val="22"/>
        </w:numPr>
        <w:spacing w:after="0" w:line="240" w:lineRule="auto"/>
        <w:rPr>
          <w:rFonts w:cs="Calibri"/>
          <w:color w:val="1F497D"/>
        </w:rPr>
      </w:pPr>
      <w:r w:rsidRPr="0086352A">
        <w:rPr>
          <w:rFonts w:cs="Calibri"/>
        </w:rPr>
        <w:t>README.txt</w:t>
      </w:r>
    </w:p>
    <w:p w:rsidR="0024135F" w:rsidRDefault="0024135F" w:rsidP="007A7704">
      <w:pPr>
        <w:rPr>
          <w:rFonts w:asciiTheme="minorHAnsi" w:hAnsiTheme="minorHAnsi"/>
          <w:szCs w:val="20"/>
        </w:rPr>
      </w:pPr>
    </w:p>
    <w:p w:rsidR="004D4500" w:rsidRDefault="00061F73" w:rsidP="004D4500">
      <w:pPr>
        <w:rPr>
          <w:rFonts w:asciiTheme="minorHAnsi" w:hAnsiTheme="minorHAnsi"/>
          <w:szCs w:val="20"/>
        </w:rPr>
      </w:pPr>
      <w:r>
        <w:rPr>
          <w:rFonts w:asciiTheme="minorHAnsi" w:hAnsiTheme="minorHAnsi"/>
          <w:szCs w:val="20"/>
        </w:rPr>
        <w:t>The one-X Communicator</w:t>
      </w:r>
      <w:r w:rsidR="004D4500">
        <w:rPr>
          <w:rFonts w:asciiTheme="minorHAnsi" w:hAnsiTheme="minorHAnsi"/>
          <w:szCs w:val="20"/>
        </w:rPr>
        <w:t xml:space="preserve"> </w:t>
      </w:r>
      <w:r w:rsidR="00470173">
        <w:rPr>
          <w:rFonts w:asciiTheme="minorHAnsi" w:hAnsiTheme="minorHAnsi"/>
          <w:szCs w:val="20"/>
        </w:rPr>
        <w:t xml:space="preserve">install </w:t>
      </w:r>
      <w:r w:rsidR="004D4500">
        <w:rPr>
          <w:rFonts w:asciiTheme="minorHAnsi" w:hAnsiTheme="minorHAnsi"/>
          <w:szCs w:val="20"/>
        </w:rPr>
        <w:t>suite contains following package</w:t>
      </w:r>
      <w:r>
        <w:rPr>
          <w:rFonts w:asciiTheme="minorHAnsi" w:hAnsiTheme="minorHAnsi"/>
          <w:szCs w:val="20"/>
        </w:rPr>
        <w:t>s and allows users to choose</w:t>
      </w:r>
      <w:r w:rsidR="004D4500">
        <w:rPr>
          <w:rFonts w:asciiTheme="minorHAnsi" w:hAnsiTheme="minorHAnsi"/>
          <w:szCs w:val="20"/>
        </w:rPr>
        <w:t xml:space="preserve"> application(s) they want to install on their machines -</w:t>
      </w:r>
    </w:p>
    <w:p w:rsidR="00AE0052" w:rsidRPr="00AD0303" w:rsidRDefault="00AE0052" w:rsidP="00AD0303">
      <w:pPr>
        <w:pStyle w:val="ListParagraph"/>
        <w:numPr>
          <w:ilvl w:val="0"/>
          <w:numId w:val="15"/>
        </w:numPr>
        <w:ind w:left="1440"/>
        <w:rPr>
          <w:rFonts w:asciiTheme="minorHAnsi" w:hAnsiTheme="minorHAnsi"/>
          <w:szCs w:val="20"/>
        </w:rPr>
      </w:pPr>
      <w:r w:rsidRPr="00AD0303">
        <w:rPr>
          <w:rFonts w:asciiTheme="minorHAnsi" w:hAnsiTheme="minorHAnsi"/>
          <w:szCs w:val="20"/>
        </w:rPr>
        <w:t>Avaya o</w:t>
      </w:r>
      <w:r w:rsidR="00DD5DF5" w:rsidRPr="00AD0303">
        <w:rPr>
          <w:rFonts w:asciiTheme="minorHAnsi" w:hAnsiTheme="minorHAnsi"/>
          <w:szCs w:val="20"/>
        </w:rPr>
        <w:t xml:space="preserve">ne-X® Communicator 6.2 </w:t>
      </w:r>
      <w:r w:rsidR="00FF256B">
        <w:rPr>
          <w:rFonts w:asciiTheme="minorHAnsi" w:hAnsiTheme="minorHAnsi"/>
          <w:szCs w:val="20"/>
        </w:rPr>
        <w:t>SP1</w:t>
      </w:r>
    </w:p>
    <w:p w:rsidR="0018194E" w:rsidRPr="00AD0303" w:rsidRDefault="00EE70D7" w:rsidP="00AD0303">
      <w:pPr>
        <w:pStyle w:val="ListParagraph"/>
        <w:numPr>
          <w:ilvl w:val="0"/>
          <w:numId w:val="15"/>
        </w:numPr>
        <w:ind w:left="1440"/>
        <w:rPr>
          <w:rFonts w:asciiTheme="minorHAnsi" w:hAnsiTheme="minorHAnsi"/>
          <w:szCs w:val="20"/>
        </w:rPr>
      </w:pPr>
      <w:r w:rsidRPr="00AD0303">
        <w:rPr>
          <w:rFonts w:asciiTheme="minorHAnsi" w:hAnsiTheme="minorHAnsi"/>
          <w:szCs w:val="20"/>
        </w:rPr>
        <w:t xml:space="preserve">Avaya </w:t>
      </w:r>
      <w:r w:rsidR="00CC6142">
        <w:rPr>
          <w:rFonts w:asciiTheme="minorHAnsi" w:hAnsiTheme="minorHAnsi"/>
          <w:szCs w:val="20"/>
        </w:rPr>
        <w:t>Collaboration</w:t>
      </w:r>
      <w:r w:rsidRPr="00AD0303">
        <w:rPr>
          <w:rFonts w:asciiTheme="minorHAnsi" w:hAnsiTheme="minorHAnsi"/>
          <w:szCs w:val="20"/>
        </w:rPr>
        <w:t xml:space="preserve"> Applications</w:t>
      </w:r>
      <w:r w:rsidR="00F95854" w:rsidRPr="00AD0303">
        <w:rPr>
          <w:rFonts w:asciiTheme="minorHAnsi" w:hAnsiTheme="minorHAnsi"/>
          <w:szCs w:val="20"/>
        </w:rPr>
        <w:t xml:space="preserve"> (ACA)</w:t>
      </w:r>
      <w:r w:rsidR="001513B8" w:rsidRPr="00AD0303">
        <w:rPr>
          <w:rFonts w:asciiTheme="minorHAnsi" w:hAnsiTheme="minorHAnsi"/>
          <w:szCs w:val="20"/>
        </w:rPr>
        <w:t xml:space="preserve"> </w:t>
      </w:r>
      <w:r w:rsidR="004D4500" w:rsidRPr="00AD0303">
        <w:rPr>
          <w:rFonts w:asciiTheme="minorHAnsi" w:hAnsiTheme="minorHAnsi"/>
          <w:szCs w:val="20"/>
        </w:rPr>
        <w:t>6.3*</w:t>
      </w:r>
    </w:p>
    <w:p w:rsidR="002D7FEA" w:rsidRDefault="004D4500" w:rsidP="00327CCD">
      <w:pPr>
        <w:pStyle w:val="ListParagraph"/>
        <w:spacing w:after="0" w:line="240" w:lineRule="auto"/>
        <w:ind w:left="1440"/>
        <w:rPr>
          <w:rFonts w:asciiTheme="minorHAnsi" w:hAnsiTheme="minorHAnsi"/>
          <w:szCs w:val="20"/>
        </w:rPr>
      </w:pPr>
      <w:r>
        <w:rPr>
          <w:rFonts w:asciiTheme="minorHAnsi" w:hAnsiTheme="minorHAnsi"/>
          <w:szCs w:val="20"/>
        </w:rPr>
        <w:t>*The ACA</w:t>
      </w:r>
      <w:r w:rsidR="000B73FC">
        <w:rPr>
          <w:rFonts w:asciiTheme="minorHAnsi" w:hAnsiTheme="minorHAnsi"/>
          <w:szCs w:val="20"/>
        </w:rPr>
        <w:t xml:space="preserve"> 6.3</w:t>
      </w:r>
      <w:r>
        <w:rPr>
          <w:rFonts w:asciiTheme="minorHAnsi" w:hAnsiTheme="minorHAnsi"/>
          <w:szCs w:val="20"/>
        </w:rPr>
        <w:t xml:space="preserve"> </w:t>
      </w:r>
      <w:r w:rsidR="00F148A1">
        <w:rPr>
          <w:rFonts w:asciiTheme="minorHAnsi" w:hAnsiTheme="minorHAnsi"/>
          <w:szCs w:val="20"/>
        </w:rPr>
        <w:t>client</w:t>
      </w:r>
      <w:r>
        <w:rPr>
          <w:rFonts w:asciiTheme="minorHAnsi" w:hAnsiTheme="minorHAnsi"/>
          <w:szCs w:val="20"/>
        </w:rPr>
        <w:t xml:space="preserve"> in the install suite </w:t>
      </w:r>
      <w:r w:rsidR="00F148A1">
        <w:rPr>
          <w:rFonts w:asciiTheme="minorHAnsi" w:hAnsiTheme="minorHAnsi"/>
          <w:szCs w:val="20"/>
        </w:rPr>
        <w:t>supports</w:t>
      </w:r>
      <w:r>
        <w:rPr>
          <w:rFonts w:asciiTheme="minorHAnsi" w:hAnsiTheme="minorHAnsi"/>
          <w:szCs w:val="20"/>
        </w:rPr>
        <w:t xml:space="preserve"> only on </w:t>
      </w:r>
      <w:r w:rsidR="00F148A1">
        <w:rPr>
          <w:rFonts w:asciiTheme="minorHAnsi" w:hAnsiTheme="minorHAnsi"/>
          <w:szCs w:val="20"/>
        </w:rPr>
        <w:t>Windows 7 and</w:t>
      </w:r>
      <w:r w:rsidR="00F95854">
        <w:rPr>
          <w:rFonts w:asciiTheme="minorHAnsi" w:hAnsiTheme="minorHAnsi"/>
          <w:szCs w:val="20"/>
        </w:rPr>
        <w:t xml:space="preserve"> 8</w:t>
      </w:r>
      <w:r>
        <w:rPr>
          <w:rFonts w:asciiTheme="minorHAnsi" w:hAnsiTheme="minorHAnsi"/>
          <w:szCs w:val="20"/>
        </w:rPr>
        <w:t xml:space="preserve"> operating systems. </w:t>
      </w:r>
    </w:p>
    <w:p w:rsidR="00327CCD" w:rsidRPr="003C042F" w:rsidRDefault="004D4500" w:rsidP="00327CCD">
      <w:pPr>
        <w:pStyle w:val="ListParagraph"/>
        <w:spacing w:after="0" w:line="240" w:lineRule="auto"/>
        <w:ind w:left="1440"/>
        <w:rPr>
          <w:rFonts w:cs="Calibri"/>
          <w:color w:val="1F497D"/>
        </w:rPr>
      </w:pPr>
      <w:r w:rsidRPr="004D4500">
        <w:rPr>
          <w:rFonts w:asciiTheme="minorHAnsi" w:hAnsiTheme="minorHAnsi"/>
          <w:szCs w:val="20"/>
        </w:rPr>
        <w:t>If users are us</w:t>
      </w:r>
      <w:r>
        <w:rPr>
          <w:rFonts w:asciiTheme="minorHAnsi" w:hAnsiTheme="minorHAnsi"/>
          <w:szCs w:val="20"/>
        </w:rPr>
        <w:t xml:space="preserve">ing Windows XP operating system, they </w:t>
      </w:r>
      <w:r w:rsidR="00327CCD">
        <w:rPr>
          <w:rFonts w:asciiTheme="minorHAnsi" w:hAnsiTheme="minorHAnsi"/>
          <w:szCs w:val="20"/>
        </w:rPr>
        <w:t xml:space="preserve">have to </w:t>
      </w:r>
      <w:r w:rsidR="00EF28B6" w:rsidRPr="00AD0303">
        <w:rPr>
          <w:rFonts w:asciiTheme="minorHAnsi" w:hAnsiTheme="minorHAnsi"/>
          <w:szCs w:val="20"/>
        </w:rPr>
        <w:t>extract</w:t>
      </w:r>
      <w:r w:rsidR="00327CCD">
        <w:rPr>
          <w:rFonts w:asciiTheme="minorHAnsi" w:hAnsiTheme="minorHAnsi"/>
          <w:szCs w:val="20"/>
        </w:rPr>
        <w:t xml:space="preserve"> the ACA</w:t>
      </w:r>
      <w:r w:rsidR="00EF28B6" w:rsidRPr="00AD0303">
        <w:rPr>
          <w:rFonts w:asciiTheme="minorHAnsi" w:hAnsiTheme="minorHAnsi"/>
          <w:szCs w:val="20"/>
        </w:rPr>
        <w:t xml:space="preserve"> </w:t>
      </w:r>
      <w:r w:rsidR="009E769F">
        <w:rPr>
          <w:rFonts w:asciiTheme="minorHAnsi" w:hAnsiTheme="minorHAnsi"/>
          <w:szCs w:val="20"/>
        </w:rPr>
        <w:t xml:space="preserve">6.2.2 </w:t>
      </w:r>
      <w:r w:rsidR="00327CCD">
        <w:rPr>
          <w:rFonts w:asciiTheme="minorHAnsi" w:hAnsiTheme="minorHAnsi"/>
          <w:szCs w:val="20"/>
        </w:rPr>
        <w:t xml:space="preserve">package </w:t>
      </w:r>
      <w:r w:rsidR="00EF28B6" w:rsidRPr="00AD0303">
        <w:rPr>
          <w:rFonts w:asciiTheme="minorHAnsi" w:hAnsiTheme="minorHAnsi"/>
          <w:szCs w:val="20"/>
        </w:rPr>
        <w:t>from the above zip package</w:t>
      </w:r>
      <w:r w:rsidR="00267BE6">
        <w:rPr>
          <w:rFonts w:asciiTheme="minorHAnsi" w:hAnsiTheme="minorHAnsi"/>
          <w:szCs w:val="20"/>
        </w:rPr>
        <w:t xml:space="preserve"> - </w:t>
      </w:r>
      <w:r w:rsidR="00327CCD" w:rsidRPr="003C042F">
        <w:rPr>
          <w:rFonts w:cs="Calibri"/>
        </w:rPr>
        <w:t>ForWindowsXP\</w:t>
      </w:r>
      <w:r w:rsidR="00327CCD">
        <w:rPr>
          <w:rFonts w:cs="Calibri"/>
        </w:rPr>
        <w:t>ACA\</w:t>
      </w:r>
      <w:r w:rsidR="00327CCD" w:rsidRPr="003C042F">
        <w:t xml:space="preserve"> </w:t>
      </w:r>
      <w:r w:rsidR="00327CCD" w:rsidRPr="003C042F">
        <w:rPr>
          <w:rFonts w:cs="Calibri"/>
        </w:rPr>
        <w:t>ACA-6.2.2.zip</w:t>
      </w:r>
      <w:r w:rsidR="00267BE6">
        <w:rPr>
          <w:rFonts w:cs="Calibri"/>
        </w:rPr>
        <w:t xml:space="preserve"> and install it separately on their systems post one-X Communicator installation.</w:t>
      </w:r>
    </w:p>
    <w:p w:rsidR="00AE0052" w:rsidRDefault="00AE0052" w:rsidP="00AD0303">
      <w:pPr>
        <w:pStyle w:val="ListParagraph"/>
        <w:ind w:left="1440"/>
        <w:rPr>
          <w:rFonts w:asciiTheme="minorHAnsi" w:hAnsiTheme="minorHAnsi"/>
          <w:szCs w:val="20"/>
        </w:rPr>
      </w:pPr>
    </w:p>
    <w:p w:rsidR="00237A45" w:rsidRPr="00AD0303" w:rsidRDefault="00237A45" w:rsidP="00AD0303">
      <w:pPr>
        <w:pStyle w:val="ListParagraph"/>
        <w:ind w:left="1440"/>
        <w:rPr>
          <w:rFonts w:asciiTheme="minorHAnsi" w:hAnsiTheme="minorHAnsi"/>
          <w:szCs w:val="20"/>
        </w:rPr>
      </w:pPr>
    </w:p>
    <w:p w:rsidR="00B314AD" w:rsidRDefault="00B314AD" w:rsidP="000A778F">
      <w:pPr>
        <w:pBdr>
          <w:bottom w:val="single" w:sz="4" w:space="1" w:color="auto"/>
        </w:pBdr>
        <w:shd w:val="clear" w:color="auto" w:fill="FFFFFF"/>
        <w:spacing w:after="240" w:line="260" w:lineRule="atLeast"/>
        <w:rPr>
          <w:rFonts w:asciiTheme="minorHAnsi" w:hAnsiTheme="minorHAnsi"/>
          <w:szCs w:val="20"/>
        </w:rPr>
      </w:pPr>
    </w:p>
    <w:p w:rsidR="0084027D" w:rsidRDefault="0084027D">
      <w:pPr>
        <w:spacing w:after="0" w:line="240" w:lineRule="auto"/>
        <w:rPr>
          <w:rFonts w:asciiTheme="minorHAnsi" w:hAnsiTheme="minorHAnsi" w:cs="Arial"/>
          <w:b/>
          <w:bCs/>
          <w:color w:val="4F81BD" w:themeColor="accent1"/>
          <w:sz w:val="28"/>
          <w:szCs w:val="28"/>
        </w:rPr>
      </w:pPr>
      <w:bookmarkStart w:id="12" w:name="Installing"/>
      <w:r>
        <w:rPr>
          <w:rFonts w:asciiTheme="minorHAnsi" w:hAnsiTheme="minorHAnsi" w:cs="Arial"/>
          <w:color w:val="4F81BD" w:themeColor="accent1"/>
        </w:rPr>
        <w:br w:type="page"/>
      </w:r>
    </w:p>
    <w:p w:rsidR="000A778F" w:rsidRPr="000A778F" w:rsidRDefault="00401C63" w:rsidP="00240154">
      <w:pPr>
        <w:pStyle w:val="Heading1"/>
        <w:rPr>
          <w:rFonts w:asciiTheme="minorHAnsi" w:hAnsiTheme="minorHAnsi" w:cs="Arial"/>
          <w:color w:val="4F81BD" w:themeColor="accent1"/>
        </w:rPr>
      </w:pPr>
      <w:bookmarkStart w:id="13" w:name="_Toc381206588"/>
      <w:r>
        <w:rPr>
          <w:rFonts w:asciiTheme="minorHAnsi" w:hAnsiTheme="minorHAnsi" w:cs="Arial"/>
          <w:color w:val="4F81BD" w:themeColor="accent1"/>
        </w:rPr>
        <w:lastRenderedPageBreak/>
        <w:t xml:space="preserve">Avaya </w:t>
      </w:r>
      <w:r w:rsidR="000A778F">
        <w:rPr>
          <w:rFonts w:asciiTheme="minorHAnsi" w:hAnsiTheme="minorHAnsi" w:cs="Arial"/>
          <w:color w:val="4F81BD" w:themeColor="accent1"/>
        </w:rPr>
        <w:t>one-X® Communicator</w:t>
      </w:r>
      <w:r w:rsidR="00463011">
        <w:rPr>
          <w:rFonts w:asciiTheme="minorHAnsi" w:hAnsiTheme="minorHAnsi" w:cs="Arial"/>
          <w:color w:val="4F81BD" w:themeColor="accent1"/>
        </w:rPr>
        <w:t xml:space="preserve"> 6.</w:t>
      </w:r>
      <w:r w:rsidR="001D01DF">
        <w:rPr>
          <w:rFonts w:asciiTheme="minorHAnsi" w:hAnsiTheme="minorHAnsi" w:cs="Arial"/>
          <w:color w:val="4F81BD" w:themeColor="accent1"/>
        </w:rPr>
        <w:t>2</w:t>
      </w:r>
      <w:r w:rsidR="008B1735">
        <w:rPr>
          <w:rFonts w:asciiTheme="minorHAnsi" w:hAnsiTheme="minorHAnsi" w:cs="Arial"/>
          <w:color w:val="4F81BD" w:themeColor="accent1"/>
        </w:rPr>
        <w:t xml:space="preserve"> </w:t>
      </w:r>
      <w:r w:rsidR="00FF256B">
        <w:rPr>
          <w:rFonts w:asciiTheme="minorHAnsi" w:hAnsiTheme="minorHAnsi" w:cs="Arial"/>
          <w:color w:val="4F81BD" w:themeColor="accent1"/>
        </w:rPr>
        <w:t xml:space="preserve">SP1 </w:t>
      </w:r>
      <w:r w:rsidR="008B1735">
        <w:rPr>
          <w:rFonts w:asciiTheme="minorHAnsi" w:hAnsiTheme="minorHAnsi" w:cs="Arial"/>
          <w:color w:val="4F81BD" w:themeColor="accent1"/>
        </w:rPr>
        <w:t>clien</w:t>
      </w:r>
      <w:r w:rsidR="000C290F">
        <w:rPr>
          <w:rFonts w:asciiTheme="minorHAnsi" w:hAnsiTheme="minorHAnsi" w:cs="Arial"/>
          <w:color w:val="4F81BD" w:themeColor="accent1"/>
        </w:rPr>
        <w:t>t installation requirements</w:t>
      </w:r>
      <w:bookmarkEnd w:id="13"/>
    </w:p>
    <w:bookmarkEnd w:id="12"/>
    <w:p w:rsidR="000A778F" w:rsidRDefault="000A778F" w:rsidP="000A778F">
      <w:pPr>
        <w:pStyle w:val="NoSpacing"/>
        <w:rPr>
          <w:rFonts w:asciiTheme="minorHAnsi" w:hAnsiTheme="minorHAnsi" w:cs="Arial"/>
        </w:rPr>
      </w:pPr>
    </w:p>
    <w:p w:rsidR="00047ECE" w:rsidRPr="00201EA9" w:rsidRDefault="00A12C20" w:rsidP="00AD1EBB">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b/>
          <w:sz w:val="24"/>
        </w:rPr>
        <w:t>Hardware</w:t>
      </w:r>
      <w:r w:rsidR="008E5714" w:rsidRPr="00F5672D">
        <w:rPr>
          <w:rFonts w:asciiTheme="minorHAnsi" w:hAnsiTheme="minorHAnsi" w:cstheme="minorHAnsi"/>
          <w:b/>
          <w:sz w:val="24"/>
        </w:rPr>
        <w:t xml:space="preserve"> </w:t>
      </w:r>
      <w:r w:rsidR="00047ECE" w:rsidRPr="00F5672D">
        <w:rPr>
          <w:rFonts w:asciiTheme="minorHAnsi" w:hAnsiTheme="minorHAnsi" w:cstheme="minorHAnsi"/>
          <w:b/>
          <w:sz w:val="24"/>
        </w:rPr>
        <w:t>requirements</w:t>
      </w:r>
      <w:r w:rsidR="00047ECE" w:rsidRPr="00201EA9">
        <w:rPr>
          <w:rFonts w:asciiTheme="minorHAnsi" w:hAnsiTheme="minorHAnsi" w:cstheme="minorHAnsi"/>
        </w:rPr>
        <w:t xml:space="preserve"> – </w:t>
      </w:r>
      <w:r w:rsidR="008E5714">
        <w:rPr>
          <w:rFonts w:asciiTheme="minorHAnsi" w:hAnsiTheme="minorHAnsi" w:cstheme="minorHAnsi"/>
        </w:rPr>
        <w:t>U</w:t>
      </w:r>
      <w:r w:rsidR="00047ECE" w:rsidRPr="00201EA9">
        <w:rPr>
          <w:rFonts w:asciiTheme="minorHAnsi" w:hAnsiTheme="minorHAnsi" w:cstheme="minorHAnsi"/>
        </w:rPr>
        <w:t xml:space="preserve">sers must have the following </w:t>
      </w:r>
      <w:r w:rsidR="00C31D80">
        <w:rPr>
          <w:rFonts w:asciiTheme="minorHAnsi" w:hAnsiTheme="minorHAnsi" w:cstheme="minorHAnsi"/>
        </w:rPr>
        <w:t xml:space="preserve">minimum </w:t>
      </w:r>
      <w:r w:rsidR="00047ECE" w:rsidRPr="00201EA9">
        <w:rPr>
          <w:rFonts w:asciiTheme="minorHAnsi" w:hAnsiTheme="minorHAnsi" w:cstheme="minorHAnsi"/>
        </w:rPr>
        <w:t>hardware</w:t>
      </w:r>
      <w:r w:rsidR="000614EE">
        <w:rPr>
          <w:rFonts w:asciiTheme="minorHAnsi" w:hAnsiTheme="minorHAnsi" w:cstheme="minorHAnsi"/>
        </w:rPr>
        <w:t xml:space="preserve"> configuration </w:t>
      </w:r>
      <w:r w:rsidR="008E5714">
        <w:rPr>
          <w:rFonts w:asciiTheme="minorHAnsi" w:hAnsiTheme="minorHAnsi" w:cstheme="minorHAnsi"/>
        </w:rPr>
        <w:t xml:space="preserve">to </w:t>
      </w:r>
      <w:r w:rsidR="000614EE">
        <w:rPr>
          <w:rFonts w:asciiTheme="minorHAnsi" w:hAnsiTheme="minorHAnsi" w:cstheme="minorHAnsi"/>
        </w:rPr>
        <w:t xml:space="preserve">be able to install and run </w:t>
      </w:r>
      <w:r w:rsidR="008E5714">
        <w:rPr>
          <w:rFonts w:asciiTheme="minorHAnsi" w:hAnsiTheme="minorHAnsi" w:cstheme="minorHAnsi"/>
        </w:rPr>
        <w:t>one-X Communicator application</w:t>
      </w:r>
      <w:r w:rsidR="000614EE">
        <w:rPr>
          <w:rFonts w:asciiTheme="minorHAnsi" w:hAnsiTheme="minorHAnsi" w:cstheme="minorHAnsi"/>
        </w:rPr>
        <w:t xml:space="preserve"> properly -</w:t>
      </w:r>
    </w:p>
    <w:p w:rsidR="008E5714" w:rsidRDefault="008E5714" w:rsidP="00047ECE">
      <w:pPr>
        <w:autoSpaceDE w:val="0"/>
        <w:autoSpaceDN w:val="0"/>
        <w:adjustRightInd w:val="0"/>
        <w:spacing w:after="0" w:line="240" w:lineRule="auto"/>
        <w:ind w:left="720"/>
        <w:rPr>
          <w:rFonts w:asciiTheme="minorHAnsi" w:hAnsiTheme="minorHAnsi" w:cstheme="minorHAnsi"/>
          <w:b/>
          <w:bCs/>
          <w:sz w:val="24"/>
          <w:szCs w:val="24"/>
        </w:rPr>
      </w:pPr>
    </w:p>
    <w:p w:rsidR="00047ECE" w:rsidRPr="00BE56F5" w:rsidRDefault="00047ECE" w:rsidP="00BE56F5">
      <w:pPr>
        <w:pStyle w:val="ListParagraph"/>
        <w:numPr>
          <w:ilvl w:val="0"/>
          <w:numId w:val="11"/>
        </w:numPr>
        <w:autoSpaceDE w:val="0"/>
        <w:autoSpaceDN w:val="0"/>
        <w:adjustRightInd w:val="0"/>
        <w:spacing w:after="0" w:line="240" w:lineRule="auto"/>
        <w:rPr>
          <w:rFonts w:asciiTheme="minorHAnsi" w:hAnsiTheme="minorHAnsi" w:cstheme="minorHAnsi"/>
          <w:b/>
          <w:bCs/>
        </w:rPr>
      </w:pPr>
      <w:r w:rsidRPr="00BE56F5">
        <w:rPr>
          <w:rFonts w:asciiTheme="minorHAnsi" w:hAnsiTheme="minorHAnsi" w:cstheme="minorHAnsi"/>
          <w:b/>
          <w:bCs/>
        </w:rPr>
        <w:t xml:space="preserve">Computer hardware </w:t>
      </w:r>
      <w:r w:rsidR="008E5714" w:rsidRPr="00BE56F5">
        <w:rPr>
          <w:rFonts w:asciiTheme="minorHAnsi" w:hAnsiTheme="minorHAnsi" w:cstheme="minorHAnsi"/>
          <w:b/>
          <w:bCs/>
        </w:rPr>
        <w:t>(for users not requiring video feature)</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Intel Pentium 1.2 GHz processor (minimum)</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1-GB RAM. More for Windows 7, and Windows 8 as per Microsoft recommendations</w:t>
      </w:r>
    </w:p>
    <w:p w:rsidR="00047ECE" w:rsidRPr="00F5672D" w:rsidRDefault="00047ECE" w:rsidP="00AD1EBB">
      <w:pPr>
        <w:autoSpaceDE w:val="0"/>
        <w:autoSpaceDN w:val="0"/>
        <w:adjustRightInd w:val="0"/>
        <w:spacing w:after="0" w:line="240" w:lineRule="auto"/>
        <w:ind w:left="1620" w:hanging="180"/>
        <w:jc w:val="both"/>
        <w:rPr>
          <w:rFonts w:asciiTheme="minorHAnsi" w:hAnsiTheme="minorHAnsi" w:cstheme="minorHAnsi"/>
        </w:rPr>
      </w:pPr>
      <w:r w:rsidRPr="00F5672D">
        <w:rPr>
          <w:rFonts w:asciiTheme="minorHAnsi" w:hAnsiTheme="minorHAnsi" w:cstheme="minorHAnsi"/>
        </w:rPr>
        <w:t>• 1.5-GB free hard disk space (3-GB free hard disk space if .NET 4.0 is not already installed)</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Keyboard</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Mouse or some other compatible pointing device</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Monitor with 1024 x 768 or higher resolution</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Network interface card</w:t>
      </w:r>
    </w:p>
    <w:p w:rsidR="00047ECE" w:rsidRPr="00F5672D" w:rsidRDefault="00047ECE" w:rsidP="00AD1EBB">
      <w:pPr>
        <w:ind w:left="1440"/>
        <w:jc w:val="both"/>
        <w:rPr>
          <w:rFonts w:asciiTheme="minorHAnsi" w:hAnsiTheme="minorHAnsi" w:cstheme="minorHAnsi"/>
        </w:rPr>
      </w:pPr>
      <w:r w:rsidRPr="00F5672D">
        <w:rPr>
          <w:rFonts w:asciiTheme="minorHAnsi" w:hAnsiTheme="minorHAnsi" w:cstheme="minorHAnsi"/>
        </w:rPr>
        <w:t>• USB headset for This Computer mode</w:t>
      </w:r>
    </w:p>
    <w:p w:rsidR="008E5714" w:rsidRPr="00BE56F5" w:rsidRDefault="00047ECE" w:rsidP="00BE56F5">
      <w:pPr>
        <w:pStyle w:val="ListParagraph"/>
        <w:numPr>
          <w:ilvl w:val="0"/>
          <w:numId w:val="11"/>
        </w:numPr>
        <w:autoSpaceDE w:val="0"/>
        <w:autoSpaceDN w:val="0"/>
        <w:adjustRightInd w:val="0"/>
        <w:spacing w:after="0" w:line="240" w:lineRule="auto"/>
        <w:rPr>
          <w:rFonts w:asciiTheme="minorHAnsi" w:hAnsiTheme="minorHAnsi" w:cstheme="minorHAnsi"/>
          <w:b/>
          <w:bCs/>
        </w:rPr>
      </w:pPr>
      <w:r w:rsidRPr="00BE56F5">
        <w:rPr>
          <w:rFonts w:asciiTheme="minorHAnsi" w:hAnsiTheme="minorHAnsi" w:cstheme="minorHAnsi"/>
          <w:b/>
          <w:bCs/>
        </w:rPr>
        <w:t xml:space="preserve">Computer hardware </w:t>
      </w:r>
      <w:r w:rsidR="008E5714" w:rsidRPr="00BE56F5">
        <w:rPr>
          <w:rFonts w:asciiTheme="minorHAnsi" w:hAnsiTheme="minorHAnsi" w:cstheme="minorHAnsi"/>
          <w:b/>
          <w:bCs/>
        </w:rPr>
        <w:t>(for users requiring video feature)</w:t>
      </w:r>
    </w:p>
    <w:p w:rsidR="00951D69" w:rsidRPr="00B83E7A" w:rsidRDefault="00951D69" w:rsidP="00B83E7A">
      <w:pPr>
        <w:pStyle w:val="ListParagraph"/>
        <w:numPr>
          <w:ilvl w:val="0"/>
          <w:numId w:val="20"/>
        </w:numPr>
        <w:autoSpaceDE w:val="0"/>
        <w:autoSpaceDN w:val="0"/>
        <w:adjustRightInd w:val="0"/>
        <w:spacing w:after="0" w:line="240" w:lineRule="auto"/>
        <w:rPr>
          <w:rFonts w:asciiTheme="minorHAnsi" w:hAnsiTheme="minorHAnsi" w:cstheme="minorHAnsi"/>
          <w:b/>
          <w:bCs/>
        </w:rPr>
      </w:pPr>
      <w:r w:rsidRPr="00B83E7A">
        <w:rPr>
          <w:rFonts w:asciiTheme="minorHAnsi" w:hAnsiTheme="minorHAnsi" w:cstheme="minorHAnsi"/>
          <w:b/>
          <w:bCs/>
        </w:rPr>
        <w:t>For non-HD video support</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Intel Pentium 4 2.0 GHz or dual-core processor (minimum)</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1-GB RAM. More for Windows 7, and Windows 8 as per Microsoft recommendations</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100 MB dedicated video RAM</w:t>
      </w:r>
    </w:p>
    <w:p w:rsidR="00047ECE" w:rsidRPr="00F5672D" w:rsidRDefault="00047ECE" w:rsidP="00AD1EBB">
      <w:pPr>
        <w:autoSpaceDE w:val="0"/>
        <w:autoSpaceDN w:val="0"/>
        <w:adjustRightInd w:val="0"/>
        <w:spacing w:after="0" w:line="240" w:lineRule="auto"/>
        <w:ind w:left="1620" w:hanging="180"/>
        <w:jc w:val="both"/>
        <w:rPr>
          <w:rFonts w:asciiTheme="minorHAnsi" w:hAnsiTheme="minorHAnsi" w:cstheme="minorHAnsi"/>
        </w:rPr>
      </w:pPr>
      <w:r w:rsidRPr="00F5672D">
        <w:rPr>
          <w:rFonts w:asciiTheme="minorHAnsi" w:hAnsiTheme="minorHAnsi" w:cstheme="minorHAnsi"/>
        </w:rPr>
        <w:t>• 1.5-GB free hard disk space (3-GB free hard disk space if .NET 4.0 is not already installed)</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Keyboard</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Mouse or some other compatible pointing device</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Video adapter and Monitor with 1024 x 768 or higher resolution</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Network interface card</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USB headset for This Computer mode</w:t>
      </w:r>
    </w:p>
    <w:p w:rsidR="006405EC"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xml:space="preserve">• Recommended USB camera. </w:t>
      </w:r>
    </w:p>
    <w:p w:rsidR="00047ECE" w:rsidRPr="00F5672D" w:rsidRDefault="00047ECE" w:rsidP="006405EC">
      <w:pPr>
        <w:autoSpaceDE w:val="0"/>
        <w:autoSpaceDN w:val="0"/>
        <w:adjustRightInd w:val="0"/>
        <w:spacing w:after="0" w:line="240" w:lineRule="auto"/>
        <w:ind w:left="720"/>
        <w:rPr>
          <w:rFonts w:asciiTheme="minorHAnsi" w:hAnsiTheme="minorHAnsi" w:cstheme="minorHAnsi"/>
        </w:rPr>
      </w:pPr>
    </w:p>
    <w:p w:rsidR="00047ECE" w:rsidRPr="00B83E7A" w:rsidRDefault="002E26DA" w:rsidP="00B83E7A">
      <w:pPr>
        <w:pStyle w:val="ListParagraph"/>
        <w:numPr>
          <w:ilvl w:val="0"/>
          <w:numId w:val="20"/>
        </w:numPr>
        <w:autoSpaceDE w:val="0"/>
        <w:autoSpaceDN w:val="0"/>
        <w:adjustRightInd w:val="0"/>
        <w:spacing w:after="0" w:line="240" w:lineRule="auto"/>
        <w:rPr>
          <w:rFonts w:asciiTheme="minorHAnsi" w:hAnsiTheme="minorHAnsi" w:cstheme="minorHAnsi"/>
          <w:b/>
          <w:bCs/>
        </w:rPr>
      </w:pPr>
      <w:r w:rsidRPr="00B83E7A">
        <w:rPr>
          <w:rFonts w:asciiTheme="minorHAnsi" w:hAnsiTheme="minorHAnsi" w:cstheme="minorHAnsi"/>
          <w:b/>
          <w:bCs/>
        </w:rPr>
        <w:t xml:space="preserve">For </w:t>
      </w:r>
      <w:r w:rsidR="00047ECE" w:rsidRPr="00B83E7A">
        <w:rPr>
          <w:rFonts w:asciiTheme="minorHAnsi" w:hAnsiTheme="minorHAnsi" w:cstheme="minorHAnsi"/>
          <w:b/>
          <w:bCs/>
        </w:rPr>
        <w:t>HD video</w:t>
      </w:r>
      <w:r w:rsidR="00951D69" w:rsidRPr="00B83E7A">
        <w:rPr>
          <w:rFonts w:asciiTheme="minorHAnsi" w:hAnsiTheme="minorHAnsi" w:cstheme="minorHAnsi"/>
          <w:b/>
          <w:bCs/>
        </w:rPr>
        <w:t xml:space="preserve"> support</w:t>
      </w:r>
      <w:r w:rsidRPr="00B83E7A">
        <w:rPr>
          <w:rFonts w:asciiTheme="minorHAnsi" w:hAnsiTheme="minorHAnsi" w:cstheme="minorHAnsi"/>
          <w:b/>
          <w:bCs/>
        </w:rPr>
        <w:t xml:space="preserve"> </w:t>
      </w:r>
    </w:p>
    <w:p w:rsidR="00047ECE" w:rsidRPr="00F5672D"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Intel Dual Core or Core 2 Duo or Core i3</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F5672D">
        <w:rPr>
          <w:rFonts w:asciiTheme="minorHAnsi" w:hAnsiTheme="minorHAnsi" w:cstheme="minorHAnsi"/>
        </w:rPr>
        <w:t>• 2-GB RAM. More</w:t>
      </w:r>
      <w:r w:rsidRPr="00047ECE">
        <w:rPr>
          <w:rFonts w:asciiTheme="minorHAnsi" w:hAnsiTheme="minorHAnsi" w:cstheme="minorHAnsi"/>
        </w:rPr>
        <w:t xml:space="preserve"> for Windows 7, and Windows 8 as per Microsoft recommendations</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047ECE">
        <w:rPr>
          <w:rFonts w:asciiTheme="minorHAnsi" w:hAnsiTheme="minorHAnsi" w:cstheme="minorHAnsi"/>
        </w:rPr>
        <w:t>• 100 MB dedicated Video RAM. If this is shared with main RAM, main RAM needs to be</w:t>
      </w:r>
    </w:p>
    <w:p w:rsidR="00047ECE" w:rsidRPr="00047ECE" w:rsidRDefault="00047ECE" w:rsidP="00AD1EBB">
      <w:pPr>
        <w:autoSpaceDE w:val="0"/>
        <w:autoSpaceDN w:val="0"/>
        <w:adjustRightInd w:val="0"/>
        <w:spacing w:after="0" w:line="240" w:lineRule="auto"/>
        <w:ind w:left="1620"/>
        <w:jc w:val="both"/>
        <w:rPr>
          <w:rFonts w:asciiTheme="minorHAnsi" w:hAnsiTheme="minorHAnsi" w:cstheme="minorHAnsi"/>
        </w:rPr>
      </w:pPr>
      <w:r w:rsidRPr="00047ECE">
        <w:rPr>
          <w:rFonts w:asciiTheme="minorHAnsi" w:hAnsiTheme="minorHAnsi" w:cstheme="minorHAnsi"/>
        </w:rPr>
        <w:t>increased by 100 MB.</w:t>
      </w:r>
    </w:p>
    <w:p w:rsidR="00047ECE" w:rsidRPr="00047ECE" w:rsidRDefault="00047ECE" w:rsidP="00AD1EBB">
      <w:pPr>
        <w:autoSpaceDE w:val="0"/>
        <w:autoSpaceDN w:val="0"/>
        <w:adjustRightInd w:val="0"/>
        <w:spacing w:after="0" w:line="240" w:lineRule="auto"/>
        <w:ind w:left="1620" w:hanging="180"/>
        <w:jc w:val="both"/>
        <w:rPr>
          <w:rFonts w:asciiTheme="minorHAnsi" w:hAnsiTheme="minorHAnsi" w:cstheme="minorHAnsi"/>
        </w:rPr>
      </w:pPr>
      <w:r w:rsidRPr="00047ECE">
        <w:rPr>
          <w:rFonts w:asciiTheme="minorHAnsi" w:hAnsiTheme="minorHAnsi" w:cstheme="minorHAnsi"/>
        </w:rPr>
        <w:t>• 1.5-GB free hard disk space (3-GB free hard disk space if .NET 4.0 is not already installed)</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047ECE">
        <w:rPr>
          <w:rFonts w:asciiTheme="minorHAnsi" w:hAnsiTheme="minorHAnsi" w:cstheme="minorHAnsi"/>
        </w:rPr>
        <w:t>• Keyboard</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047ECE">
        <w:rPr>
          <w:rFonts w:asciiTheme="minorHAnsi" w:hAnsiTheme="minorHAnsi" w:cstheme="minorHAnsi"/>
        </w:rPr>
        <w:t>• Mouse or some other compatible pointing device</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047ECE">
        <w:rPr>
          <w:rFonts w:asciiTheme="minorHAnsi" w:hAnsiTheme="minorHAnsi" w:cstheme="minorHAnsi"/>
        </w:rPr>
        <w:t>• Video adapter and Monitor with 1024 x 768 or higher resolution</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047ECE">
        <w:rPr>
          <w:rFonts w:asciiTheme="minorHAnsi" w:hAnsiTheme="minorHAnsi" w:cstheme="minorHAnsi"/>
        </w:rPr>
        <w:t>• Network interface card</w:t>
      </w:r>
    </w:p>
    <w:p w:rsidR="00047ECE" w:rsidRPr="00047ECE" w:rsidRDefault="00047ECE" w:rsidP="00AD1EBB">
      <w:pPr>
        <w:autoSpaceDE w:val="0"/>
        <w:autoSpaceDN w:val="0"/>
        <w:adjustRightInd w:val="0"/>
        <w:spacing w:after="0" w:line="240" w:lineRule="auto"/>
        <w:ind w:left="1440"/>
        <w:jc w:val="both"/>
        <w:rPr>
          <w:rFonts w:asciiTheme="minorHAnsi" w:hAnsiTheme="minorHAnsi" w:cstheme="minorHAnsi"/>
        </w:rPr>
      </w:pPr>
      <w:r w:rsidRPr="00047ECE">
        <w:rPr>
          <w:rFonts w:asciiTheme="minorHAnsi" w:hAnsiTheme="minorHAnsi" w:cstheme="minorHAnsi"/>
        </w:rPr>
        <w:t>• USB headset for This Computer mode</w:t>
      </w:r>
    </w:p>
    <w:p w:rsidR="00047ECE" w:rsidRPr="00047ECE" w:rsidRDefault="00047ECE" w:rsidP="00AD1EBB">
      <w:pPr>
        <w:ind w:left="1080" w:firstLine="360"/>
        <w:jc w:val="both"/>
        <w:rPr>
          <w:rFonts w:asciiTheme="minorHAnsi" w:hAnsiTheme="minorHAnsi" w:cstheme="minorHAnsi"/>
        </w:rPr>
      </w:pPr>
      <w:r w:rsidRPr="00047ECE">
        <w:rPr>
          <w:rFonts w:asciiTheme="minorHAnsi" w:hAnsiTheme="minorHAnsi" w:cstheme="minorHAnsi"/>
        </w:rPr>
        <w:t>• HD camera (up to 720p that supports 30fps video)</w:t>
      </w:r>
    </w:p>
    <w:p w:rsidR="00C31D80" w:rsidRPr="00C31D80" w:rsidRDefault="0094109E" w:rsidP="00C31D80">
      <w:pPr>
        <w:rPr>
          <w:rFonts w:asciiTheme="minorHAnsi" w:hAnsiTheme="minorHAnsi" w:cstheme="minorHAnsi"/>
        </w:rPr>
      </w:pPr>
      <w:r w:rsidRPr="00C31D80">
        <w:rPr>
          <w:rFonts w:asciiTheme="minorHAnsi" w:hAnsiTheme="minorHAnsi"/>
          <w:b/>
        </w:rPr>
        <w:br w:type="column"/>
      </w:r>
      <w:r w:rsidR="00C31D80">
        <w:rPr>
          <w:rFonts w:asciiTheme="minorHAnsi" w:hAnsiTheme="minorHAnsi" w:cstheme="minorHAnsi"/>
          <w:b/>
          <w:sz w:val="24"/>
        </w:rPr>
        <w:lastRenderedPageBreak/>
        <w:t xml:space="preserve">Installation pre-requisites </w:t>
      </w:r>
    </w:p>
    <w:p w:rsidR="0048671A" w:rsidRPr="0048671A" w:rsidRDefault="0048671A" w:rsidP="007558DD">
      <w:pPr>
        <w:pStyle w:val="ListParagraph"/>
        <w:numPr>
          <w:ilvl w:val="0"/>
          <w:numId w:val="11"/>
        </w:numPr>
        <w:jc w:val="both"/>
        <w:rPr>
          <w:rFonts w:asciiTheme="minorHAnsi" w:hAnsiTheme="minorHAnsi"/>
        </w:rPr>
      </w:pPr>
      <w:r>
        <w:rPr>
          <w:rFonts w:asciiTheme="minorHAnsi" w:hAnsiTheme="minorHAnsi"/>
        </w:rPr>
        <w:t>It is recommended</w:t>
      </w:r>
      <w:r w:rsidR="00C31D80">
        <w:rPr>
          <w:rFonts w:asciiTheme="minorHAnsi" w:hAnsiTheme="minorHAnsi"/>
        </w:rPr>
        <w:t xml:space="preserve"> that users update their operating systems</w:t>
      </w:r>
      <w:r w:rsidR="00D33C84">
        <w:rPr>
          <w:rFonts w:asciiTheme="minorHAnsi" w:hAnsiTheme="minorHAnsi"/>
        </w:rPr>
        <w:t xml:space="preserve"> with the latest updates before installing one-X Communicator</w:t>
      </w:r>
      <w:r w:rsidR="0095104B">
        <w:rPr>
          <w:rFonts w:asciiTheme="minorHAnsi" w:hAnsiTheme="minorHAnsi"/>
        </w:rPr>
        <w:t>.</w:t>
      </w:r>
    </w:p>
    <w:p w:rsidR="00047ECE" w:rsidRDefault="007124FC" w:rsidP="007558DD">
      <w:pPr>
        <w:pStyle w:val="ListParagraph"/>
        <w:numPr>
          <w:ilvl w:val="0"/>
          <w:numId w:val="11"/>
        </w:numPr>
        <w:jc w:val="both"/>
        <w:rPr>
          <w:rFonts w:asciiTheme="minorHAnsi" w:hAnsiTheme="minorHAnsi"/>
        </w:rPr>
      </w:pPr>
      <w:r w:rsidRPr="00645C02">
        <w:rPr>
          <w:rFonts w:asciiTheme="minorHAnsi" w:hAnsiTheme="minorHAnsi"/>
        </w:rPr>
        <w:t>It is recommended that users</w:t>
      </w:r>
      <w:r w:rsidR="00047ECE" w:rsidRPr="00645C02">
        <w:rPr>
          <w:rFonts w:asciiTheme="minorHAnsi" w:hAnsiTheme="minorHAnsi"/>
        </w:rPr>
        <w:t xml:space="preserve"> </w:t>
      </w:r>
      <w:r w:rsidRPr="00645C02">
        <w:rPr>
          <w:rFonts w:asciiTheme="minorHAnsi" w:hAnsiTheme="minorHAnsi"/>
        </w:rPr>
        <w:t xml:space="preserve">stay </w:t>
      </w:r>
      <w:r w:rsidR="00047ECE" w:rsidRPr="00645C02">
        <w:rPr>
          <w:rFonts w:asciiTheme="minorHAnsi" w:hAnsiTheme="minorHAnsi"/>
        </w:rPr>
        <w:t xml:space="preserve">connected to </w:t>
      </w:r>
      <w:r w:rsidRPr="00645C02">
        <w:rPr>
          <w:rFonts w:asciiTheme="minorHAnsi" w:hAnsiTheme="minorHAnsi"/>
        </w:rPr>
        <w:t xml:space="preserve">the </w:t>
      </w:r>
      <w:r w:rsidR="00047ECE" w:rsidRPr="00645C02">
        <w:rPr>
          <w:rFonts w:asciiTheme="minorHAnsi" w:hAnsiTheme="minorHAnsi"/>
        </w:rPr>
        <w:t xml:space="preserve">internet when installing </w:t>
      </w:r>
      <w:r w:rsidR="00D33C84" w:rsidRPr="00645C02">
        <w:rPr>
          <w:rFonts w:asciiTheme="minorHAnsi" w:hAnsiTheme="minorHAnsi"/>
        </w:rPr>
        <w:t xml:space="preserve">one-X Communicator </w:t>
      </w:r>
      <w:r w:rsidR="00047ECE" w:rsidRPr="00645C02">
        <w:rPr>
          <w:rFonts w:asciiTheme="minorHAnsi" w:hAnsiTheme="minorHAnsi"/>
        </w:rPr>
        <w:t>client, so that</w:t>
      </w:r>
      <w:r w:rsidR="00C31D80" w:rsidRPr="00645C02">
        <w:rPr>
          <w:rFonts w:asciiTheme="minorHAnsi" w:hAnsiTheme="minorHAnsi"/>
        </w:rPr>
        <w:t xml:space="preserve"> required software</w:t>
      </w:r>
      <w:r w:rsidR="00D33C84" w:rsidRPr="00645C02">
        <w:rPr>
          <w:rFonts w:asciiTheme="minorHAnsi" w:hAnsiTheme="minorHAnsi"/>
        </w:rPr>
        <w:t xml:space="preserve"> </w:t>
      </w:r>
      <w:r w:rsidR="00067F40" w:rsidRPr="00645C02">
        <w:rPr>
          <w:rFonts w:asciiTheme="minorHAnsi" w:hAnsiTheme="minorHAnsi"/>
        </w:rPr>
        <w:t>/</w:t>
      </w:r>
      <w:r w:rsidR="0095104B" w:rsidRPr="00645C02">
        <w:rPr>
          <w:rFonts w:asciiTheme="minorHAnsi" w:hAnsiTheme="minorHAnsi"/>
        </w:rPr>
        <w:t xml:space="preserve"> pre-requisites </w:t>
      </w:r>
      <w:r w:rsidR="00D33C84" w:rsidRPr="00645C02">
        <w:rPr>
          <w:rFonts w:asciiTheme="minorHAnsi" w:hAnsiTheme="minorHAnsi"/>
        </w:rPr>
        <w:t xml:space="preserve">can be </w:t>
      </w:r>
      <w:r w:rsidR="00047ECE" w:rsidRPr="00645C02">
        <w:rPr>
          <w:rFonts w:asciiTheme="minorHAnsi" w:hAnsiTheme="minorHAnsi"/>
        </w:rPr>
        <w:t>downl</w:t>
      </w:r>
      <w:r w:rsidR="00EA4144" w:rsidRPr="00645C02">
        <w:rPr>
          <w:rFonts w:asciiTheme="minorHAnsi" w:hAnsiTheme="minorHAnsi"/>
        </w:rPr>
        <w:t xml:space="preserve">oaded and installed </w:t>
      </w:r>
      <w:r w:rsidR="0095104B" w:rsidRPr="00645C02">
        <w:rPr>
          <w:rFonts w:asciiTheme="minorHAnsi" w:hAnsiTheme="minorHAnsi"/>
        </w:rPr>
        <w:t>withou</w:t>
      </w:r>
      <w:r w:rsidR="00067F40" w:rsidRPr="00645C02">
        <w:rPr>
          <w:rFonts w:asciiTheme="minorHAnsi" w:hAnsiTheme="minorHAnsi"/>
        </w:rPr>
        <w:t xml:space="preserve">t interrupting the installation, if </w:t>
      </w:r>
      <w:r w:rsidR="00CF7A18">
        <w:rPr>
          <w:rFonts w:asciiTheme="minorHAnsi" w:hAnsiTheme="minorHAnsi"/>
        </w:rPr>
        <w:t>these are not available on the</w:t>
      </w:r>
      <w:r w:rsidR="00067F40" w:rsidRPr="00645C02">
        <w:rPr>
          <w:rFonts w:asciiTheme="minorHAnsi" w:hAnsiTheme="minorHAnsi"/>
        </w:rPr>
        <w:t xml:space="preserve"> machines prior to installing one-X Communicator.</w:t>
      </w:r>
    </w:p>
    <w:p w:rsidR="00536CAC" w:rsidRPr="00645C02" w:rsidRDefault="00536CAC" w:rsidP="00536CAC">
      <w:pPr>
        <w:pStyle w:val="ListParagraph"/>
        <w:jc w:val="both"/>
        <w:rPr>
          <w:rFonts w:asciiTheme="minorHAnsi" w:hAnsiTheme="minorHAnsi"/>
        </w:rPr>
      </w:pPr>
      <w:r>
        <w:rPr>
          <w:rFonts w:asciiTheme="minorHAnsi" w:hAnsiTheme="minorHAnsi"/>
        </w:rPr>
        <w:t xml:space="preserve">If you are using proxy server to access internet and use automatic proxy detection or automatic configuration script, installer would not be able to access the internet to download the pre-requisites. </w:t>
      </w:r>
      <w:r w:rsidR="00CF7A18">
        <w:rPr>
          <w:rFonts w:asciiTheme="minorHAnsi" w:hAnsiTheme="minorHAnsi"/>
        </w:rPr>
        <w:t>In this case, it is recommended</w:t>
      </w:r>
      <w:r>
        <w:rPr>
          <w:rFonts w:asciiTheme="minorHAnsi" w:hAnsiTheme="minorHAnsi"/>
        </w:rPr>
        <w:t xml:space="preserve"> that you download and install .NET 4 framework prior to one-X Communicator installation. This framework is available at - </w:t>
      </w:r>
      <w:hyperlink r:id="rId18" w:history="1">
        <w:r>
          <w:rPr>
            <w:rStyle w:val="Hyperlink"/>
          </w:rPr>
          <w:t>http://www.microsoft.com/en-us/download/details.aspx?id=17718</w:t>
        </w:r>
      </w:hyperlink>
    </w:p>
    <w:p w:rsidR="00D469B1" w:rsidRPr="00172EA0" w:rsidRDefault="00D469B1" w:rsidP="007558DD">
      <w:pPr>
        <w:pStyle w:val="ListParagraph"/>
        <w:numPr>
          <w:ilvl w:val="0"/>
          <w:numId w:val="11"/>
        </w:numPr>
        <w:jc w:val="both"/>
        <w:rPr>
          <w:rFonts w:asciiTheme="minorHAnsi" w:hAnsiTheme="minorHAnsi"/>
        </w:rPr>
      </w:pPr>
      <w:r w:rsidRPr="00172EA0">
        <w:rPr>
          <w:rFonts w:asciiTheme="minorHAnsi" w:hAnsiTheme="minorHAnsi"/>
        </w:rPr>
        <w:t xml:space="preserve">Close applications like </w:t>
      </w:r>
      <w:r w:rsidR="007558DD" w:rsidRPr="00172EA0">
        <w:rPr>
          <w:rFonts w:asciiTheme="minorHAnsi" w:hAnsiTheme="minorHAnsi"/>
        </w:rPr>
        <w:t>Microsoft Internet Explorer</w:t>
      </w:r>
      <w:r w:rsidR="00172EA0" w:rsidRPr="00172EA0">
        <w:rPr>
          <w:rFonts w:asciiTheme="minorHAnsi" w:hAnsiTheme="minorHAnsi"/>
        </w:rPr>
        <w:t>, Google Chrome, Microsoft</w:t>
      </w:r>
      <w:r w:rsidR="007558DD" w:rsidRPr="00172EA0">
        <w:rPr>
          <w:rFonts w:asciiTheme="minorHAnsi" w:hAnsiTheme="minorHAnsi"/>
        </w:rPr>
        <w:t xml:space="preserve"> </w:t>
      </w:r>
      <w:r w:rsidRPr="00172EA0">
        <w:rPr>
          <w:rFonts w:asciiTheme="minorHAnsi" w:hAnsiTheme="minorHAnsi"/>
        </w:rPr>
        <w:t>Outlook</w:t>
      </w:r>
      <w:r w:rsidR="001F2E63">
        <w:rPr>
          <w:rFonts w:asciiTheme="minorHAnsi" w:hAnsiTheme="minorHAnsi"/>
        </w:rPr>
        <w:t xml:space="preserve"> or Lotus Notes before installing</w:t>
      </w:r>
      <w:r w:rsidR="00855D1D">
        <w:rPr>
          <w:rFonts w:asciiTheme="minorHAnsi" w:hAnsiTheme="minorHAnsi"/>
        </w:rPr>
        <w:t xml:space="preserve"> or upgrading to</w:t>
      </w:r>
      <w:r w:rsidR="001F2E63">
        <w:rPr>
          <w:rFonts w:asciiTheme="minorHAnsi" w:hAnsiTheme="minorHAnsi"/>
        </w:rPr>
        <w:t xml:space="preserve"> the one-X </w:t>
      </w:r>
      <w:r w:rsidRPr="00172EA0">
        <w:rPr>
          <w:rFonts w:asciiTheme="minorHAnsi" w:hAnsiTheme="minorHAnsi"/>
        </w:rPr>
        <w:t>C</w:t>
      </w:r>
      <w:r w:rsidR="001F2E63">
        <w:rPr>
          <w:rFonts w:asciiTheme="minorHAnsi" w:hAnsiTheme="minorHAnsi"/>
        </w:rPr>
        <w:t>ommunicator</w:t>
      </w:r>
      <w:r w:rsidR="00855D1D">
        <w:rPr>
          <w:rFonts w:asciiTheme="minorHAnsi" w:hAnsiTheme="minorHAnsi"/>
        </w:rPr>
        <w:t xml:space="preserve"> 6.2 </w:t>
      </w:r>
      <w:r w:rsidR="00FF256B">
        <w:rPr>
          <w:rFonts w:asciiTheme="minorHAnsi" w:hAnsiTheme="minorHAnsi"/>
        </w:rPr>
        <w:t xml:space="preserve">SP1 </w:t>
      </w:r>
      <w:r w:rsidR="00855D1D">
        <w:rPr>
          <w:rFonts w:asciiTheme="minorHAnsi" w:hAnsiTheme="minorHAnsi"/>
        </w:rPr>
        <w:t>client.</w:t>
      </w:r>
    </w:p>
    <w:p w:rsidR="00047ECE" w:rsidRPr="00D405CB" w:rsidRDefault="00047ECE" w:rsidP="00AD0303">
      <w:pPr>
        <w:jc w:val="both"/>
        <w:rPr>
          <w:rFonts w:asciiTheme="minorHAnsi" w:hAnsiTheme="minorHAnsi"/>
        </w:rPr>
      </w:pPr>
      <w:r w:rsidRPr="00D405CB">
        <w:rPr>
          <w:rFonts w:asciiTheme="minorHAnsi" w:hAnsiTheme="minorHAnsi"/>
        </w:rPr>
        <w:t>Fo</w:t>
      </w:r>
      <w:r w:rsidR="00675738" w:rsidRPr="00D405CB">
        <w:rPr>
          <w:rFonts w:asciiTheme="minorHAnsi" w:hAnsiTheme="minorHAnsi"/>
        </w:rPr>
        <w:t>r further information</w:t>
      </w:r>
      <w:r w:rsidRPr="00D405CB">
        <w:rPr>
          <w:rFonts w:asciiTheme="minorHAnsi" w:hAnsiTheme="minorHAnsi"/>
        </w:rPr>
        <w:t xml:space="preserve"> please refer </w:t>
      </w:r>
      <w:r w:rsidR="00265A71" w:rsidRPr="00D405CB">
        <w:rPr>
          <w:rFonts w:asciiTheme="minorHAnsi" w:hAnsiTheme="minorHAnsi"/>
        </w:rPr>
        <w:t xml:space="preserve">to </w:t>
      </w:r>
      <w:r w:rsidRPr="00D405CB">
        <w:rPr>
          <w:rFonts w:asciiTheme="minorHAnsi" w:hAnsiTheme="minorHAnsi"/>
        </w:rPr>
        <w:t>the Avaya one-X Communicato</w:t>
      </w:r>
      <w:r w:rsidR="00265A71" w:rsidRPr="00D405CB">
        <w:rPr>
          <w:rFonts w:asciiTheme="minorHAnsi" w:hAnsiTheme="minorHAnsi"/>
        </w:rPr>
        <w:t>r 6.2 guides available on Support site.</w:t>
      </w:r>
    </w:p>
    <w:p w:rsidR="00A70C5D" w:rsidRDefault="00A70C5D" w:rsidP="00FB1EE3">
      <w:pPr>
        <w:pBdr>
          <w:bottom w:val="single" w:sz="4" w:space="1" w:color="auto"/>
        </w:pBdr>
        <w:spacing w:after="0" w:line="240" w:lineRule="auto"/>
        <w:rPr>
          <w:rFonts w:asciiTheme="minorHAnsi" w:hAnsiTheme="minorHAnsi"/>
        </w:rPr>
      </w:pPr>
    </w:p>
    <w:p w:rsidR="000C290F" w:rsidRPr="000A778F" w:rsidRDefault="00D213B0" w:rsidP="000C290F">
      <w:pPr>
        <w:pStyle w:val="Heading1"/>
        <w:rPr>
          <w:rFonts w:asciiTheme="minorHAnsi" w:hAnsiTheme="minorHAnsi" w:cs="Arial"/>
          <w:color w:val="4F81BD" w:themeColor="accent1"/>
        </w:rPr>
      </w:pPr>
      <w:bookmarkStart w:id="14" w:name="_Toc381206589"/>
      <w:r>
        <w:rPr>
          <w:rFonts w:asciiTheme="minorHAnsi" w:hAnsiTheme="minorHAnsi" w:cs="Arial"/>
          <w:color w:val="4F81BD" w:themeColor="accent1"/>
        </w:rPr>
        <w:t xml:space="preserve">Upgrading or </w:t>
      </w:r>
      <w:r w:rsidR="000C290F">
        <w:rPr>
          <w:rFonts w:asciiTheme="minorHAnsi" w:hAnsiTheme="minorHAnsi" w:cs="Arial"/>
          <w:color w:val="4F81BD" w:themeColor="accent1"/>
        </w:rPr>
        <w:t>Installing</w:t>
      </w:r>
      <w:r w:rsidR="000C290F" w:rsidRPr="000A778F">
        <w:rPr>
          <w:rFonts w:asciiTheme="minorHAnsi" w:hAnsiTheme="minorHAnsi" w:cs="Arial"/>
          <w:color w:val="4F81BD" w:themeColor="accent1"/>
        </w:rPr>
        <w:t xml:space="preserve"> </w:t>
      </w:r>
      <w:r>
        <w:rPr>
          <w:rFonts w:asciiTheme="minorHAnsi" w:hAnsiTheme="minorHAnsi" w:cs="Arial"/>
          <w:color w:val="4F81BD" w:themeColor="accent1"/>
        </w:rPr>
        <w:t>Avaya one-X</w:t>
      </w:r>
      <w:r w:rsidR="000C290F">
        <w:rPr>
          <w:rFonts w:asciiTheme="minorHAnsi" w:hAnsiTheme="minorHAnsi" w:cs="Arial"/>
          <w:color w:val="4F81BD" w:themeColor="accent1"/>
        </w:rPr>
        <w:t xml:space="preserve"> Communicator 6.2 </w:t>
      </w:r>
      <w:r w:rsidR="00FF256B">
        <w:rPr>
          <w:rFonts w:asciiTheme="minorHAnsi" w:hAnsiTheme="minorHAnsi" w:cs="Arial"/>
          <w:color w:val="4F81BD" w:themeColor="accent1"/>
        </w:rPr>
        <w:t xml:space="preserve">SP1 </w:t>
      </w:r>
      <w:r>
        <w:rPr>
          <w:rFonts w:asciiTheme="minorHAnsi" w:hAnsiTheme="minorHAnsi" w:cs="Arial"/>
          <w:color w:val="4F81BD" w:themeColor="accent1"/>
        </w:rPr>
        <w:t>client</w:t>
      </w:r>
      <w:bookmarkEnd w:id="14"/>
    </w:p>
    <w:p w:rsidR="000C290F" w:rsidRDefault="000C290F" w:rsidP="000C290F">
      <w:pPr>
        <w:pStyle w:val="NoSpacing"/>
        <w:rPr>
          <w:rFonts w:asciiTheme="minorHAnsi" w:hAnsiTheme="minorHAnsi" w:cs="Arial"/>
        </w:rPr>
      </w:pPr>
    </w:p>
    <w:p w:rsidR="000D1C25" w:rsidRDefault="000D1C25" w:rsidP="000D1C25">
      <w:pPr>
        <w:jc w:val="both"/>
        <w:rPr>
          <w:rFonts w:asciiTheme="minorHAnsi" w:hAnsiTheme="minorHAnsi"/>
        </w:rPr>
      </w:pPr>
      <w:r>
        <w:rPr>
          <w:rFonts w:asciiTheme="minorHAnsi" w:hAnsiTheme="minorHAnsi"/>
        </w:rPr>
        <w:t>Existing installations of one-X Communicator on release 6.1 SP8 or 6.1 SP9</w:t>
      </w:r>
      <w:r w:rsidR="00FF256B">
        <w:rPr>
          <w:rFonts w:asciiTheme="minorHAnsi" w:hAnsiTheme="minorHAnsi"/>
        </w:rPr>
        <w:t xml:space="preserve"> or 6.2</w:t>
      </w:r>
      <w:r w:rsidR="00331337">
        <w:rPr>
          <w:rFonts w:asciiTheme="minorHAnsi" w:hAnsiTheme="minorHAnsi"/>
        </w:rPr>
        <w:t xml:space="preserve"> GA</w:t>
      </w:r>
      <w:r>
        <w:rPr>
          <w:rFonts w:asciiTheme="minorHAnsi" w:hAnsiTheme="minorHAnsi"/>
        </w:rPr>
        <w:t xml:space="preserve"> can be directly upgraded to 1XC 6.2 </w:t>
      </w:r>
      <w:r w:rsidR="00FF256B">
        <w:rPr>
          <w:rFonts w:asciiTheme="minorHAnsi" w:hAnsiTheme="minorHAnsi"/>
        </w:rPr>
        <w:t xml:space="preserve">SP1 </w:t>
      </w:r>
      <w:r>
        <w:rPr>
          <w:rFonts w:asciiTheme="minorHAnsi" w:hAnsiTheme="minorHAnsi"/>
        </w:rPr>
        <w:t>release</w:t>
      </w:r>
      <w:r w:rsidR="00C32C19">
        <w:rPr>
          <w:rFonts w:asciiTheme="minorHAnsi" w:hAnsiTheme="minorHAnsi"/>
        </w:rPr>
        <w:t xml:space="preserve"> using the one-X Communicator 6.2 </w:t>
      </w:r>
      <w:r w:rsidR="00FF256B">
        <w:rPr>
          <w:rFonts w:asciiTheme="minorHAnsi" w:hAnsiTheme="minorHAnsi"/>
        </w:rPr>
        <w:t xml:space="preserve">SP1 </w:t>
      </w:r>
      <w:r w:rsidR="00C32C19">
        <w:rPr>
          <w:rFonts w:asciiTheme="minorHAnsi" w:hAnsiTheme="minorHAnsi"/>
        </w:rPr>
        <w:t>install suite</w:t>
      </w:r>
      <w:r>
        <w:rPr>
          <w:rFonts w:asciiTheme="minorHAnsi" w:hAnsiTheme="minorHAnsi"/>
        </w:rPr>
        <w:t xml:space="preserve">. </w:t>
      </w:r>
      <w:r w:rsidR="00B04981">
        <w:rPr>
          <w:rFonts w:asciiTheme="minorHAnsi" w:hAnsiTheme="minorHAnsi"/>
        </w:rPr>
        <w:t>U</w:t>
      </w:r>
      <w:r w:rsidR="007558DD">
        <w:rPr>
          <w:rFonts w:asciiTheme="minorHAnsi" w:hAnsiTheme="minorHAnsi"/>
        </w:rPr>
        <w:t xml:space="preserve">sers </w:t>
      </w:r>
      <w:r w:rsidR="00B04981">
        <w:rPr>
          <w:rFonts w:asciiTheme="minorHAnsi" w:hAnsiTheme="minorHAnsi"/>
        </w:rPr>
        <w:t>running any previous installation of ACA must uninstall it before installing the new version.</w:t>
      </w:r>
    </w:p>
    <w:p w:rsidR="00C32C19" w:rsidRDefault="00C32C19" w:rsidP="000D1C25">
      <w:pPr>
        <w:jc w:val="both"/>
        <w:rPr>
          <w:rFonts w:asciiTheme="minorHAnsi" w:hAnsiTheme="minorHAnsi"/>
        </w:rPr>
      </w:pPr>
      <w:r>
        <w:rPr>
          <w:rFonts w:asciiTheme="minorHAnsi" w:hAnsiTheme="minorHAnsi"/>
        </w:rPr>
        <w:t xml:space="preserve">New installations of one-X Communicator can be done on the operating systems listed in </w:t>
      </w:r>
      <w:hyperlink w:anchor="_Interoperability" w:history="1">
        <w:r w:rsidRPr="00FD2BC8">
          <w:rPr>
            <w:rStyle w:val="Hyperlink"/>
            <w:rFonts w:asciiTheme="minorHAnsi" w:hAnsiTheme="minorHAnsi"/>
          </w:rPr>
          <w:t>interoperability section</w:t>
        </w:r>
      </w:hyperlink>
      <w:r>
        <w:rPr>
          <w:rFonts w:asciiTheme="minorHAnsi" w:hAnsiTheme="minorHAnsi"/>
        </w:rPr>
        <w:t xml:space="preserve"> in this document.</w:t>
      </w:r>
    </w:p>
    <w:p w:rsidR="00600552" w:rsidRDefault="00600552" w:rsidP="00600552">
      <w:pPr>
        <w:jc w:val="both"/>
        <w:rPr>
          <w:rFonts w:asciiTheme="minorHAnsi" w:hAnsiTheme="minorHAnsi"/>
        </w:rPr>
      </w:pPr>
      <w:r w:rsidRPr="00600552">
        <w:rPr>
          <w:rFonts w:asciiTheme="minorHAnsi" w:hAnsiTheme="minorHAnsi"/>
        </w:rPr>
        <w:t>Windows XP users must install ACA package separately, as the Avaya one-X Communicator suite would not install ACA on Windows XP. Refer to the Appendix A section for notes on ACA installation.</w:t>
      </w:r>
    </w:p>
    <w:p w:rsidR="00725686" w:rsidRPr="00D405CB" w:rsidRDefault="00725686" w:rsidP="00725686">
      <w:pPr>
        <w:jc w:val="both"/>
        <w:rPr>
          <w:rFonts w:asciiTheme="minorHAnsi" w:hAnsiTheme="minorHAnsi"/>
        </w:rPr>
      </w:pPr>
      <w:r w:rsidRPr="00D405CB">
        <w:rPr>
          <w:rFonts w:asciiTheme="minorHAnsi" w:hAnsiTheme="minorHAnsi"/>
        </w:rPr>
        <w:t>For further information please refer to the Avaya one-X Communicator 6.2 guides available on Support site.</w:t>
      </w:r>
    </w:p>
    <w:p w:rsidR="008B1735" w:rsidRPr="000D1C25" w:rsidRDefault="008B1735" w:rsidP="008B1735">
      <w:pPr>
        <w:pBdr>
          <w:bottom w:val="single" w:sz="4" w:space="1" w:color="auto"/>
        </w:pBdr>
        <w:rPr>
          <w:rFonts w:asciiTheme="minorHAnsi" w:hAnsiTheme="minorHAnsi"/>
          <w:b/>
        </w:rPr>
      </w:pPr>
    </w:p>
    <w:p w:rsidR="00C31B92" w:rsidRDefault="00C31B92">
      <w:pPr>
        <w:spacing w:after="0" w:line="240" w:lineRule="auto"/>
        <w:rPr>
          <w:rFonts w:asciiTheme="minorHAnsi" w:hAnsiTheme="minorHAnsi" w:cs="Arial"/>
          <w:b/>
          <w:bCs/>
          <w:color w:val="4F81BD" w:themeColor="accent1"/>
          <w:sz w:val="28"/>
          <w:szCs w:val="28"/>
        </w:rPr>
      </w:pPr>
      <w:r>
        <w:rPr>
          <w:rFonts w:asciiTheme="minorHAnsi" w:hAnsiTheme="minorHAnsi" w:cs="Arial"/>
          <w:color w:val="4F81BD" w:themeColor="accent1"/>
        </w:rPr>
        <w:br w:type="page"/>
      </w:r>
    </w:p>
    <w:p w:rsidR="005E25C0" w:rsidRPr="000A778F" w:rsidRDefault="005E25C0" w:rsidP="007B22BD">
      <w:pPr>
        <w:pStyle w:val="Heading1"/>
        <w:spacing w:before="0" w:line="240" w:lineRule="auto"/>
        <w:jc w:val="both"/>
        <w:rPr>
          <w:rFonts w:asciiTheme="minorHAnsi" w:hAnsiTheme="minorHAnsi" w:cs="Arial"/>
          <w:color w:val="4F81BD" w:themeColor="accent1"/>
        </w:rPr>
      </w:pPr>
      <w:bookmarkStart w:id="15" w:name="_Toc381206590"/>
      <w:r>
        <w:rPr>
          <w:rFonts w:asciiTheme="minorHAnsi" w:hAnsiTheme="minorHAnsi" w:cs="Arial"/>
          <w:color w:val="4F81BD" w:themeColor="accent1"/>
        </w:rPr>
        <w:lastRenderedPageBreak/>
        <w:t>Important Notes</w:t>
      </w:r>
      <w:bookmarkEnd w:id="15"/>
    </w:p>
    <w:p w:rsidR="005E25C0" w:rsidRDefault="005E25C0" w:rsidP="007B22BD">
      <w:pPr>
        <w:spacing w:after="0" w:line="240" w:lineRule="auto"/>
        <w:jc w:val="both"/>
        <w:rPr>
          <w:rFonts w:asciiTheme="minorHAnsi" w:hAnsiTheme="minorHAnsi" w:cs="Arial"/>
        </w:rPr>
      </w:pPr>
    </w:p>
    <w:p w:rsidR="005E25C0" w:rsidRPr="00B66340" w:rsidRDefault="001E537F" w:rsidP="007B22BD">
      <w:pPr>
        <w:spacing w:after="0" w:line="240" w:lineRule="auto"/>
        <w:jc w:val="both"/>
        <w:rPr>
          <w:rFonts w:asciiTheme="minorHAnsi" w:hAnsiTheme="minorHAnsi" w:cstheme="minorHAnsi"/>
        </w:rPr>
      </w:pPr>
      <w:r>
        <w:rPr>
          <w:rFonts w:asciiTheme="minorHAnsi" w:hAnsiTheme="minorHAnsi" w:cs="Arial"/>
          <w:b/>
        </w:rPr>
        <w:t xml:space="preserve">Video SRTP configuration on one-X </w:t>
      </w:r>
      <w:r w:rsidR="005E25C0" w:rsidRPr="005E25C0">
        <w:rPr>
          <w:rFonts w:asciiTheme="minorHAnsi" w:hAnsiTheme="minorHAnsi" w:cs="Arial"/>
          <w:b/>
        </w:rPr>
        <w:t>C</w:t>
      </w:r>
      <w:r>
        <w:rPr>
          <w:rFonts w:asciiTheme="minorHAnsi" w:hAnsiTheme="minorHAnsi" w:cs="Arial"/>
          <w:b/>
        </w:rPr>
        <w:t>ommunicator client</w:t>
      </w:r>
      <w:r w:rsidR="005E25C0" w:rsidRPr="005E25C0">
        <w:rPr>
          <w:rFonts w:asciiTheme="minorHAnsi" w:hAnsiTheme="minorHAnsi" w:cs="Arial"/>
        </w:rPr>
        <w:t xml:space="preserve">: </w:t>
      </w:r>
      <w:r>
        <w:rPr>
          <w:rFonts w:asciiTheme="minorHAnsi" w:hAnsiTheme="minorHAnsi" w:cs="Arial"/>
        </w:rPr>
        <w:t xml:space="preserve">By default 1XC 6.2 </w:t>
      </w:r>
      <w:r w:rsidR="00FF256B">
        <w:rPr>
          <w:rFonts w:asciiTheme="minorHAnsi" w:hAnsiTheme="minorHAnsi" w:cs="Arial"/>
        </w:rPr>
        <w:t xml:space="preserve">SP1 </w:t>
      </w:r>
      <w:r>
        <w:rPr>
          <w:rFonts w:asciiTheme="minorHAnsi" w:hAnsiTheme="minorHAnsi" w:cs="Arial"/>
        </w:rPr>
        <w:t>has Video SRTP enabled on</w:t>
      </w:r>
      <w:r w:rsidR="00CF1ABA">
        <w:rPr>
          <w:rFonts w:asciiTheme="minorHAnsi" w:hAnsiTheme="minorHAnsi" w:cs="Arial"/>
        </w:rPr>
        <w:t xml:space="preserve"> </w:t>
      </w:r>
      <w:r w:rsidR="005E25C0">
        <w:rPr>
          <w:rFonts w:asciiTheme="minorHAnsi" w:hAnsiTheme="minorHAnsi" w:cs="Arial"/>
        </w:rPr>
        <w:t xml:space="preserve">Best Effort basis, so no </w:t>
      </w:r>
      <w:r w:rsidR="005E25C0" w:rsidRPr="00B66340">
        <w:rPr>
          <w:rFonts w:asciiTheme="minorHAnsi" w:hAnsiTheme="minorHAnsi" w:cstheme="minorHAnsi"/>
        </w:rPr>
        <w:t xml:space="preserve">need to update any configuration to support this feature. Video would be </w:t>
      </w:r>
      <w:r>
        <w:rPr>
          <w:rFonts w:asciiTheme="minorHAnsi" w:hAnsiTheme="minorHAnsi" w:cstheme="minorHAnsi"/>
        </w:rPr>
        <w:t xml:space="preserve">SRTP enabled </w:t>
      </w:r>
      <w:r w:rsidR="005E25C0" w:rsidRPr="00B66340">
        <w:rPr>
          <w:rFonts w:asciiTheme="minorHAnsi" w:hAnsiTheme="minorHAnsi" w:cstheme="minorHAnsi"/>
        </w:rPr>
        <w:t>only when TLS is selected for login over SIP – This Computer mode.</w:t>
      </w:r>
    </w:p>
    <w:p w:rsidR="00B66340" w:rsidRPr="00B66340" w:rsidRDefault="00B66340" w:rsidP="007B22BD">
      <w:pPr>
        <w:spacing w:after="0" w:line="240" w:lineRule="auto"/>
        <w:jc w:val="both"/>
        <w:rPr>
          <w:rFonts w:asciiTheme="minorHAnsi" w:hAnsiTheme="minorHAnsi" w:cstheme="minorHAnsi"/>
        </w:rPr>
      </w:pPr>
    </w:p>
    <w:p w:rsidR="00B66340" w:rsidRPr="00B66340" w:rsidRDefault="00B66340" w:rsidP="007B22BD">
      <w:pPr>
        <w:spacing w:after="0" w:line="240" w:lineRule="auto"/>
        <w:jc w:val="both"/>
        <w:rPr>
          <w:rFonts w:asciiTheme="minorHAnsi" w:hAnsiTheme="minorHAnsi" w:cstheme="minorHAnsi"/>
        </w:rPr>
      </w:pPr>
      <w:r w:rsidRPr="00B66340">
        <w:rPr>
          <w:rFonts w:asciiTheme="minorHAnsi" w:hAnsiTheme="minorHAnsi" w:cstheme="minorHAnsi"/>
        </w:rPr>
        <w:t>The followi</w:t>
      </w:r>
      <w:r w:rsidR="001E537F">
        <w:rPr>
          <w:rFonts w:asciiTheme="minorHAnsi" w:hAnsiTheme="minorHAnsi" w:cstheme="minorHAnsi"/>
        </w:rPr>
        <w:t>ng are the default settings</w:t>
      </w:r>
      <w:r w:rsidRPr="00B66340">
        <w:rPr>
          <w:rFonts w:asciiTheme="minorHAnsi" w:hAnsiTheme="minorHAnsi" w:cstheme="minorHAnsi"/>
        </w:rPr>
        <w:t>:</w:t>
      </w:r>
    </w:p>
    <w:p w:rsidR="00B66340" w:rsidRPr="00B66340" w:rsidRDefault="00B66340" w:rsidP="007B22BD">
      <w:pPr>
        <w:spacing w:after="0" w:line="240" w:lineRule="auto"/>
        <w:jc w:val="both"/>
        <w:rPr>
          <w:rFonts w:asciiTheme="minorHAnsi" w:hAnsiTheme="minorHAnsi" w:cstheme="minorHAnsi"/>
        </w:rPr>
      </w:pPr>
    </w:p>
    <w:p w:rsidR="00B66340" w:rsidRPr="00B66340" w:rsidRDefault="00B66340" w:rsidP="007B22BD">
      <w:pPr>
        <w:spacing w:after="0" w:line="240" w:lineRule="auto"/>
        <w:ind w:left="720"/>
        <w:jc w:val="both"/>
        <w:rPr>
          <w:rFonts w:asciiTheme="minorHAnsi" w:hAnsiTheme="minorHAnsi" w:cstheme="minorHAnsi"/>
        </w:rPr>
      </w:pPr>
      <w:r w:rsidRPr="00B66340">
        <w:rPr>
          <w:rFonts w:asciiTheme="minorHAnsi" w:hAnsiTheme="minorHAnsi" w:cstheme="minorHAnsi"/>
        </w:rPr>
        <w:t>ENFORCE_SIPS_URI = 1</w:t>
      </w:r>
    </w:p>
    <w:p w:rsidR="00B66340" w:rsidRPr="00B66340" w:rsidRDefault="00B66340" w:rsidP="007B22BD">
      <w:pPr>
        <w:spacing w:after="0" w:line="240" w:lineRule="auto"/>
        <w:ind w:left="720"/>
        <w:jc w:val="both"/>
        <w:rPr>
          <w:rFonts w:asciiTheme="minorHAnsi" w:hAnsiTheme="minorHAnsi" w:cstheme="minorHAnsi"/>
        </w:rPr>
      </w:pPr>
      <w:r w:rsidRPr="00B66340">
        <w:rPr>
          <w:rFonts w:asciiTheme="minorHAnsi" w:hAnsiTheme="minorHAnsi" w:cstheme="minorHAnsi"/>
        </w:rPr>
        <w:t>SDPCAPNEG = 1</w:t>
      </w:r>
    </w:p>
    <w:p w:rsidR="00B66340" w:rsidRPr="00B66340" w:rsidRDefault="00B66340" w:rsidP="007B22BD">
      <w:pPr>
        <w:spacing w:after="0" w:line="240" w:lineRule="auto"/>
        <w:ind w:firstLine="720"/>
        <w:jc w:val="both"/>
        <w:rPr>
          <w:rFonts w:asciiTheme="minorHAnsi" w:hAnsiTheme="minorHAnsi" w:cstheme="minorHAnsi"/>
        </w:rPr>
      </w:pPr>
      <w:r w:rsidRPr="00B66340">
        <w:rPr>
          <w:rFonts w:asciiTheme="minorHAnsi" w:hAnsiTheme="minorHAnsi" w:cstheme="minorHAnsi"/>
        </w:rPr>
        <w:t>MEDIAENCRYPTION = 1,2,9</w:t>
      </w:r>
    </w:p>
    <w:p w:rsidR="00B66340" w:rsidRDefault="00B66340" w:rsidP="007B22BD">
      <w:pPr>
        <w:spacing w:after="0" w:line="240" w:lineRule="auto"/>
        <w:jc w:val="both"/>
        <w:rPr>
          <w:rFonts w:asciiTheme="minorHAnsi" w:hAnsiTheme="minorHAnsi" w:cs="Arial"/>
        </w:rPr>
      </w:pPr>
    </w:p>
    <w:p w:rsidR="00B854AE" w:rsidRDefault="008A6533" w:rsidP="007E1701">
      <w:pPr>
        <w:spacing w:after="0" w:line="240" w:lineRule="auto"/>
        <w:jc w:val="both"/>
        <w:rPr>
          <w:rFonts w:asciiTheme="minorHAnsi" w:hAnsiTheme="minorHAnsi" w:cs="Arial"/>
        </w:rPr>
      </w:pPr>
      <w:r>
        <w:rPr>
          <w:rFonts w:asciiTheme="minorHAnsi" w:hAnsiTheme="minorHAnsi" w:cs="Arial"/>
        </w:rPr>
        <w:t>It is recommended to keep SRTP settings on Best Effort on the Aura components</w:t>
      </w:r>
      <w:r w:rsidR="001E537F">
        <w:rPr>
          <w:rFonts w:asciiTheme="minorHAnsi" w:hAnsiTheme="minorHAnsi" w:cs="Arial"/>
        </w:rPr>
        <w:t xml:space="preserve"> as well</w:t>
      </w:r>
      <w:r>
        <w:rPr>
          <w:rFonts w:asciiTheme="minorHAnsi" w:hAnsiTheme="minorHAnsi" w:cs="Arial"/>
        </w:rPr>
        <w:t xml:space="preserve"> like </w:t>
      </w:r>
      <w:r w:rsidR="001E537F">
        <w:rPr>
          <w:rFonts w:asciiTheme="minorHAnsi" w:hAnsiTheme="minorHAnsi" w:cs="Arial"/>
        </w:rPr>
        <w:t>Communication Manager, Session Border Controller, Avaya Aura Conferencing</w:t>
      </w:r>
      <w:r w:rsidR="00AF0E22">
        <w:rPr>
          <w:rFonts w:asciiTheme="minorHAnsi" w:hAnsiTheme="minorHAnsi" w:cs="Arial"/>
        </w:rPr>
        <w:t xml:space="preserve"> and also on other clients and endpoints.</w:t>
      </w:r>
    </w:p>
    <w:p w:rsidR="007B22BD" w:rsidRDefault="0088527B" w:rsidP="007E1701">
      <w:pPr>
        <w:spacing w:after="0" w:line="240" w:lineRule="auto"/>
        <w:jc w:val="both"/>
        <w:rPr>
          <w:rFonts w:asciiTheme="minorHAnsi" w:hAnsiTheme="minorHAnsi" w:cs="Arial"/>
        </w:rPr>
      </w:pPr>
      <w:r>
        <w:rPr>
          <w:rFonts w:asciiTheme="minorHAnsi" w:hAnsiTheme="minorHAnsi" w:cs="Arial"/>
        </w:rPr>
        <w:t>It is also recommended to have the same settings as above on Avaya Aura Communication Manager.</w:t>
      </w:r>
    </w:p>
    <w:p w:rsidR="0088527B" w:rsidRDefault="0088527B" w:rsidP="007E1701">
      <w:pPr>
        <w:spacing w:after="0" w:line="240" w:lineRule="auto"/>
        <w:jc w:val="both"/>
        <w:rPr>
          <w:rFonts w:asciiTheme="minorHAnsi" w:hAnsiTheme="minorHAnsi" w:cs="Arial"/>
        </w:rPr>
      </w:pPr>
    </w:p>
    <w:p w:rsidR="007B22BD" w:rsidRDefault="007B22BD" w:rsidP="007E1701">
      <w:pPr>
        <w:spacing w:after="0" w:line="240" w:lineRule="auto"/>
        <w:jc w:val="both"/>
        <w:rPr>
          <w:rFonts w:asciiTheme="minorHAnsi" w:hAnsiTheme="minorHAnsi" w:cs="Arial"/>
        </w:rPr>
      </w:pPr>
      <w:r>
        <w:rPr>
          <w:rFonts w:asciiTheme="minorHAnsi" w:hAnsiTheme="minorHAnsi" w:cs="Arial"/>
          <w:b/>
        </w:rPr>
        <w:t xml:space="preserve">Installation in Citrix environment: </w:t>
      </w:r>
      <w:r>
        <w:rPr>
          <w:rFonts w:asciiTheme="minorHAnsi" w:hAnsiTheme="minorHAnsi" w:cs="Arial"/>
        </w:rPr>
        <w:t xml:space="preserve">For deploying one-X Communicator in Citrix environment, it is </w:t>
      </w:r>
      <w:r w:rsidR="00543FBF" w:rsidRPr="00423744">
        <w:rPr>
          <w:rFonts w:asciiTheme="minorHAnsi" w:hAnsiTheme="minorHAnsi" w:cs="Arial"/>
          <w:b/>
        </w:rPr>
        <w:t>MUST</w:t>
      </w:r>
      <w:r>
        <w:rPr>
          <w:rFonts w:asciiTheme="minorHAnsi" w:hAnsiTheme="minorHAnsi" w:cs="Arial"/>
        </w:rPr>
        <w:t xml:space="preserve"> to install the </w:t>
      </w:r>
      <w:r w:rsidR="00187DCD">
        <w:rPr>
          <w:rFonts w:asciiTheme="minorHAnsi" w:hAnsiTheme="minorHAnsi" w:cs="Arial"/>
        </w:rPr>
        <w:t xml:space="preserve">1XC </w:t>
      </w:r>
      <w:r>
        <w:rPr>
          <w:rFonts w:asciiTheme="minorHAnsi" w:hAnsiTheme="minorHAnsi" w:cs="Arial"/>
        </w:rPr>
        <w:t xml:space="preserve">client using command line interface. This will allow the administrator to explicitly select and install one-X Communicator for Citrix environment. </w:t>
      </w:r>
    </w:p>
    <w:p w:rsidR="003C628A" w:rsidRDefault="003C628A" w:rsidP="007E1701">
      <w:pPr>
        <w:spacing w:after="0" w:line="240" w:lineRule="auto"/>
        <w:jc w:val="both"/>
        <w:rPr>
          <w:rFonts w:asciiTheme="minorHAnsi" w:hAnsiTheme="minorHAnsi" w:cs="Arial"/>
        </w:rPr>
      </w:pPr>
    </w:p>
    <w:p w:rsidR="003C628A" w:rsidRPr="00645C02" w:rsidRDefault="003C628A" w:rsidP="003C628A">
      <w:pPr>
        <w:pStyle w:val="ListParagraph"/>
        <w:ind w:left="0"/>
        <w:jc w:val="both"/>
        <w:rPr>
          <w:rFonts w:asciiTheme="minorHAnsi" w:hAnsiTheme="minorHAnsi"/>
        </w:rPr>
      </w:pPr>
      <w:r>
        <w:rPr>
          <w:rFonts w:asciiTheme="minorHAnsi" w:hAnsiTheme="minorHAnsi"/>
        </w:rPr>
        <w:t xml:space="preserve">If you are using proxy server to access internet and use automatic proxy detection or automatic configuration script, installer would not be able to access the internet to download the pre-requisites. In this case, it is recommended that you download and install .NET 4 framework prior to one-X Communicator installation. This framework is available at - </w:t>
      </w:r>
      <w:hyperlink r:id="rId19" w:history="1">
        <w:r>
          <w:rPr>
            <w:rStyle w:val="Hyperlink"/>
          </w:rPr>
          <w:t>http://www.microsoft.com/en-us/download/details.aspx?id=17718</w:t>
        </w:r>
      </w:hyperlink>
    </w:p>
    <w:p w:rsidR="007E1701" w:rsidRPr="00D405CB" w:rsidRDefault="007E1701" w:rsidP="007E1701">
      <w:pPr>
        <w:jc w:val="both"/>
        <w:rPr>
          <w:rFonts w:asciiTheme="minorHAnsi" w:hAnsiTheme="minorHAnsi"/>
        </w:rPr>
      </w:pPr>
      <w:r w:rsidRPr="00D405CB">
        <w:rPr>
          <w:rFonts w:asciiTheme="minorHAnsi" w:hAnsiTheme="minorHAnsi"/>
        </w:rPr>
        <w:t>For further information please refer to the Avaya one-X Communicator 6.2 guides available on Support site.</w:t>
      </w:r>
    </w:p>
    <w:p w:rsidR="009B0709" w:rsidRDefault="009B0709" w:rsidP="009B0709">
      <w:pPr>
        <w:pBdr>
          <w:bottom w:val="single" w:sz="4" w:space="1" w:color="auto"/>
        </w:pBdr>
        <w:spacing w:after="0" w:line="240" w:lineRule="auto"/>
        <w:rPr>
          <w:rFonts w:asciiTheme="minorHAnsi" w:hAnsiTheme="minorHAnsi" w:cs="Arial"/>
        </w:rPr>
      </w:pPr>
    </w:p>
    <w:p w:rsidR="0084027D" w:rsidRDefault="0084027D">
      <w:pPr>
        <w:spacing w:after="0" w:line="240" w:lineRule="auto"/>
        <w:rPr>
          <w:rFonts w:asciiTheme="minorHAnsi" w:hAnsiTheme="minorHAnsi"/>
          <w:b/>
          <w:bCs/>
          <w:color w:val="4F81BD" w:themeColor="accent1"/>
          <w:sz w:val="26"/>
          <w:szCs w:val="26"/>
        </w:rPr>
      </w:pPr>
      <w:bookmarkStart w:id="16" w:name="_Interoperability"/>
      <w:bookmarkEnd w:id="16"/>
      <w:r>
        <w:rPr>
          <w:rFonts w:asciiTheme="minorHAnsi" w:hAnsiTheme="minorHAnsi"/>
          <w:color w:val="4F81BD" w:themeColor="accent1"/>
          <w:sz w:val="26"/>
          <w:szCs w:val="26"/>
        </w:rPr>
        <w:br w:type="page"/>
      </w:r>
    </w:p>
    <w:p w:rsidR="00DA1C36" w:rsidRPr="00AC3F07" w:rsidRDefault="00DA1C36" w:rsidP="009B0709">
      <w:pPr>
        <w:pStyle w:val="Heading1"/>
        <w:rPr>
          <w:rFonts w:asciiTheme="minorHAnsi" w:hAnsiTheme="minorHAnsi"/>
          <w:b w:val="0"/>
          <w:bCs w:val="0"/>
          <w:color w:val="4F81BD" w:themeColor="accent1"/>
          <w:sz w:val="26"/>
          <w:szCs w:val="26"/>
        </w:rPr>
      </w:pPr>
      <w:bookmarkStart w:id="17" w:name="_Toc381206591"/>
      <w:r w:rsidRPr="00AC3F07">
        <w:rPr>
          <w:rFonts w:asciiTheme="minorHAnsi" w:hAnsiTheme="minorHAnsi"/>
          <w:color w:val="4F81BD" w:themeColor="accent1"/>
          <w:sz w:val="26"/>
          <w:szCs w:val="26"/>
        </w:rPr>
        <w:lastRenderedPageBreak/>
        <w:t>Interoperability</w:t>
      </w:r>
      <w:bookmarkEnd w:id="17"/>
    </w:p>
    <w:p w:rsidR="00DA1C36" w:rsidRPr="00AC3F07" w:rsidRDefault="00144140" w:rsidP="00BB3478">
      <w:pPr>
        <w:rPr>
          <w:rFonts w:asciiTheme="minorHAnsi" w:hAnsiTheme="minorHAnsi" w:cs="Arial"/>
        </w:rPr>
      </w:pPr>
      <w:r w:rsidRPr="00AC3F07">
        <w:rPr>
          <w:rFonts w:asciiTheme="minorHAnsi" w:hAnsiTheme="minorHAnsi" w:cs="Arial"/>
        </w:rPr>
        <w:t>F</w:t>
      </w:r>
      <w:r w:rsidR="00DA1C36" w:rsidRPr="00AC3F07">
        <w:rPr>
          <w:rFonts w:asciiTheme="minorHAnsi" w:hAnsiTheme="minorHAnsi" w:cs="Arial"/>
        </w:rPr>
        <w:t xml:space="preserve">ollowing is the list of systems </w:t>
      </w:r>
      <w:r w:rsidR="00C7130D">
        <w:rPr>
          <w:rFonts w:asciiTheme="minorHAnsi" w:hAnsiTheme="minorHAnsi" w:cs="Arial"/>
        </w:rPr>
        <w:t>support</w:t>
      </w:r>
      <w:r w:rsidR="00743523">
        <w:rPr>
          <w:rFonts w:asciiTheme="minorHAnsi" w:hAnsiTheme="minorHAnsi" w:cs="Arial"/>
        </w:rPr>
        <w:t>ed</w:t>
      </w:r>
      <w:r w:rsidR="00C7130D">
        <w:rPr>
          <w:rFonts w:asciiTheme="minorHAnsi" w:hAnsiTheme="minorHAnsi" w:cs="Arial"/>
        </w:rPr>
        <w:t xml:space="preserve"> </w:t>
      </w:r>
      <w:r w:rsidRPr="00AC3F07">
        <w:rPr>
          <w:rFonts w:asciiTheme="minorHAnsi" w:hAnsiTheme="minorHAnsi" w:cs="Arial"/>
        </w:rPr>
        <w:t xml:space="preserve">by </w:t>
      </w:r>
      <w:r w:rsidR="00DA1C36" w:rsidRPr="00AC3F07">
        <w:rPr>
          <w:rFonts w:asciiTheme="minorHAnsi" w:hAnsiTheme="minorHAnsi" w:cs="Arial"/>
          <w:bCs/>
        </w:rPr>
        <w:t>Avaya o</w:t>
      </w:r>
      <w:r w:rsidR="00B6428E">
        <w:rPr>
          <w:rFonts w:asciiTheme="minorHAnsi" w:hAnsiTheme="minorHAnsi" w:cs="Arial"/>
          <w:bCs/>
        </w:rPr>
        <w:t>ne-X</w:t>
      </w:r>
      <w:r w:rsidR="00DA1C36" w:rsidRPr="00AC3F07">
        <w:rPr>
          <w:rFonts w:asciiTheme="minorHAnsi" w:hAnsiTheme="minorHAnsi" w:cs="Arial"/>
          <w:bCs/>
        </w:rPr>
        <w:t xml:space="preserve"> </w:t>
      </w:r>
      <w:r w:rsidR="00A813F4">
        <w:rPr>
          <w:rFonts w:asciiTheme="minorHAnsi" w:hAnsiTheme="minorHAnsi" w:cs="Arial"/>
          <w:bCs/>
        </w:rPr>
        <w:t>Communicator release 6.2</w:t>
      </w:r>
      <w:r w:rsidR="0088527B">
        <w:rPr>
          <w:rFonts w:asciiTheme="minorHAnsi" w:hAnsiTheme="minorHAnsi" w:cs="Arial"/>
          <w:bCs/>
        </w:rPr>
        <w:t xml:space="preserve"> SP1</w:t>
      </w:r>
      <w:r w:rsidR="00365CD4" w:rsidRPr="00AC3F07">
        <w:rPr>
          <w:rFonts w:asciiTheme="minorHAnsi" w:hAnsiTheme="minorHAnsi" w:cs="Arial"/>
          <w:bC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572"/>
      </w:tblGrid>
      <w:tr w:rsidR="00DA1C36" w:rsidRPr="00AC3F07" w:rsidTr="009D072D">
        <w:trPr>
          <w:cantSplit/>
          <w:tblHeader/>
        </w:trPr>
        <w:tc>
          <w:tcPr>
            <w:tcW w:w="4788" w:type="dxa"/>
            <w:shd w:val="clear" w:color="auto" w:fill="D9D9D9"/>
          </w:tcPr>
          <w:p w:rsidR="00DA1C36" w:rsidRPr="00AC3F07" w:rsidRDefault="009D072D" w:rsidP="004E3104">
            <w:pPr>
              <w:rPr>
                <w:rFonts w:asciiTheme="minorHAnsi" w:hAnsiTheme="minorHAnsi"/>
                <w:b/>
                <w:szCs w:val="24"/>
              </w:rPr>
            </w:pPr>
            <w:r>
              <w:rPr>
                <w:rFonts w:asciiTheme="minorHAnsi" w:hAnsiTheme="minorHAnsi"/>
                <w:b/>
                <w:szCs w:val="24"/>
              </w:rPr>
              <w:t xml:space="preserve">Avaya </w:t>
            </w:r>
            <w:r w:rsidR="00DA1C36" w:rsidRPr="00AC3F07">
              <w:rPr>
                <w:rFonts w:asciiTheme="minorHAnsi" w:hAnsiTheme="minorHAnsi"/>
                <w:b/>
                <w:szCs w:val="24"/>
              </w:rPr>
              <w:t>Components</w:t>
            </w:r>
          </w:p>
        </w:tc>
        <w:tc>
          <w:tcPr>
            <w:tcW w:w="4572" w:type="dxa"/>
            <w:shd w:val="clear" w:color="auto" w:fill="D9D9D9"/>
          </w:tcPr>
          <w:p w:rsidR="00DA1C36" w:rsidRPr="00AC3F07" w:rsidRDefault="00DA1C36" w:rsidP="004E3104">
            <w:pPr>
              <w:rPr>
                <w:rFonts w:asciiTheme="minorHAnsi" w:hAnsiTheme="minorHAnsi"/>
                <w:b/>
                <w:color w:val="BFBFBF"/>
                <w:szCs w:val="24"/>
              </w:rPr>
            </w:pPr>
            <w:r w:rsidRPr="00AC3F07">
              <w:rPr>
                <w:rFonts w:asciiTheme="minorHAnsi" w:hAnsiTheme="minorHAnsi"/>
                <w:b/>
                <w:szCs w:val="24"/>
              </w:rPr>
              <w:t>Supported release</w:t>
            </w:r>
          </w:p>
        </w:tc>
      </w:tr>
      <w:tr w:rsidR="001F172D" w:rsidRPr="00AC3F07" w:rsidTr="009D072D">
        <w:trPr>
          <w:cantSplit/>
          <w:tblHeader/>
        </w:trPr>
        <w:tc>
          <w:tcPr>
            <w:tcW w:w="4788" w:type="dxa"/>
          </w:tcPr>
          <w:p w:rsidR="001F172D" w:rsidRPr="00AC3F07" w:rsidRDefault="001F172D" w:rsidP="00761E16">
            <w:pPr>
              <w:rPr>
                <w:rFonts w:asciiTheme="minorHAnsi" w:hAnsiTheme="minorHAnsi"/>
                <w:color w:val="000000"/>
                <w:szCs w:val="24"/>
              </w:rPr>
            </w:pPr>
            <w:r w:rsidRPr="00AC3F07">
              <w:rPr>
                <w:rFonts w:asciiTheme="minorHAnsi" w:hAnsiTheme="minorHAnsi"/>
                <w:color w:val="000000"/>
                <w:szCs w:val="24"/>
              </w:rPr>
              <w:t>Avaya Aura</w:t>
            </w:r>
            <w:r>
              <w:rPr>
                <w:rFonts w:asciiTheme="minorHAnsi" w:hAnsiTheme="minorHAnsi"/>
                <w:color w:val="000000"/>
                <w:szCs w:val="24"/>
              </w:rPr>
              <w:t>®</w:t>
            </w:r>
            <w:r w:rsidRPr="00AC3F07">
              <w:rPr>
                <w:rFonts w:asciiTheme="minorHAnsi" w:hAnsiTheme="minorHAnsi"/>
                <w:color w:val="000000"/>
                <w:szCs w:val="24"/>
              </w:rPr>
              <w:t xml:space="preserve"> Communication Manager</w:t>
            </w:r>
          </w:p>
        </w:tc>
        <w:tc>
          <w:tcPr>
            <w:tcW w:w="4572" w:type="dxa"/>
          </w:tcPr>
          <w:p w:rsidR="001F172D" w:rsidRPr="00AC3F07" w:rsidRDefault="001F02FE" w:rsidP="004230D2">
            <w:pPr>
              <w:rPr>
                <w:rFonts w:asciiTheme="minorHAnsi" w:hAnsiTheme="minorHAnsi"/>
                <w:color w:val="000000"/>
                <w:szCs w:val="24"/>
              </w:rPr>
            </w:pPr>
            <w:r>
              <w:rPr>
                <w:rFonts w:asciiTheme="minorHAnsi" w:hAnsiTheme="minorHAnsi"/>
                <w:color w:val="000000"/>
                <w:szCs w:val="24"/>
              </w:rPr>
              <w:t xml:space="preserve">5.2.1, 6.2, </w:t>
            </w:r>
            <w:r w:rsidR="004230D2">
              <w:rPr>
                <w:rFonts w:asciiTheme="minorHAnsi" w:hAnsiTheme="minorHAnsi"/>
                <w:color w:val="000000"/>
                <w:szCs w:val="24"/>
              </w:rPr>
              <w:t>6.3 (AA 6.2 FP2)</w:t>
            </w:r>
            <w:r>
              <w:rPr>
                <w:rFonts w:asciiTheme="minorHAnsi" w:hAnsiTheme="minorHAnsi"/>
                <w:color w:val="000000"/>
                <w:szCs w:val="24"/>
              </w:rPr>
              <w:t>, 6.3.2 (AA 6.2 FP3)</w:t>
            </w:r>
          </w:p>
        </w:tc>
      </w:tr>
      <w:tr w:rsidR="001F172D" w:rsidRPr="00AC3F07" w:rsidTr="009D072D">
        <w:trPr>
          <w:cantSplit/>
          <w:tblHeader/>
        </w:trPr>
        <w:tc>
          <w:tcPr>
            <w:tcW w:w="4788" w:type="dxa"/>
          </w:tcPr>
          <w:p w:rsidR="001F172D" w:rsidRPr="00AC3F07" w:rsidRDefault="001F172D" w:rsidP="00761E16">
            <w:pPr>
              <w:rPr>
                <w:rFonts w:asciiTheme="minorHAnsi" w:hAnsiTheme="minorHAnsi"/>
                <w:color w:val="000000"/>
                <w:szCs w:val="24"/>
              </w:rPr>
            </w:pPr>
            <w:r>
              <w:rPr>
                <w:rFonts w:asciiTheme="minorHAnsi" w:hAnsiTheme="minorHAnsi"/>
                <w:color w:val="000000"/>
                <w:szCs w:val="24"/>
              </w:rPr>
              <w:t>Avaya Aura® Session Manager</w:t>
            </w:r>
          </w:p>
        </w:tc>
        <w:tc>
          <w:tcPr>
            <w:tcW w:w="4572" w:type="dxa"/>
          </w:tcPr>
          <w:p w:rsidR="001F172D" w:rsidRPr="00AC3F07" w:rsidRDefault="00610A19" w:rsidP="00610A19">
            <w:pPr>
              <w:rPr>
                <w:rFonts w:asciiTheme="minorHAnsi" w:hAnsiTheme="minorHAnsi"/>
                <w:color w:val="000000"/>
                <w:szCs w:val="24"/>
              </w:rPr>
            </w:pPr>
            <w:r>
              <w:rPr>
                <w:rFonts w:asciiTheme="minorHAnsi" w:hAnsiTheme="minorHAnsi"/>
                <w:color w:val="000000"/>
                <w:szCs w:val="24"/>
              </w:rPr>
              <w:t>6.3, 6.3.2</w:t>
            </w:r>
            <w:r w:rsidR="004230D2">
              <w:rPr>
                <w:rFonts w:asciiTheme="minorHAnsi" w:hAnsiTheme="minorHAnsi"/>
                <w:color w:val="000000"/>
                <w:szCs w:val="24"/>
              </w:rPr>
              <w:t xml:space="preserve"> (AA 6.2 FP2)</w:t>
            </w:r>
            <w:r>
              <w:rPr>
                <w:rFonts w:asciiTheme="minorHAnsi" w:hAnsiTheme="minorHAnsi"/>
                <w:color w:val="000000"/>
                <w:szCs w:val="24"/>
              </w:rPr>
              <w:t>, 6.3.4</w:t>
            </w:r>
            <w:r w:rsidR="001F172D">
              <w:rPr>
                <w:rFonts w:asciiTheme="minorHAnsi" w:hAnsiTheme="minorHAnsi"/>
                <w:color w:val="000000"/>
                <w:szCs w:val="24"/>
              </w:rPr>
              <w:t xml:space="preserve"> (AA 6.2 FP3)</w:t>
            </w:r>
          </w:p>
        </w:tc>
      </w:tr>
      <w:tr w:rsidR="006970CB" w:rsidRPr="00AC3F07" w:rsidTr="009D072D">
        <w:trPr>
          <w:cantSplit/>
          <w:tblHeader/>
        </w:trPr>
        <w:tc>
          <w:tcPr>
            <w:tcW w:w="4788" w:type="dxa"/>
          </w:tcPr>
          <w:p w:rsidR="006970CB" w:rsidRPr="00AC3F07" w:rsidRDefault="006970CB" w:rsidP="00900DCD">
            <w:pPr>
              <w:rPr>
                <w:rFonts w:asciiTheme="minorHAnsi" w:hAnsiTheme="minorHAnsi"/>
                <w:color w:val="000000"/>
                <w:szCs w:val="24"/>
              </w:rPr>
            </w:pPr>
            <w:r>
              <w:rPr>
                <w:rFonts w:asciiTheme="minorHAnsi" w:hAnsiTheme="minorHAnsi"/>
                <w:color w:val="000000"/>
                <w:szCs w:val="24"/>
              </w:rPr>
              <w:t>Avaya Aura® System Manager</w:t>
            </w:r>
          </w:p>
        </w:tc>
        <w:tc>
          <w:tcPr>
            <w:tcW w:w="4572" w:type="dxa"/>
          </w:tcPr>
          <w:p w:rsidR="006970CB" w:rsidRPr="00AC3F07" w:rsidRDefault="006970CB" w:rsidP="00B66340">
            <w:pPr>
              <w:rPr>
                <w:rFonts w:asciiTheme="minorHAnsi" w:hAnsiTheme="minorHAnsi"/>
                <w:color w:val="000000"/>
                <w:szCs w:val="24"/>
              </w:rPr>
            </w:pPr>
            <w:r>
              <w:rPr>
                <w:rFonts w:asciiTheme="minorHAnsi" w:hAnsiTheme="minorHAnsi"/>
                <w:color w:val="000000"/>
                <w:szCs w:val="24"/>
              </w:rPr>
              <w:t>6.3, 6.3.2</w:t>
            </w:r>
            <w:r w:rsidR="004230D2">
              <w:rPr>
                <w:rFonts w:asciiTheme="minorHAnsi" w:hAnsiTheme="minorHAnsi"/>
                <w:color w:val="000000"/>
                <w:szCs w:val="24"/>
              </w:rPr>
              <w:t xml:space="preserve"> (AA 6.2 FP2)</w:t>
            </w:r>
            <w:r>
              <w:rPr>
                <w:rFonts w:asciiTheme="minorHAnsi" w:hAnsiTheme="minorHAnsi"/>
                <w:color w:val="000000"/>
                <w:szCs w:val="24"/>
              </w:rPr>
              <w:t>, 6.3.4 (AA 6.2 FP3)</w:t>
            </w:r>
          </w:p>
        </w:tc>
      </w:tr>
      <w:tr w:rsidR="001F172D" w:rsidRPr="00AC3F07" w:rsidTr="00C63958">
        <w:trPr>
          <w:cantSplit/>
          <w:tblHeader/>
        </w:trPr>
        <w:tc>
          <w:tcPr>
            <w:tcW w:w="4788" w:type="dxa"/>
          </w:tcPr>
          <w:p w:rsidR="001F172D" w:rsidRPr="00AC3F07" w:rsidRDefault="001F172D" w:rsidP="00C63958">
            <w:pPr>
              <w:rPr>
                <w:rFonts w:asciiTheme="minorHAnsi" w:hAnsiTheme="minorHAnsi"/>
                <w:color w:val="000000"/>
                <w:szCs w:val="24"/>
              </w:rPr>
            </w:pPr>
            <w:r>
              <w:rPr>
                <w:rFonts w:asciiTheme="minorHAnsi" w:hAnsiTheme="minorHAnsi"/>
                <w:color w:val="000000"/>
                <w:szCs w:val="24"/>
              </w:rPr>
              <w:t>Avaya Aura® Messaging</w:t>
            </w:r>
          </w:p>
        </w:tc>
        <w:tc>
          <w:tcPr>
            <w:tcW w:w="4572" w:type="dxa"/>
          </w:tcPr>
          <w:p w:rsidR="001F172D" w:rsidRPr="00AC3F07" w:rsidRDefault="001F172D" w:rsidP="00C63958">
            <w:pPr>
              <w:rPr>
                <w:rFonts w:asciiTheme="minorHAnsi" w:hAnsiTheme="minorHAnsi"/>
                <w:color w:val="000000"/>
                <w:szCs w:val="24"/>
              </w:rPr>
            </w:pPr>
            <w:r>
              <w:rPr>
                <w:rFonts w:asciiTheme="minorHAnsi" w:hAnsiTheme="minorHAnsi"/>
                <w:color w:val="000000"/>
                <w:szCs w:val="24"/>
              </w:rPr>
              <w:t>6.1</w:t>
            </w:r>
          </w:p>
        </w:tc>
      </w:tr>
      <w:tr w:rsidR="009136F7" w:rsidRPr="00AC3F07" w:rsidTr="00B66340">
        <w:trPr>
          <w:cantSplit/>
          <w:tblHeader/>
        </w:trPr>
        <w:tc>
          <w:tcPr>
            <w:tcW w:w="4788" w:type="dxa"/>
          </w:tcPr>
          <w:p w:rsidR="009136F7" w:rsidRPr="00AC3F07" w:rsidRDefault="009136F7" w:rsidP="00B66340">
            <w:pPr>
              <w:rPr>
                <w:rFonts w:asciiTheme="minorHAnsi" w:hAnsiTheme="minorHAnsi"/>
                <w:color w:val="000000"/>
                <w:szCs w:val="24"/>
              </w:rPr>
            </w:pPr>
            <w:r>
              <w:rPr>
                <w:rFonts w:asciiTheme="minorHAnsi" w:hAnsiTheme="minorHAnsi"/>
                <w:color w:val="000000"/>
                <w:szCs w:val="24"/>
              </w:rPr>
              <w:t>Modular Messaging</w:t>
            </w:r>
          </w:p>
        </w:tc>
        <w:tc>
          <w:tcPr>
            <w:tcW w:w="4572" w:type="dxa"/>
          </w:tcPr>
          <w:p w:rsidR="009136F7" w:rsidRPr="00AC3F07" w:rsidRDefault="009136F7" w:rsidP="00B66340">
            <w:pPr>
              <w:rPr>
                <w:rFonts w:asciiTheme="minorHAnsi" w:hAnsiTheme="minorHAnsi"/>
                <w:color w:val="000000"/>
                <w:szCs w:val="24"/>
              </w:rPr>
            </w:pPr>
            <w:r>
              <w:rPr>
                <w:rFonts w:asciiTheme="minorHAnsi" w:hAnsiTheme="minorHAnsi"/>
                <w:color w:val="000000"/>
                <w:szCs w:val="24"/>
              </w:rPr>
              <w:t>5.2</w:t>
            </w:r>
          </w:p>
        </w:tc>
      </w:tr>
      <w:tr w:rsidR="001F172D" w:rsidRPr="00AC3F07" w:rsidTr="004309B5">
        <w:trPr>
          <w:cantSplit/>
          <w:tblHeader/>
        </w:trPr>
        <w:tc>
          <w:tcPr>
            <w:tcW w:w="4788" w:type="dxa"/>
          </w:tcPr>
          <w:p w:rsidR="001F172D" w:rsidRPr="00AC3F07" w:rsidRDefault="009136F7" w:rsidP="004309B5">
            <w:pPr>
              <w:rPr>
                <w:rFonts w:asciiTheme="minorHAnsi" w:hAnsiTheme="minorHAnsi"/>
                <w:color w:val="000000"/>
                <w:szCs w:val="24"/>
              </w:rPr>
            </w:pPr>
            <w:r>
              <w:rPr>
                <w:rFonts w:asciiTheme="minorHAnsi" w:hAnsiTheme="minorHAnsi"/>
                <w:color w:val="000000"/>
                <w:szCs w:val="24"/>
              </w:rPr>
              <w:t>Avaya Aura® Communication Manager</w:t>
            </w:r>
            <w:r w:rsidR="001F172D">
              <w:rPr>
                <w:rFonts w:asciiTheme="minorHAnsi" w:hAnsiTheme="minorHAnsi"/>
                <w:color w:val="000000"/>
                <w:szCs w:val="24"/>
              </w:rPr>
              <w:t xml:space="preserve"> Messaging</w:t>
            </w:r>
          </w:p>
        </w:tc>
        <w:tc>
          <w:tcPr>
            <w:tcW w:w="4572" w:type="dxa"/>
          </w:tcPr>
          <w:p w:rsidR="001F172D" w:rsidRPr="00AC3F07" w:rsidRDefault="009136F7" w:rsidP="004309B5">
            <w:pPr>
              <w:rPr>
                <w:rFonts w:asciiTheme="minorHAnsi" w:hAnsiTheme="minorHAnsi"/>
                <w:color w:val="000000"/>
                <w:szCs w:val="24"/>
              </w:rPr>
            </w:pPr>
            <w:r>
              <w:rPr>
                <w:rFonts w:asciiTheme="minorHAnsi" w:hAnsiTheme="minorHAnsi"/>
                <w:color w:val="000000"/>
                <w:szCs w:val="24"/>
              </w:rPr>
              <w:t>6.2</w:t>
            </w:r>
          </w:p>
        </w:tc>
      </w:tr>
      <w:tr w:rsidR="001F172D" w:rsidRPr="00AC3F07" w:rsidTr="009D072D">
        <w:trPr>
          <w:cantSplit/>
          <w:tblHeader/>
        </w:trPr>
        <w:tc>
          <w:tcPr>
            <w:tcW w:w="4788" w:type="dxa"/>
          </w:tcPr>
          <w:p w:rsidR="001F172D" w:rsidRPr="00AC3F07" w:rsidRDefault="001F172D" w:rsidP="00761E16">
            <w:pPr>
              <w:rPr>
                <w:rFonts w:asciiTheme="minorHAnsi" w:hAnsiTheme="minorHAnsi"/>
                <w:color w:val="000000"/>
                <w:szCs w:val="24"/>
              </w:rPr>
            </w:pPr>
            <w:r>
              <w:rPr>
                <w:rFonts w:asciiTheme="minorHAnsi" w:hAnsiTheme="minorHAnsi"/>
                <w:color w:val="000000"/>
                <w:szCs w:val="24"/>
              </w:rPr>
              <w:t xml:space="preserve">Avaya Aura® Conferencing </w:t>
            </w:r>
          </w:p>
        </w:tc>
        <w:tc>
          <w:tcPr>
            <w:tcW w:w="4572" w:type="dxa"/>
          </w:tcPr>
          <w:p w:rsidR="001F172D" w:rsidRPr="00AC3F07" w:rsidRDefault="001F172D" w:rsidP="00761E16">
            <w:pPr>
              <w:rPr>
                <w:rFonts w:asciiTheme="minorHAnsi" w:hAnsiTheme="minorHAnsi"/>
                <w:color w:val="000000"/>
                <w:szCs w:val="24"/>
              </w:rPr>
            </w:pPr>
            <w:r>
              <w:rPr>
                <w:rFonts w:asciiTheme="minorHAnsi" w:hAnsiTheme="minorHAnsi"/>
                <w:color w:val="000000"/>
                <w:szCs w:val="24"/>
              </w:rPr>
              <w:t>6.0, 7.0</w:t>
            </w:r>
            <w:r w:rsidR="006E1001">
              <w:rPr>
                <w:rFonts w:asciiTheme="minorHAnsi" w:hAnsiTheme="minorHAnsi"/>
                <w:color w:val="000000"/>
                <w:szCs w:val="24"/>
              </w:rPr>
              <w:t>, 7.2</w:t>
            </w:r>
            <w:r w:rsidR="0097444F">
              <w:rPr>
                <w:rFonts w:asciiTheme="minorHAnsi" w:hAnsiTheme="minorHAnsi"/>
                <w:color w:val="000000"/>
                <w:szCs w:val="24"/>
              </w:rPr>
              <w:t>, 7.2.2</w:t>
            </w:r>
            <w:r w:rsidR="00690BD7">
              <w:rPr>
                <w:rFonts w:asciiTheme="minorHAnsi" w:hAnsiTheme="minorHAnsi"/>
                <w:color w:val="000000"/>
                <w:szCs w:val="24"/>
              </w:rPr>
              <w:t xml:space="preserve"> (7.2 </w:t>
            </w:r>
            <w:r w:rsidR="00914812">
              <w:rPr>
                <w:rFonts w:asciiTheme="minorHAnsi" w:hAnsiTheme="minorHAnsi"/>
                <w:color w:val="000000"/>
                <w:szCs w:val="24"/>
              </w:rPr>
              <w:t>FP2)</w:t>
            </w:r>
          </w:p>
        </w:tc>
      </w:tr>
      <w:tr w:rsidR="001F172D" w:rsidRPr="00AC3F07" w:rsidTr="004309B5">
        <w:trPr>
          <w:cantSplit/>
          <w:tblHeader/>
        </w:trPr>
        <w:tc>
          <w:tcPr>
            <w:tcW w:w="4788" w:type="dxa"/>
          </w:tcPr>
          <w:p w:rsidR="001F172D" w:rsidRPr="00AC3F07" w:rsidRDefault="001F172D" w:rsidP="004309B5">
            <w:pPr>
              <w:rPr>
                <w:rFonts w:asciiTheme="minorHAnsi" w:hAnsiTheme="minorHAnsi"/>
                <w:color w:val="000000"/>
                <w:szCs w:val="24"/>
              </w:rPr>
            </w:pPr>
            <w:r>
              <w:rPr>
                <w:rFonts w:asciiTheme="minorHAnsi" w:hAnsiTheme="minorHAnsi"/>
                <w:color w:val="000000"/>
                <w:szCs w:val="24"/>
              </w:rPr>
              <w:t>Meeting Exchange</w:t>
            </w:r>
          </w:p>
        </w:tc>
        <w:tc>
          <w:tcPr>
            <w:tcW w:w="4572" w:type="dxa"/>
          </w:tcPr>
          <w:p w:rsidR="001F172D" w:rsidRPr="00AC3F07" w:rsidRDefault="001F172D" w:rsidP="004309B5">
            <w:pPr>
              <w:rPr>
                <w:rFonts w:asciiTheme="minorHAnsi" w:hAnsiTheme="minorHAnsi"/>
                <w:color w:val="000000"/>
                <w:szCs w:val="24"/>
              </w:rPr>
            </w:pPr>
            <w:r>
              <w:rPr>
                <w:rFonts w:asciiTheme="minorHAnsi" w:hAnsiTheme="minorHAnsi"/>
                <w:color w:val="000000"/>
                <w:szCs w:val="24"/>
              </w:rPr>
              <w:t>5.2</w:t>
            </w:r>
            <w:r w:rsidR="00382E54">
              <w:rPr>
                <w:rFonts w:asciiTheme="minorHAnsi" w:hAnsiTheme="minorHAnsi"/>
                <w:color w:val="000000"/>
                <w:szCs w:val="24"/>
              </w:rPr>
              <w:t>, 6.2</w:t>
            </w:r>
          </w:p>
        </w:tc>
      </w:tr>
      <w:tr w:rsidR="006C1B21" w:rsidRPr="00AC3F07" w:rsidTr="00B66340">
        <w:trPr>
          <w:cantSplit/>
          <w:tblHeader/>
        </w:trPr>
        <w:tc>
          <w:tcPr>
            <w:tcW w:w="4788" w:type="dxa"/>
          </w:tcPr>
          <w:p w:rsidR="006C1B21" w:rsidRPr="00AC3F07" w:rsidRDefault="006C1B21" w:rsidP="00B66340">
            <w:pPr>
              <w:rPr>
                <w:rFonts w:asciiTheme="minorHAnsi" w:hAnsiTheme="minorHAnsi"/>
                <w:color w:val="000000"/>
                <w:szCs w:val="24"/>
              </w:rPr>
            </w:pPr>
            <w:r>
              <w:rPr>
                <w:rFonts w:asciiTheme="minorHAnsi" w:hAnsiTheme="minorHAnsi"/>
                <w:color w:val="000000"/>
                <w:szCs w:val="24"/>
              </w:rPr>
              <w:t>Avaya Aura® Presence Services</w:t>
            </w:r>
          </w:p>
        </w:tc>
        <w:tc>
          <w:tcPr>
            <w:tcW w:w="4572" w:type="dxa"/>
          </w:tcPr>
          <w:p w:rsidR="006C1B21" w:rsidRPr="00AC3F07" w:rsidRDefault="006C1B21" w:rsidP="00B66340">
            <w:pPr>
              <w:rPr>
                <w:rFonts w:asciiTheme="minorHAnsi" w:hAnsiTheme="minorHAnsi"/>
                <w:color w:val="000000"/>
                <w:szCs w:val="24"/>
              </w:rPr>
            </w:pPr>
            <w:r>
              <w:rPr>
                <w:rFonts w:asciiTheme="minorHAnsi" w:hAnsiTheme="minorHAnsi"/>
                <w:color w:val="000000"/>
                <w:szCs w:val="24"/>
              </w:rPr>
              <w:t>6.2</w:t>
            </w:r>
            <w:r w:rsidR="005D518E">
              <w:rPr>
                <w:rFonts w:asciiTheme="minorHAnsi" w:hAnsiTheme="minorHAnsi"/>
                <w:color w:val="000000"/>
                <w:szCs w:val="24"/>
              </w:rPr>
              <w:t xml:space="preserve"> (AA 6.2 FP2)</w:t>
            </w:r>
            <w:r>
              <w:rPr>
                <w:rFonts w:asciiTheme="minorHAnsi" w:hAnsiTheme="minorHAnsi"/>
                <w:color w:val="000000"/>
                <w:szCs w:val="24"/>
              </w:rPr>
              <w:t>, 6.2.2 (AA 6.2 FP3)</w:t>
            </w:r>
          </w:p>
        </w:tc>
      </w:tr>
      <w:tr w:rsidR="00E70C80" w:rsidRPr="00AC3F07" w:rsidTr="00B66340">
        <w:trPr>
          <w:cantSplit/>
          <w:tblHeader/>
        </w:trPr>
        <w:tc>
          <w:tcPr>
            <w:tcW w:w="4788" w:type="dxa"/>
          </w:tcPr>
          <w:p w:rsidR="00E70C80" w:rsidRPr="00AC3F07" w:rsidRDefault="00E70C80" w:rsidP="00E70C80">
            <w:pPr>
              <w:rPr>
                <w:rFonts w:asciiTheme="minorHAnsi" w:hAnsiTheme="minorHAnsi"/>
                <w:color w:val="000000"/>
                <w:szCs w:val="24"/>
              </w:rPr>
            </w:pPr>
            <w:r>
              <w:rPr>
                <w:rFonts w:asciiTheme="minorHAnsi" w:hAnsiTheme="minorHAnsi"/>
                <w:color w:val="000000"/>
                <w:szCs w:val="24"/>
              </w:rPr>
              <w:t>Avaya Aura Session Border Controller</w:t>
            </w:r>
          </w:p>
        </w:tc>
        <w:tc>
          <w:tcPr>
            <w:tcW w:w="4572" w:type="dxa"/>
          </w:tcPr>
          <w:p w:rsidR="00E70C80" w:rsidRPr="00AC3F07" w:rsidRDefault="00E70C80" w:rsidP="00B66340">
            <w:pPr>
              <w:rPr>
                <w:rFonts w:asciiTheme="minorHAnsi" w:hAnsiTheme="minorHAnsi"/>
                <w:color w:val="000000"/>
                <w:szCs w:val="24"/>
              </w:rPr>
            </w:pPr>
            <w:r>
              <w:rPr>
                <w:rFonts w:asciiTheme="minorHAnsi" w:hAnsiTheme="minorHAnsi"/>
                <w:color w:val="000000"/>
                <w:szCs w:val="24"/>
              </w:rPr>
              <w:t>6.2</w:t>
            </w:r>
            <w:r w:rsidR="000A30CA">
              <w:rPr>
                <w:rFonts w:asciiTheme="minorHAnsi" w:hAnsiTheme="minorHAnsi"/>
                <w:color w:val="000000"/>
                <w:szCs w:val="24"/>
              </w:rPr>
              <w:t>, 6.2 FP1</w:t>
            </w:r>
          </w:p>
        </w:tc>
      </w:tr>
      <w:tr w:rsidR="0097444F" w:rsidRPr="00AC3F07" w:rsidTr="007B22BD">
        <w:trPr>
          <w:cantSplit/>
          <w:tblHeader/>
        </w:trPr>
        <w:tc>
          <w:tcPr>
            <w:tcW w:w="4788" w:type="dxa"/>
          </w:tcPr>
          <w:p w:rsidR="0097444F" w:rsidRPr="00AC3F07" w:rsidRDefault="0097444F" w:rsidP="0097444F">
            <w:pPr>
              <w:rPr>
                <w:rFonts w:asciiTheme="minorHAnsi" w:hAnsiTheme="minorHAnsi"/>
                <w:color w:val="000000"/>
                <w:szCs w:val="24"/>
              </w:rPr>
            </w:pPr>
            <w:r>
              <w:rPr>
                <w:rFonts w:asciiTheme="minorHAnsi" w:hAnsiTheme="minorHAnsi"/>
                <w:color w:val="000000"/>
                <w:szCs w:val="24"/>
              </w:rPr>
              <w:t>Avaya Application Enablement Services</w:t>
            </w:r>
          </w:p>
        </w:tc>
        <w:tc>
          <w:tcPr>
            <w:tcW w:w="4572" w:type="dxa"/>
          </w:tcPr>
          <w:p w:rsidR="0097444F" w:rsidRPr="00AC3F07" w:rsidRDefault="0097444F" w:rsidP="007B22BD">
            <w:pPr>
              <w:rPr>
                <w:rFonts w:asciiTheme="minorHAnsi" w:hAnsiTheme="minorHAnsi"/>
                <w:color w:val="000000"/>
                <w:szCs w:val="24"/>
              </w:rPr>
            </w:pPr>
            <w:r>
              <w:rPr>
                <w:rFonts w:asciiTheme="minorHAnsi" w:hAnsiTheme="minorHAnsi"/>
                <w:color w:val="000000"/>
                <w:szCs w:val="24"/>
              </w:rPr>
              <w:t>5.2, 6.3, 6.3.1 (AA 6.2 FP3)</w:t>
            </w:r>
          </w:p>
        </w:tc>
      </w:tr>
      <w:tr w:rsidR="00260B5E" w:rsidRPr="00AC3F07" w:rsidTr="007B22BD">
        <w:trPr>
          <w:cantSplit/>
          <w:tblHeader/>
        </w:trPr>
        <w:tc>
          <w:tcPr>
            <w:tcW w:w="4788" w:type="dxa"/>
          </w:tcPr>
          <w:p w:rsidR="00260B5E" w:rsidRPr="00AC3F07" w:rsidRDefault="00260B5E" w:rsidP="007B22BD">
            <w:pPr>
              <w:rPr>
                <w:rFonts w:asciiTheme="minorHAnsi" w:hAnsiTheme="minorHAnsi"/>
                <w:color w:val="000000"/>
                <w:szCs w:val="24"/>
              </w:rPr>
            </w:pPr>
            <w:r>
              <w:rPr>
                <w:rFonts w:asciiTheme="minorHAnsi" w:hAnsiTheme="minorHAnsi"/>
                <w:color w:val="000000"/>
                <w:szCs w:val="24"/>
              </w:rPr>
              <w:t>Avaya one-X® Client Enablement Services</w:t>
            </w:r>
          </w:p>
        </w:tc>
        <w:tc>
          <w:tcPr>
            <w:tcW w:w="4572" w:type="dxa"/>
          </w:tcPr>
          <w:p w:rsidR="00260B5E" w:rsidRPr="00AC3F07" w:rsidRDefault="00260B5E" w:rsidP="007B22BD">
            <w:pPr>
              <w:rPr>
                <w:rFonts w:asciiTheme="minorHAnsi" w:hAnsiTheme="minorHAnsi"/>
                <w:color w:val="000000"/>
                <w:szCs w:val="24"/>
              </w:rPr>
            </w:pPr>
            <w:r>
              <w:rPr>
                <w:rFonts w:asciiTheme="minorHAnsi" w:hAnsiTheme="minorHAnsi"/>
                <w:color w:val="000000"/>
                <w:szCs w:val="24"/>
              </w:rPr>
              <w:t>6.2</w:t>
            </w:r>
            <w:r w:rsidR="009E2DB5">
              <w:rPr>
                <w:rFonts w:asciiTheme="minorHAnsi" w:hAnsiTheme="minorHAnsi"/>
                <w:color w:val="000000"/>
                <w:szCs w:val="24"/>
              </w:rPr>
              <w:t>, 6.2 SP2</w:t>
            </w:r>
          </w:p>
        </w:tc>
      </w:tr>
      <w:tr w:rsidR="001F172D" w:rsidRPr="00AC3F07" w:rsidTr="009D072D">
        <w:trPr>
          <w:cantSplit/>
          <w:tblHeader/>
        </w:trPr>
        <w:tc>
          <w:tcPr>
            <w:tcW w:w="4788" w:type="dxa"/>
          </w:tcPr>
          <w:p w:rsidR="001F172D" w:rsidRPr="00AC3F07" w:rsidRDefault="00260B5E" w:rsidP="006C1B21">
            <w:pPr>
              <w:rPr>
                <w:rFonts w:asciiTheme="minorHAnsi" w:hAnsiTheme="minorHAnsi"/>
                <w:color w:val="000000"/>
                <w:szCs w:val="24"/>
              </w:rPr>
            </w:pPr>
            <w:r>
              <w:rPr>
                <w:rFonts w:asciiTheme="minorHAnsi" w:hAnsiTheme="minorHAnsi"/>
                <w:color w:val="000000"/>
                <w:szCs w:val="24"/>
              </w:rPr>
              <w:t>Awareness Services</w:t>
            </w:r>
          </w:p>
        </w:tc>
        <w:tc>
          <w:tcPr>
            <w:tcW w:w="4572" w:type="dxa"/>
          </w:tcPr>
          <w:p w:rsidR="001F172D" w:rsidRPr="00AC3F07" w:rsidRDefault="00260B5E" w:rsidP="00761E16">
            <w:pPr>
              <w:rPr>
                <w:rFonts w:asciiTheme="minorHAnsi" w:hAnsiTheme="minorHAnsi"/>
                <w:color w:val="000000"/>
                <w:szCs w:val="24"/>
              </w:rPr>
            </w:pPr>
            <w:r>
              <w:rPr>
                <w:rFonts w:asciiTheme="minorHAnsi" w:hAnsiTheme="minorHAnsi"/>
                <w:color w:val="000000"/>
                <w:szCs w:val="24"/>
              </w:rPr>
              <w:t>2.0</w:t>
            </w:r>
          </w:p>
        </w:tc>
      </w:tr>
      <w:tr w:rsidR="00E70C80" w:rsidRPr="00AC3F07" w:rsidTr="00B66340">
        <w:trPr>
          <w:cantSplit/>
          <w:tblHeader/>
        </w:trPr>
        <w:tc>
          <w:tcPr>
            <w:tcW w:w="4788" w:type="dxa"/>
          </w:tcPr>
          <w:p w:rsidR="00E70C80" w:rsidRPr="00AC3F07" w:rsidRDefault="00E70C80" w:rsidP="00E70C80">
            <w:pPr>
              <w:rPr>
                <w:rFonts w:asciiTheme="minorHAnsi" w:hAnsiTheme="minorHAnsi"/>
                <w:color w:val="000000"/>
                <w:szCs w:val="24"/>
              </w:rPr>
            </w:pPr>
            <w:r>
              <w:rPr>
                <w:rFonts w:asciiTheme="minorHAnsi" w:hAnsiTheme="minorHAnsi"/>
                <w:color w:val="000000"/>
                <w:szCs w:val="24"/>
              </w:rPr>
              <w:t>Avaya one-X® Mobile SIP iOS</w:t>
            </w:r>
          </w:p>
        </w:tc>
        <w:tc>
          <w:tcPr>
            <w:tcW w:w="4572" w:type="dxa"/>
          </w:tcPr>
          <w:p w:rsidR="00E70C80" w:rsidRPr="00AC3F07" w:rsidRDefault="00E70C80" w:rsidP="00B66340">
            <w:pPr>
              <w:rPr>
                <w:rFonts w:asciiTheme="minorHAnsi" w:hAnsiTheme="minorHAnsi"/>
                <w:color w:val="000000"/>
                <w:szCs w:val="24"/>
              </w:rPr>
            </w:pPr>
            <w:r>
              <w:rPr>
                <w:rFonts w:asciiTheme="minorHAnsi" w:hAnsiTheme="minorHAnsi"/>
                <w:color w:val="000000"/>
                <w:szCs w:val="24"/>
              </w:rPr>
              <w:t>6.2</w:t>
            </w:r>
          </w:p>
        </w:tc>
      </w:tr>
      <w:tr w:rsidR="006C1B21" w:rsidRPr="00AC3F07" w:rsidTr="00B66340">
        <w:trPr>
          <w:cantSplit/>
          <w:tblHeader/>
        </w:trPr>
        <w:tc>
          <w:tcPr>
            <w:tcW w:w="4788" w:type="dxa"/>
          </w:tcPr>
          <w:p w:rsidR="006C1B21" w:rsidRPr="00AC3F07" w:rsidRDefault="00E70C80" w:rsidP="006C1B21">
            <w:pPr>
              <w:rPr>
                <w:rFonts w:asciiTheme="minorHAnsi" w:hAnsiTheme="minorHAnsi"/>
                <w:color w:val="000000"/>
                <w:szCs w:val="24"/>
              </w:rPr>
            </w:pPr>
            <w:r>
              <w:rPr>
                <w:rFonts w:asciiTheme="minorHAnsi" w:hAnsiTheme="minorHAnsi"/>
                <w:color w:val="000000"/>
                <w:szCs w:val="24"/>
              </w:rPr>
              <w:t>Avaya Flare® iPAD / Windows</w:t>
            </w:r>
          </w:p>
        </w:tc>
        <w:tc>
          <w:tcPr>
            <w:tcW w:w="4572" w:type="dxa"/>
          </w:tcPr>
          <w:p w:rsidR="006C1B21" w:rsidRPr="00AC3F07" w:rsidRDefault="0088527B" w:rsidP="00B66340">
            <w:pPr>
              <w:rPr>
                <w:rFonts w:asciiTheme="minorHAnsi" w:hAnsiTheme="minorHAnsi"/>
                <w:color w:val="000000"/>
                <w:szCs w:val="24"/>
              </w:rPr>
            </w:pPr>
            <w:r>
              <w:rPr>
                <w:rFonts w:asciiTheme="minorHAnsi" w:hAnsiTheme="minorHAnsi"/>
                <w:color w:val="000000"/>
                <w:szCs w:val="24"/>
              </w:rPr>
              <w:t>1.2</w:t>
            </w:r>
          </w:p>
        </w:tc>
      </w:tr>
      <w:tr w:rsidR="00A33F96" w:rsidRPr="00AC3F07" w:rsidTr="00B66340">
        <w:trPr>
          <w:cantSplit/>
          <w:tblHeader/>
        </w:trPr>
        <w:tc>
          <w:tcPr>
            <w:tcW w:w="4788" w:type="dxa"/>
          </w:tcPr>
          <w:p w:rsidR="00A33F96" w:rsidRPr="00AC3F07" w:rsidRDefault="00A33F96" w:rsidP="00B66340">
            <w:pPr>
              <w:rPr>
                <w:rFonts w:asciiTheme="minorHAnsi" w:hAnsiTheme="minorHAnsi"/>
                <w:color w:val="000000"/>
                <w:szCs w:val="24"/>
              </w:rPr>
            </w:pPr>
            <w:r>
              <w:rPr>
                <w:rFonts w:asciiTheme="minorHAnsi" w:hAnsiTheme="minorHAnsi"/>
                <w:color w:val="000000"/>
                <w:szCs w:val="24"/>
              </w:rPr>
              <w:t>A</w:t>
            </w:r>
            <w:r w:rsidR="001231F2">
              <w:rPr>
                <w:rFonts w:asciiTheme="minorHAnsi" w:hAnsiTheme="minorHAnsi"/>
                <w:color w:val="000000"/>
                <w:szCs w:val="24"/>
              </w:rPr>
              <w:t>vaya Desktop Video Device</w:t>
            </w:r>
          </w:p>
        </w:tc>
        <w:tc>
          <w:tcPr>
            <w:tcW w:w="4572" w:type="dxa"/>
          </w:tcPr>
          <w:p w:rsidR="00A33F96" w:rsidRPr="00AC3F07" w:rsidRDefault="00A33F96" w:rsidP="00B66340">
            <w:pPr>
              <w:rPr>
                <w:rFonts w:asciiTheme="minorHAnsi" w:hAnsiTheme="minorHAnsi"/>
                <w:color w:val="000000"/>
                <w:szCs w:val="24"/>
              </w:rPr>
            </w:pPr>
            <w:r>
              <w:rPr>
                <w:rFonts w:asciiTheme="minorHAnsi" w:hAnsiTheme="minorHAnsi"/>
                <w:color w:val="000000"/>
                <w:szCs w:val="24"/>
              </w:rPr>
              <w:t>1.2</w:t>
            </w:r>
          </w:p>
        </w:tc>
      </w:tr>
      <w:tr w:rsidR="00A528A2" w:rsidRPr="00AC3F07" w:rsidTr="00B66340">
        <w:trPr>
          <w:cantSplit/>
          <w:tblHeader/>
        </w:trPr>
        <w:tc>
          <w:tcPr>
            <w:tcW w:w="4788" w:type="dxa"/>
          </w:tcPr>
          <w:p w:rsidR="00A528A2" w:rsidRDefault="00A528A2" w:rsidP="00B66340">
            <w:pPr>
              <w:rPr>
                <w:rFonts w:asciiTheme="minorHAnsi" w:hAnsiTheme="minorHAnsi"/>
                <w:color w:val="000000"/>
                <w:szCs w:val="24"/>
              </w:rPr>
            </w:pPr>
            <w:r>
              <w:rPr>
                <w:rFonts w:asciiTheme="minorHAnsi" w:hAnsiTheme="minorHAnsi"/>
                <w:color w:val="000000"/>
                <w:szCs w:val="24"/>
              </w:rPr>
              <w:t>Avaya VDI-C</w:t>
            </w:r>
          </w:p>
        </w:tc>
        <w:tc>
          <w:tcPr>
            <w:tcW w:w="4572" w:type="dxa"/>
          </w:tcPr>
          <w:p w:rsidR="00A528A2" w:rsidRDefault="00A528A2" w:rsidP="00B66340">
            <w:pPr>
              <w:rPr>
                <w:rFonts w:asciiTheme="minorHAnsi" w:hAnsiTheme="minorHAnsi"/>
                <w:color w:val="000000"/>
                <w:szCs w:val="24"/>
              </w:rPr>
            </w:pPr>
            <w:r>
              <w:rPr>
                <w:rFonts w:asciiTheme="minorHAnsi" w:hAnsiTheme="minorHAnsi"/>
                <w:color w:val="000000"/>
                <w:szCs w:val="24"/>
              </w:rPr>
              <w:t>1.0 SP2</w:t>
            </w:r>
          </w:p>
        </w:tc>
      </w:tr>
      <w:tr w:rsidR="001F02FE" w:rsidRPr="00AC3F07" w:rsidTr="00B66340">
        <w:trPr>
          <w:cantSplit/>
          <w:tblHeader/>
        </w:trPr>
        <w:tc>
          <w:tcPr>
            <w:tcW w:w="4788" w:type="dxa"/>
          </w:tcPr>
          <w:p w:rsidR="001F02FE" w:rsidRPr="00AC3F07" w:rsidRDefault="001F02FE" w:rsidP="00D5190A">
            <w:pPr>
              <w:rPr>
                <w:rFonts w:asciiTheme="minorHAnsi" w:hAnsiTheme="minorHAnsi"/>
                <w:color w:val="000000"/>
                <w:szCs w:val="24"/>
              </w:rPr>
            </w:pPr>
            <w:r>
              <w:rPr>
                <w:rFonts w:asciiTheme="minorHAnsi" w:hAnsiTheme="minorHAnsi"/>
                <w:color w:val="000000"/>
                <w:szCs w:val="24"/>
              </w:rPr>
              <w:t>Avaya</w:t>
            </w:r>
            <w:r w:rsidR="006519A4">
              <w:rPr>
                <w:rFonts w:asciiTheme="minorHAnsi" w:hAnsiTheme="minorHAnsi"/>
                <w:color w:val="000000"/>
                <w:szCs w:val="24"/>
              </w:rPr>
              <w:t xml:space="preserve"> IP</w:t>
            </w:r>
            <w:r w:rsidR="00812845">
              <w:rPr>
                <w:rFonts w:asciiTheme="minorHAnsi" w:hAnsiTheme="minorHAnsi"/>
                <w:color w:val="000000"/>
                <w:szCs w:val="24"/>
              </w:rPr>
              <w:t xml:space="preserve"> </w:t>
            </w:r>
            <w:r w:rsidR="00EB5C62">
              <w:rPr>
                <w:rFonts w:asciiTheme="minorHAnsi" w:hAnsiTheme="minorHAnsi"/>
                <w:color w:val="000000"/>
                <w:szCs w:val="24"/>
              </w:rPr>
              <w:t>Desk phones</w:t>
            </w:r>
            <w:r>
              <w:rPr>
                <w:rFonts w:asciiTheme="minorHAnsi" w:hAnsiTheme="minorHAnsi"/>
                <w:color w:val="000000"/>
                <w:szCs w:val="24"/>
              </w:rPr>
              <w:t xml:space="preserve"> </w:t>
            </w:r>
          </w:p>
        </w:tc>
        <w:tc>
          <w:tcPr>
            <w:tcW w:w="4572" w:type="dxa"/>
          </w:tcPr>
          <w:p w:rsidR="00812845" w:rsidRDefault="00812845" w:rsidP="00B66340">
            <w:pPr>
              <w:rPr>
                <w:rFonts w:asciiTheme="minorHAnsi" w:hAnsiTheme="minorHAnsi"/>
                <w:color w:val="000000"/>
                <w:szCs w:val="24"/>
              </w:rPr>
            </w:pPr>
            <w:r>
              <w:rPr>
                <w:rFonts w:asciiTheme="minorHAnsi" w:hAnsiTheme="minorHAnsi"/>
                <w:color w:val="000000"/>
                <w:szCs w:val="24"/>
              </w:rPr>
              <w:t>46xx</w:t>
            </w:r>
            <w:r w:rsidR="001F02FE">
              <w:rPr>
                <w:rFonts w:asciiTheme="minorHAnsi" w:hAnsiTheme="minorHAnsi"/>
                <w:color w:val="000000"/>
                <w:szCs w:val="24"/>
              </w:rPr>
              <w:t xml:space="preserve"> </w:t>
            </w:r>
            <w:r>
              <w:rPr>
                <w:rFonts w:asciiTheme="minorHAnsi" w:hAnsiTheme="minorHAnsi"/>
                <w:color w:val="000000"/>
                <w:szCs w:val="24"/>
              </w:rPr>
              <w:t>(H.323)</w:t>
            </w:r>
          </w:p>
          <w:p w:rsidR="001F02FE" w:rsidRPr="00AC3F07" w:rsidRDefault="00F2542A" w:rsidP="00B66340">
            <w:pPr>
              <w:rPr>
                <w:rFonts w:asciiTheme="minorHAnsi" w:hAnsiTheme="minorHAnsi"/>
                <w:color w:val="000000"/>
                <w:szCs w:val="24"/>
              </w:rPr>
            </w:pPr>
            <w:r>
              <w:rPr>
                <w:rFonts w:asciiTheme="minorHAnsi" w:hAnsiTheme="minorHAnsi"/>
                <w:color w:val="000000"/>
                <w:szCs w:val="24"/>
              </w:rPr>
              <w:t>96x1 – release 6.2, 6.3</w:t>
            </w:r>
            <w:r w:rsidR="00812845">
              <w:rPr>
                <w:rFonts w:asciiTheme="minorHAnsi" w:hAnsiTheme="minorHAnsi"/>
                <w:color w:val="000000"/>
                <w:szCs w:val="24"/>
              </w:rPr>
              <w:t xml:space="preserve"> (SIP and H.323)</w:t>
            </w:r>
          </w:p>
        </w:tc>
      </w:tr>
      <w:tr w:rsidR="00CB0E12" w:rsidRPr="00AC3F07" w:rsidTr="007B22BD">
        <w:trPr>
          <w:cantSplit/>
          <w:tblHeader/>
        </w:trPr>
        <w:tc>
          <w:tcPr>
            <w:tcW w:w="4788" w:type="dxa"/>
          </w:tcPr>
          <w:p w:rsidR="00CB0E12" w:rsidRPr="00AC3F07" w:rsidRDefault="00CB0E12" w:rsidP="007B22BD">
            <w:pPr>
              <w:rPr>
                <w:rFonts w:asciiTheme="minorHAnsi" w:hAnsiTheme="minorHAnsi"/>
                <w:color w:val="000000"/>
                <w:szCs w:val="24"/>
              </w:rPr>
            </w:pPr>
            <w:r>
              <w:rPr>
                <w:rFonts w:asciiTheme="minorHAnsi" w:hAnsiTheme="minorHAnsi"/>
                <w:color w:val="000000"/>
                <w:szCs w:val="24"/>
              </w:rPr>
              <w:t xml:space="preserve">Avaya </w:t>
            </w:r>
            <w:r w:rsidR="005934DE">
              <w:rPr>
                <w:rFonts w:asciiTheme="minorHAnsi" w:hAnsiTheme="minorHAnsi"/>
                <w:color w:val="000000"/>
                <w:szCs w:val="24"/>
              </w:rPr>
              <w:t>D</w:t>
            </w:r>
            <w:r>
              <w:rPr>
                <w:rFonts w:asciiTheme="minorHAnsi" w:hAnsiTheme="minorHAnsi"/>
                <w:color w:val="000000"/>
                <w:szCs w:val="24"/>
              </w:rPr>
              <w:t xml:space="preserve">igital phones </w:t>
            </w:r>
          </w:p>
        </w:tc>
        <w:tc>
          <w:tcPr>
            <w:tcW w:w="4572" w:type="dxa"/>
          </w:tcPr>
          <w:p w:rsidR="00CB0E12" w:rsidRPr="00AC3F07" w:rsidRDefault="00CB0E12" w:rsidP="00E31B25">
            <w:pPr>
              <w:rPr>
                <w:rFonts w:asciiTheme="minorHAnsi" w:hAnsiTheme="minorHAnsi"/>
                <w:color w:val="000000"/>
                <w:szCs w:val="24"/>
              </w:rPr>
            </w:pPr>
            <w:r>
              <w:rPr>
                <w:rFonts w:asciiTheme="minorHAnsi" w:hAnsiTheme="minorHAnsi"/>
                <w:color w:val="000000"/>
                <w:szCs w:val="24"/>
              </w:rPr>
              <w:t>14xx, 24xx, 94xx</w:t>
            </w:r>
          </w:p>
        </w:tc>
      </w:tr>
      <w:tr w:rsidR="001F172D" w:rsidRPr="00AC3F07" w:rsidTr="00C11D86">
        <w:trPr>
          <w:cantSplit/>
          <w:tblHeader/>
        </w:trPr>
        <w:tc>
          <w:tcPr>
            <w:tcW w:w="4788" w:type="dxa"/>
          </w:tcPr>
          <w:p w:rsidR="001F172D" w:rsidRPr="00AC3F07" w:rsidRDefault="00CB0E12" w:rsidP="001F02FE">
            <w:pPr>
              <w:rPr>
                <w:rFonts w:asciiTheme="minorHAnsi" w:hAnsiTheme="minorHAnsi"/>
                <w:color w:val="000000"/>
                <w:szCs w:val="24"/>
              </w:rPr>
            </w:pPr>
            <w:r>
              <w:rPr>
                <w:rFonts w:asciiTheme="minorHAnsi" w:hAnsiTheme="minorHAnsi"/>
                <w:color w:val="000000"/>
                <w:szCs w:val="24"/>
              </w:rPr>
              <w:t xml:space="preserve">Radvision Scopia </w:t>
            </w:r>
            <w:r w:rsidR="00CE5F4C">
              <w:rPr>
                <w:rFonts w:asciiTheme="minorHAnsi" w:hAnsiTheme="minorHAnsi"/>
                <w:color w:val="000000"/>
                <w:szCs w:val="24"/>
              </w:rPr>
              <w:t>Solution</w:t>
            </w:r>
          </w:p>
        </w:tc>
        <w:tc>
          <w:tcPr>
            <w:tcW w:w="4572" w:type="dxa"/>
          </w:tcPr>
          <w:p w:rsidR="001F172D" w:rsidRPr="00AC3F07" w:rsidRDefault="00CB0E12" w:rsidP="00C11D86">
            <w:pPr>
              <w:rPr>
                <w:rFonts w:asciiTheme="minorHAnsi" w:hAnsiTheme="minorHAnsi"/>
                <w:color w:val="000000"/>
                <w:szCs w:val="24"/>
              </w:rPr>
            </w:pPr>
            <w:r>
              <w:rPr>
                <w:rFonts w:asciiTheme="minorHAnsi" w:hAnsiTheme="minorHAnsi"/>
                <w:color w:val="000000"/>
                <w:szCs w:val="24"/>
              </w:rPr>
              <w:t>8.2 FP1</w:t>
            </w:r>
          </w:p>
        </w:tc>
      </w:tr>
      <w:tr w:rsidR="001F172D" w:rsidRPr="001A03D3" w:rsidTr="009D072D">
        <w:trPr>
          <w:cantSplit/>
          <w:tblHeader/>
        </w:trPr>
        <w:tc>
          <w:tcPr>
            <w:tcW w:w="4788" w:type="dxa"/>
            <w:tcBorders>
              <w:top w:val="single" w:sz="4" w:space="0" w:color="000000"/>
              <w:left w:val="single" w:sz="4" w:space="0" w:color="000000"/>
              <w:bottom w:val="single" w:sz="4" w:space="0" w:color="000000"/>
              <w:right w:val="single" w:sz="4" w:space="0" w:color="000000"/>
            </w:tcBorders>
            <w:shd w:val="clear" w:color="auto" w:fill="D9D9D9"/>
          </w:tcPr>
          <w:p w:rsidR="001F172D" w:rsidRPr="001A03D3" w:rsidRDefault="001F172D" w:rsidP="007F01C2">
            <w:pPr>
              <w:rPr>
                <w:rFonts w:asciiTheme="minorHAnsi" w:hAnsiTheme="minorHAnsi"/>
                <w:color w:val="000000"/>
              </w:rPr>
            </w:pPr>
            <w:r w:rsidRPr="001A03D3">
              <w:rPr>
                <w:rFonts w:asciiTheme="minorHAnsi" w:hAnsiTheme="minorHAnsi"/>
                <w:color w:val="000000"/>
              </w:rPr>
              <w:t>3</w:t>
            </w:r>
            <w:r w:rsidRPr="001A03D3">
              <w:rPr>
                <w:rFonts w:asciiTheme="minorHAnsi" w:hAnsiTheme="minorHAnsi"/>
                <w:color w:val="000000"/>
                <w:vertAlign w:val="superscript"/>
              </w:rPr>
              <w:t>rd</w:t>
            </w:r>
            <w:r w:rsidRPr="001A03D3">
              <w:rPr>
                <w:rFonts w:asciiTheme="minorHAnsi" w:hAnsiTheme="minorHAnsi"/>
                <w:color w:val="000000"/>
              </w:rPr>
              <w:t xml:space="preserve"> Party Components </w:t>
            </w:r>
          </w:p>
        </w:tc>
        <w:tc>
          <w:tcPr>
            <w:tcW w:w="4572" w:type="dxa"/>
            <w:tcBorders>
              <w:top w:val="single" w:sz="4" w:space="0" w:color="000000"/>
              <w:left w:val="single" w:sz="4" w:space="0" w:color="000000"/>
              <w:bottom w:val="single" w:sz="4" w:space="0" w:color="000000"/>
              <w:right w:val="single" w:sz="4" w:space="0" w:color="000000"/>
            </w:tcBorders>
            <w:shd w:val="clear" w:color="auto" w:fill="D9D9D9"/>
          </w:tcPr>
          <w:p w:rsidR="001F172D" w:rsidRPr="001A03D3" w:rsidRDefault="001F172D" w:rsidP="000A778F">
            <w:pPr>
              <w:rPr>
                <w:rFonts w:asciiTheme="minorHAnsi" w:hAnsiTheme="minorHAnsi"/>
                <w:color w:val="000000"/>
              </w:rPr>
            </w:pPr>
            <w:r w:rsidRPr="001A03D3">
              <w:rPr>
                <w:rFonts w:asciiTheme="minorHAnsi" w:hAnsiTheme="minorHAnsi"/>
                <w:color w:val="000000"/>
              </w:rPr>
              <w:t>Supported release</w:t>
            </w:r>
          </w:p>
        </w:tc>
      </w:tr>
      <w:tr w:rsidR="001F172D" w:rsidRPr="001A03D3" w:rsidTr="009D072D">
        <w:trPr>
          <w:cantSplit/>
          <w:tblHeader/>
        </w:trPr>
        <w:tc>
          <w:tcPr>
            <w:tcW w:w="4788" w:type="dxa"/>
          </w:tcPr>
          <w:p w:rsidR="001F172D" w:rsidRPr="001A03D3" w:rsidRDefault="005934DE" w:rsidP="005934DE">
            <w:pPr>
              <w:rPr>
                <w:rFonts w:asciiTheme="minorHAnsi" w:hAnsiTheme="minorHAnsi"/>
                <w:color w:val="000000"/>
              </w:rPr>
            </w:pPr>
            <w:r>
              <w:rPr>
                <w:rFonts w:asciiTheme="minorHAnsi" w:hAnsiTheme="minorHAnsi"/>
                <w:color w:val="000000"/>
              </w:rPr>
              <w:lastRenderedPageBreak/>
              <w:t>Operating Systems (32 / 64 bits</w:t>
            </w:r>
            <w:r w:rsidR="001F172D" w:rsidRPr="001A03D3">
              <w:rPr>
                <w:rFonts w:asciiTheme="minorHAnsi" w:hAnsiTheme="minorHAnsi"/>
                <w:color w:val="000000"/>
              </w:rPr>
              <w:t>)</w:t>
            </w:r>
          </w:p>
        </w:tc>
        <w:tc>
          <w:tcPr>
            <w:tcW w:w="4572" w:type="dxa"/>
          </w:tcPr>
          <w:p w:rsidR="001F172D" w:rsidRPr="001A03D3" w:rsidRDefault="001F172D" w:rsidP="00F752C0">
            <w:pPr>
              <w:spacing w:after="0"/>
              <w:rPr>
                <w:rFonts w:asciiTheme="minorHAnsi" w:hAnsiTheme="minorHAnsi"/>
                <w:color w:val="000000"/>
                <w:shd w:val="clear" w:color="auto" w:fill="FFFFFF"/>
              </w:rPr>
            </w:pPr>
            <w:r w:rsidRPr="001A03D3">
              <w:rPr>
                <w:rFonts w:asciiTheme="minorHAnsi" w:hAnsiTheme="minorHAnsi"/>
                <w:color w:val="000000"/>
                <w:shd w:val="clear" w:color="auto" w:fill="FFFFFF"/>
              </w:rPr>
              <w:t>Microsoft Windows XP Professional</w:t>
            </w:r>
          </w:p>
          <w:p w:rsidR="001F172D" w:rsidRDefault="001F172D" w:rsidP="001F172D">
            <w:pPr>
              <w:spacing w:after="0" w:line="240" w:lineRule="auto"/>
              <w:rPr>
                <w:rStyle w:val="apple-converted-space"/>
                <w:rFonts w:asciiTheme="minorHAnsi" w:hAnsiTheme="minorHAnsi"/>
                <w:color w:val="000000"/>
                <w:shd w:val="clear" w:color="auto" w:fill="FFFFFF"/>
              </w:rPr>
            </w:pPr>
            <w:r w:rsidRPr="001A03D3">
              <w:rPr>
                <w:rFonts w:asciiTheme="minorHAnsi" w:hAnsiTheme="minorHAnsi"/>
                <w:color w:val="000000"/>
                <w:shd w:val="clear" w:color="auto" w:fill="FFFFFF"/>
              </w:rPr>
              <w:t xml:space="preserve">Microsoft Windows 7 </w:t>
            </w:r>
            <w:r w:rsidR="00DA2227">
              <w:rPr>
                <w:rFonts w:asciiTheme="minorHAnsi" w:hAnsiTheme="minorHAnsi"/>
                <w:color w:val="000000"/>
                <w:shd w:val="clear" w:color="auto" w:fill="FFFFFF"/>
              </w:rPr>
              <w:t xml:space="preserve">Enterprise, </w:t>
            </w:r>
            <w:r w:rsidRPr="001A03D3">
              <w:rPr>
                <w:rFonts w:asciiTheme="minorHAnsi" w:hAnsiTheme="minorHAnsi"/>
                <w:color w:val="000000"/>
                <w:shd w:val="clear" w:color="auto" w:fill="FFFFFF"/>
              </w:rPr>
              <w:t xml:space="preserve">Ultimate </w:t>
            </w:r>
            <w:r w:rsidR="00DA2227">
              <w:rPr>
                <w:rFonts w:asciiTheme="minorHAnsi" w:hAnsiTheme="minorHAnsi"/>
                <w:color w:val="000000"/>
                <w:shd w:val="clear" w:color="auto" w:fill="FFFFFF"/>
              </w:rPr>
              <w:t xml:space="preserve">and </w:t>
            </w:r>
            <w:r w:rsidRPr="001A03D3">
              <w:rPr>
                <w:rFonts w:asciiTheme="minorHAnsi" w:hAnsiTheme="minorHAnsi"/>
                <w:color w:val="000000"/>
                <w:shd w:val="clear" w:color="auto" w:fill="FFFFFF"/>
              </w:rPr>
              <w:t>Professional</w:t>
            </w:r>
            <w:r w:rsidRPr="001A03D3">
              <w:rPr>
                <w:rStyle w:val="apple-converted-space"/>
                <w:rFonts w:asciiTheme="minorHAnsi" w:hAnsiTheme="minorHAnsi"/>
                <w:color w:val="000000"/>
                <w:shd w:val="clear" w:color="auto" w:fill="FFFFFF"/>
              </w:rPr>
              <w:t> </w:t>
            </w:r>
            <w:r w:rsidR="00804EE4">
              <w:rPr>
                <w:rStyle w:val="apple-converted-space"/>
                <w:rFonts w:asciiTheme="minorHAnsi" w:hAnsiTheme="minorHAnsi"/>
                <w:color w:val="000000"/>
                <w:shd w:val="clear" w:color="auto" w:fill="FFFFFF"/>
              </w:rPr>
              <w:t xml:space="preserve"> </w:t>
            </w:r>
            <w:r w:rsidR="00456637">
              <w:rPr>
                <w:rStyle w:val="apple-converted-space"/>
                <w:rFonts w:asciiTheme="minorHAnsi" w:hAnsiTheme="minorHAnsi"/>
                <w:color w:val="000000"/>
                <w:shd w:val="clear" w:color="auto" w:fill="FFFFFF"/>
              </w:rPr>
              <w:br/>
            </w:r>
            <w:r>
              <w:rPr>
                <w:rFonts w:asciiTheme="minorHAnsi" w:hAnsiTheme="minorHAnsi"/>
                <w:color w:val="000000"/>
                <w:shd w:val="clear" w:color="auto" w:fill="FFFFFF"/>
              </w:rPr>
              <w:t>Microsoft Windows 8</w:t>
            </w:r>
            <w:r w:rsidR="006F0679">
              <w:rPr>
                <w:rFonts w:asciiTheme="minorHAnsi" w:hAnsiTheme="minorHAnsi"/>
                <w:color w:val="000000"/>
                <w:shd w:val="clear" w:color="auto" w:fill="FFFFFF"/>
              </w:rPr>
              <w:t xml:space="preserve"> / 8.1</w:t>
            </w:r>
            <w:r w:rsidR="00EA7DC8">
              <w:rPr>
                <w:rFonts w:asciiTheme="minorHAnsi" w:hAnsiTheme="minorHAnsi"/>
                <w:color w:val="000000"/>
                <w:shd w:val="clear" w:color="auto" w:fill="FFFFFF"/>
              </w:rPr>
              <w:t xml:space="preserve"> </w:t>
            </w:r>
            <w:r w:rsidR="00456637">
              <w:rPr>
                <w:rFonts w:asciiTheme="minorHAnsi" w:hAnsiTheme="minorHAnsi"/>
                <w:color w:val="000000"/>
                <w:shd w:val="clear" w:color="auto" w:fill="FFFFFF"/>
              </w:rPr>
              <w:t xml:space="preserve">Enterprise and </w:t>
            </w:r>
            <w:r>
              <w:rPr>
                <w:rFonts w:asciiTheme="minorHAnsi" w:hAnsiTheme="minorHAnsi"/>
                <w:color w:val="000000"/>
                <w:shd w:val="clear" w:color="auto" w:fill="FFFFFF"/>
              </w:rPr>
              <w:t>Pro</w:t>
            </w:r>
          </w:p>
          <w:p w:rsidR="00822C1D" w:rsidRPr="001A03D3" w:rsidRDefault="00822C1D" w:rsidP="00EA7DC8">
            <w:pPr>
              <w:spacing w:after="0" w:line="240" w:lineRule="auto"/>
              <w:rPr>
                <w:rFonts w:asciiTheme="minorHAnsi" w:hAnsiTheme="minorHAnsi"/>
                <w:color w:val="000000"/>
                <w:shd w:val="clear" w:color="auto" w:fill="FFFFFF"/>
              </w:rPr>
            </w:pPr>
          </w:p>
        </w:tc>
      </w:tr>
      <w:tr w:rsidR="00FE35A3" w:rsidRPr="001A03D3" w:rsidTr="00B66340">
        <w:trPr>
          <w:cantSplit/>
          <w:tblHeader/>
        </w:trPr>
        <w:tc>
          <w:tcPr>
            <w:tcW w:w="4788" w:type="dxa"/>
          </w:tcPr>
          <w:p w:rsidR="00FE35A3" w:rsidRPr="001A03D3" w:rsidRDefault="00FE35A3" w:rsidP="0084027D">
            <w:pPr>
              <w:spacing w:after="0"/>
              <w:rPr>
                <w:rFonts w:asciiTheme="minorHAnsi" w:hAnsiTheme="minorHAnsi"/>
                <w:color w:val="000000"/>
              </w:rPr>
            </w:pPr>
            <w:r>
              <w:rPr>
                <w:rFonts w:asciiTheme="minorHAnsi" w:hAnsiTheme="minorHAnsi"/>
                <w:color w:val="000000"/>
              </w:rPr>
              <w:t>Citrix</w:t>
            </w:r>
          </w:p>
        </w:tc>
        <w:tc>
          <w:tcPr>
            <w:tcW w:w="4572" w:type="dxa"/>
          </w:tcPr>
          <w:p w:rsidR="00FE35A3" w:rsidRDefault="00FE35A3" w:rsidP="0084027D">
            <w:pPr>
              <w:spacing w:after="120" w:line="240" w:lineRule="auto"/>
              <w:rPr>
                <w:rFonts w:asciiTheme="minorHAnsi" w:hAnsiTheme="minorHAnsi"/>
                <w:color w:val="000000"/>
                <w:shd w:val="clear" w:color="auto" w:fill="FFFFFF"/>
              </w:rPr>
            </w:pPr>
            <w:r>
              <w:rPr>
                <w:rFonts w:asciiTheme="minorHAnsi" w:hAnsiTheme="minorHAnsi"/>
                <w:color w:val="000000"/>
                <w:shd w:val="clear" w:color="auto" w:fill="FFFFFF"/>
              </w:rPr>
              <w:t>XenApp 5.0, 6.0</w:t>
            </w:r>
            <w:r w:rsidR="00DC1254">
              <w:rPr>
                <w:rFonts w:asciiTheme="minorHAnsi" w:hAnsiTheme="minorHAnsi"/>
                <w:color w:val="000000"/>
                <w:shd w:val="clear" w:color="auto" w:fill="FFFFFF"/>
              </w:rPr>
              <w:t>, 6.5</w:t>
            </w:r>
          </w:p>
          <w:p w:rsidR="00FE35A3" w:rsidRPr="0068358C" w:rsidRDefault="00FE35A3" w:rsidP="0084027D">
            <w:pPr>
              <w:spacing w:after="120" w:line="240" w:lineRule="auto"/>
              <w:rPr>
                <w:rFonts w:asciiTheme="minorHAnsi" w:hAnsiTheme="minorHAnsi"/>
                <w:color w:val="000000"/>
                <w:shd w:val="clear" w:color="auto" w:fill="FFFFFF"/>
              </w:rPr>
            </w:pPr>
            <w:r>
              <w:rPr>
                <w:rFonts w:asciiTheme="minorHAnsi" w:hAnsiTheme="minorHAnsi"/>
                <w:color w:val="000000"/>
                <w:shd w:val="clear" w:color="auto" w:fill="FFFFFF"/>
              </w:rPr>
              <w:t>XenDesktop 5.5</w:t>
            </w:r>
            <w:r w:rsidR="002D0908">
              <w:rPr>
                <w:rFonts w:asciiTheme="minorHAnsi" w:hAnsiTheme="minorHAnsi"/>
                <w:color w:val="000000"/>
                <w:shd w:val="clear" w:color="auto" w:fill="FFFFFF"/>
              </w:rPr>
              <w:t>, 5.6</w:t>
            </w:r>
          </w:p>
        </w:tc>
      </w:tr>
      <w:tr w:rsidR="00CF714B" w:rsidRPr="001A03D3" w:rsidTr="007B22BD">
        <w:trPr>
          <w:cantSplit/>
          <w:tblHeader/>
        </w:trPr>
        <w:tc>
          <w:tcPr>
            <w:tcW w:w="4788" w:type="dxa"/>
          </w:tcPr>
          <w:p w:rsidR="00CF714B" w:rsidRPr="001A03D3" w:rsidRDefault="00CF714B" w:rsidP="007B22BD">
            <w:pPr>
              <w:rPr>
                <w:rFonts w:asciiTheme="minorHAnsi" w:hAnsiTheme="minorHAnsi"/>
                <w:color w:val="000000"/>
              </w:rPr>
            </w:pPr>
            <w:r>
              <w:rPr>
                <w:rFonts w:asciiTheme="minorHAnsi" w:hAnsiTheme="minorHAnsi"/>
                <w:color w:val="000000"/>
              </w:rPr>
              <w:t>AMCE Packet SBC</w:t>
            </w:r>
          </w:p>
        </w:tc>
        <w:tc>
          <w:tcPr>
            <w:tcW w:w="4572" w:type="dxa"/>
          </w:tcPr>
          <w:p w:rsidR="00CF714B" w:rsidRPr="001A03D3" w:rsidRDefault="00CF714B" w:rsidP="007B22BD">
            <w:pPr>
              <w:rPr>
                <w:rFonts w:asciiTheme="minorHAnsi" w:hAnsiTheme="minorHAnsi"/>
                <w:color w:val="000000"/>
              </w:rPr>
            </w:pPr>
            <w:r>
              <w:rPr>
                <w:rFonts w:asciiTheme="minorHAnsi" w:hAnsiTheme="minorHAnsi"/>
                <w:color w:val="000000"/>
                <w:shd w:val="clear" w:color="auto" w:fill="FFFFFF"/>
              </w:rPr>
              <w:t>Net-Net 3800, Net-Net 4500</w:t>
            </w:r>
          </w:p>
        </w:tc>
      </w:tr>
      <w:tr w:rsidR="00CF714B" w:rsidRPr="001A03D3" w:rsidTr="007B22BD">
        <w:trPr>
          <w:cantSplit/>
          <w:tblHeader/>
        </w:trPr>
        <w:tc>
          <w:tcPr>
            <w:tcW w:w="4788" w:type="dxa"/>
          </w:tcPr>
          <w:p w:rsidR="00CF714B" w:rsidRDefault="00CF714B" w:rsidP="007B22BD">
            <w:pPr>
              <w:rPr>
                <w:rFonts w:asciiTheme="minorHAnsi" w:hAnsiTheme="minorHAnsi"/>
                <w:color w:val="000000"/>
                <w:shd w:val="clear" w:color="auto" w:fill="FFFFFF"/>
              </w:rPr>
            </w:pPr>
            <w:r>
              <w:rPr>
                <w:rFonts w:asciiTheme="minorHAnsi" w:hAnsiTheme="minorHAnsi"/>
                <w:color w:val="000000"/>
                <w:shd w:val="clear" w:color="auto" w:fill="FFFFFF"/>
              </w:rPr>
              <w:t xml:space="preserve">Polycom </w:t>
            </w:r>
          </w:p>
        </w:tc>
        <w:tc>
          <w:tcPr>
            <w:tcW w:w="4572" w:type="dxa"/>
          </w:tcPr>
          <w:p w:rsidR="00CF714B" w:rsidRPr="001A03D3" w:rsidRDefault="00CF714B" w:rsidP="007B22BD">
            <w:pPr>
              <w:rPr>
                <w:rFonts w:asciiTheme="minorHAnsi" w:hAnsiTheme="minorHAnsi"/>
                <w:color w:val="000000"/>
              </w:rPr>
            </w:pPr>
            <w:r>
              <w:rPr>
                <w:rFonts w:asciiTheme="minorHAnsi" w:hAnsiTheme="minorHAnsi"/>
                <w:color w:val="000000"/>
              </w:rPr>
              <w:t>RMX 2000</w:t>
            </w:r>
            <w:r w:rsidR="00FE564F">
              <w:rPr>
                <w:rFonts w:asciiTheme="minorHAnsi" w:hAnsiTheme="minorHAnsi"/>
                <w:color w:val="000000"/>
              </w:rPr>
              <w:t>, HDX 4</w:t>
            </w:r>
            <w:r w:rsidR="00CB0E12">
              <w:rPr>
                <w:rFonts w:asciiTheme="minorHAnsi" w:hAnsiTheme="minorHAnsi"/>
                <w:color w:val="000000"/>
              </w:rPr>
              <w:t>000</w:t>
            </w:r>
            <w:r w:rsidR="00FE564F">
              <w:rPr>
                <w:rFonts w:asciiTheme="minorHAnsi" w:hAnsiTheme="minorHAnsi"/>
                <w:color w:val="000000"/>
              </w:rPr>
              <w:t>, HDX 7000</w:t>
            </w:r>
          </w:p>
        </w:tc>
      </w:tr>
      <w:tr w:rsidR="001F172D" w:rsidRPr="001A03D3" w:rsidTr="00C11D86">
        <w:trPr>
          <w:cantSplit/>
          <w:tblHeader/>
        </w:trPr>
        <w:tc>
          <w:tcPr>
            <w:tcW w:w="4788" w:type="dxa"/>
          </w:tcPr>
          <w:p w:rsidR="001F172D" w:rsidRPr="001A03D3" w:rsidRDefault="001F172D" w:rsidP="00C11D86">
            <w:pPr>
              <w:rPr>
                <w:rFonts w:asciiTheme="minorHAnsi" w:hAnsiTheme="minorHAnsi"/>
                <w:color w:val="000000"/>
              </w:rPr>
            </w:pPr>
            <w:r w:rsidRPr="001A03D3">
              <w:rPr>
                <w:rFonts w:asciiTheme="minorHAnsi" w:hAnsiTheme="minorHAnsi"/>
                <w:color w:val="000000"/>
              </w:rPr>
              <w:t>LDAP</w:t>
            </w:r>
            <w:r w:rsidR="005934DE">
              <w:rPr>
                <w:rFonts w:asciiTheme="minorHAnsi" w:hAnsiTheme="minorHAnsi"/>
                <w:color w:val="000000"/>
              </w:rPr>
              <w:t>s</w:t>
            </w:r>
          </w:p>
        </w:tc>
        <w:tc>
          <w:tcPr>
            <w:tcW w:w="4572" w:type="dxa"/>
          </w:tcPr>
          <w:p w:rsidR="001F172D" w:rsidRDefault="001F172D" w:rsidP="0084027D">
            <w:pPr>
              <w:spacing w:after="80" w:line="240" w:lineRule="auto"/>
              <w:rPr>
                <w:rFonts w:asciiTheme="minorHAnsi" w:hAnsiTheme="minorHAnsi"/>
                <w:color w:val="000000"/>
                <w:shd w:val="clear" w:color="auto" w:fill="FFFFFF"/>
              </w:rPr>
            </w:pPr>
            <w:r w:rsidRPr="001A03D3">
              <w:rPr>
                <w:rFonts w:asciiTheme="minorHAnsi" w:hAnsiTheme="minorHAnsi"/>
                <w:color w:val="000000"/>
                <w:shd w:val="clear" w:color="auto" w:fill="FFFFFF"/>
              </w:rPr>
              <w:t>Microsoft Active Directory 2003, 2008</w:t>
            </w:r>
            <w:r w:rsidR="00317188">
              <w:rPr>
                <w:rFonts w:asciiTheme="minorHAnsi" w:hAnsiTheme="minorHAnsi"/>
                <w:color w:val="000000"/>
                <w:shd w:val="clear" w:color="auto" w:fill="FFFFFF"/>
              </w:rPr>
              <w:t>, 2010, 2012</w:t>
            </w:r>
          </w:p>
          <w:p w:rsidR="0068358C" w:rsidRDefault="0068358C" w:rsidP="0084027D">
            <w:pPr>
              <w:spacing w:after="80" w:line="240" w:lineRule="auto"/>
              <w:rPr>
                <w:rFonts w:asciiTheme="minorHAnsi" w:hAnsiTheme="minorHAnsi"/>
                <w:color w:val="000000"/>
                <w:shd w:val="clear" w:color="auto" w:fill="FFFFFF"/>
              </w:rPr>
            </w:pPr>
            <w:r>
              <w:rPr>
                <w:rFonts w:asciiTheme="minorHAnsi" w:hAnsiTheme="minorHAnsi"/>
                <w:color w:val="000000"/>
                <w:shd w:val="clear" w:color="auto" w:fill="FFFFFF"/>
              </w:rPr>
              <w:t>Novell</w:t>
            </w:r>
            <w:r w:rsidR="00456637">
              <w:rPr>
                <w:rFonts w:asciiTheme="minorHAnsi" w:hAnsiTheme="minorHAnsi"/>
                <w:color w:val="000000"/>
                <w:shd w:val="clear" w:color="auto" w:fill="FFFFFF"/>
              </w:rPr>
              <w:t xml:space="preserve"> eDirectory 8.8</w:t>
            </w:r>
          </w:p>
          <w:p w:rsidR="0068358C" w:rsidRDefault="0068358C" w:rsidP="0084027D">
            <w:pPr>
              <w:spacing w:after="80" w:line="240" w:lineRule="auto"/>
              <w:rPr>
                <w:rFonts w:asciiTheme="minorHAnsi" w:hAnsiTheme="minorHAnsi"/>
                <w:color w:val="000000"/>
                <w:shd w:val="clear" w:color="auto" w:fill="FFFFFF"/>
              </w:rPr>
            </w:pPr>
            <w:r>
              <w:rPr>
                <w:rFonts w:asciiTheme="minorHAnsi" w:hAnsiTheme="minorHAnsi"/>
                <w:color w:val="000000"/>
                <w:shd w:val="clear" w:color="auto" w:fill="FFFFFF"/>
              </w:rPr>
              <w:t xml:space="preserve">IBM Domino </w:t>
            </w:r>
            <w:r w:rsidR="0019299E">
              <w:rPr>
                <w:rFonts w:asciiTheme="minorHAnsi" w:hAnsiTheme="minorHAnsi"/>
                <w:color w:val="000000"/>
                <w:shd w:val="clear" w:color="auto" w:fill="FFFFFF"/>
              </w:rPr>
              <w:t>8.5</w:t>
            </w:r>
          </w:p>
          <w:p w:rsidR="00937754" w:rsidRPr="00BA09FA" w:rsidRDefault="00456637" w:rsidP="0084027D">
            <w:pPr>
              <w:spacing w:after="80" w:line="240" w:lineRule="auto"/>
              <w:rPr>
                <w:rFonts w:asciiTheme="minorHAnsi" w:hAnsiTheme="minorHAnsi"/>
                <w:color w:val="000000"/>
                <w:shd w:val="clear" w:color="auto" w:fill="FFFFFF"/>
              </w:rPr>
            </w:pPr>
            <w:r>
              <w:rPr>
                <w:rFonts w:asciiTheme="minorHAnsi" w:hAnsiTheme="minorHAnsi"/>
                <w:color w:val="000000"/>
                <w:shd w:val="clear" w:color="auto" w:fill="FFFFFF"/>
              </w:rPr>
              <w:t>SUN DSEE 7</w:t>
            </w:r>
          </w:p>
        </w:tc>
      </w:tr>
      <w:tr w:rsidR="00E34B59" w:rsidRPr="001A03D3" w:rsidTr="0088527B">
        <w:trPr>
          <w:cantSplit/>
          <w:tblHeader/>
        </w:trPr>
        <w:tc>
          <w:tcPr>
            <w:tcW w:w="4788" w:type="dxa"/>
          </w:tcPr>
          <w:p w:rsidR="00E34B59" w:rsidRPr="001A03D3" w:rsidRDefault="00E34B59" w:rsidP="0088527B">
            <w:pPr>
              <w:rPr>
                <w:rFonts w:asciiTheme="minorHAnsi" w:hAnsiTheme="minorHAnsi"/>
                <w:color w:val="000000"/>
              </w:rPr>
            </w:pPr>
            <w:r>
              <w:rPr>
                <w:rFonts w:asciiTheme="minorHAnsi" w:hAnsiTheme="minorHAnsi"/>
                <w:color w:val="000000"/>
                <w:shd w:val="clear" w:color="auto" w:fill="FFFFFF"/>
              </w:rPr>
              <w:t>Microsoft Lync</w:t>
            </w:r>
          </w:p>
        </w:tc>
        <w:tc>
          <w:tcPr>
            <w:tcW w:w="4572" w:type="dxa"/>
          </w:tcPr>
          <w:p w:rsidR="00E34B59" w:rsidRPr="001A03D3" w:rsidRDefault="00E34B59" w:rsidP="0088527B">
            <w:pPr>
              <w:rPr>
                <w:rFonts w:asciiTheme="minorHAnsi" w:hAnsiTheme="minorHAnsi"/>
                <w:color w:val="000000"/>
              </w:rPr>
            </w:pPr>
            <w:r>
              <w:rPr>
                <w:rFonts w:asciiTheme="minorHAnsi" w:hAnsiTheme="minorHAnsi"/>
                <w:color w:val="000000"/>
                <w:shd w:val="clear" w:color="auto" w:fill="FFFFFF"/>
              </w:rPr>
              <w:t>2010</w:t>
            </w:r>
          </w:p>
        </w:tc>
      </w:tr>
      <w:tr w:rsidR="001F172D" w:rsidRPr="001A03D3" w:rsidTr="00E37FF6">
        <w:trPr>
          <w:cantSplit/>
          <w:tblHeader/>
        </w:trPr>
        <w:tc>
          <w:tcPr>
            <w:tcW w:w="4788" w:type="dxa"/>
          </w:tcPr>
          <w:p w:rsidR="001F172D" w:rsidRPr="001A03D3" w:rsidRDefault="00641877" w:rsidP="00E34B59">
            <w:pPr>
              <w:rPr>
                <w:rFonts w:asciiTheme="minorHAnsi" w:hAnsiTheme="minorHAnsi"/>
                <w:color w:val="000000"/>
              </w:rPr>
            </w:pPr>
            <w:r>
              <w:rPr>
                <w:rFonts w:asciiTheme="minorHAnsi" w:hAnsiTheme="minorHAnsi"/>
                <w:color w:val="000000"/>
                <w:shd w:val="clear" w:color="auto" w:fill="FFFFFF"/>
              </w:rPr>
              <w:t xml:space="preserve">Microsoft </w:t>
            </w:r>
            <w:r w:rsidR="00E34B59">
              <w:rPr>
                <w:rFonts w:asciiTheme="minorHAnsi" w:hAnsiTheme="minorHAnsi"/>
                <w:color w:val="000000"/>
                <w:shd w:val="clear" w:color="auto" w:fill="FFFFFF"/>
              </w:rPr>
              <w:t>Office Communicator</w:t>
            </w:r>
          </w:p>
        </w:tc>
        <w:tc>
          <w:tcPr>
            <w:tcW w:w="4572" w:type="dxa"/>
          </w:tcPr>
          <w:p w:rsidR="001F172D" w:rsidRPr="001A03D3" w:rsidRDefault="00E34B59" w:rsidP="00E37FF6">
            <w:pPr>
              <w:rPr>
                <w:rFonts w:asciiTheme="minorHAnsi" w:hAnsiTheme="minorHAnsi"/>
                <w:color w:val="000000"/>
              </w:rPr>
            </w:pPr>
            <w:r>
              <w:rPr>
                <w:rFonts w:asciiTheme="minorHAnsi" w:hAnsiTheme="minorHAnsi"/>
                <w:color w:val="000000"/>
                <w:shd w:val="clear" w:color="auto" w:fill="FFFFFF"/>
              </w:rPr>
              <w:t>2007, 2007 R2</w:t>
            </w:r>
          </w:p>
        </w:tc>
      </w:tr>
      <w:tr w:rsidR="00456637" w:rsidRPr="001A03D3" w:rsidTr="00B66340">
        <w:trPr>
          <w:cantSplit/>
          <w:tblHeader/>
        </w:trPr>
        <w:tc>
          <w:tcPr>
            <w:tcW w:w="4788" w:type="dxa"/>
          </w:tcPr>
          <w:p w:rsidR="00456637" w:rsidRDefault="005B1D37" w:rsidP="00B66340">
            <w:pPr>
              <w:rPr>
                <w:rFonts w:asciiTheme="minorHAnsi" w:hAnsiTheme="minorHAnsi"/>
                <w:color w:val="000000"/>
                <w:shd w:val="clear" w:color="auto" w:fill="FFFFFF"/>
              </w:rPr>
            </w:pPr>
            <w:r>
              <w:rPr>
                <w:color w:val="000000"/>
                <w:shd w:val="clear" w:color="auto" w:fill="FFFFFF"/>
              </w:rPr>
              <w:t xml:space="preserve">Microsoft </w:t>
            </w:r>
            <w:r w:rsidR="00456637">
              <w:rPr>
                <w:rFonts w:asciiTheme="minorHAnsi" w:hAnsiTheme="minorHAnsi"/>
                <w:color w:val="000000"/>
                <w:shd w:val="clear" w:color="auto" w:fill="FFFFFF"/>
              </w:rPr>
              <w:t>Office</w:t>
            </w:r>
          </w:p>
        </w:tc>
        <w:tc>
          <w:tcPr>
            <w:tcW w:w="4572" w:type="dxa"/>
          </w:tcPr>
          <w:p w:rsidR="00456637" w:rsidRDefault="004D77FE" w:rsidP="00B66340">
            <w:pPr>
              <w:rPr>
                <w:rFonts w:asciiTheme="minorHAnsi" w:hAnsiTheme="minorHAnsi"/>
                <w:color w:val="000000"/>
              </w:rPr>
            </w:pPr>
            <w:r>
              <w:rPr>
                <w:rFonts w:asciiTheme="minorHAnsi" w:hAnsiTheme="minorHAnsi"/>
                <w:color w:val="000000"/>
              </w:rPr>
              <w:t xml:space="preserve">2007, </w:t>
            </w:r>
            <w:r w:rsidR="00610EF1">
              <w:rPr>
                <w:rFonts w:asciiTheme="minorHAnsi" w:hAnsiTheme="minorHAnsi"/>
                <w:color w:val="000000"/>
              </w:rPr>
              <w:t>2010</w:t>
            </w:r>
            <w:r w:rsidR="005B1D37">
              <w:rPr>
                <w:rFonts w:asciiTheme="minorHAnsi" w:hAnsiTheme="minorHAnsi"/>
                <w:color w:val="000000"/>
              </w:rPr>
              <w:t>, 2013</w:t>
            </w:r>
          </w:p>
          <w:p w:rsidR="005B1D37" w:rsidRPr="001A03D3" w:rsidRDefault="005B1D37" w:rsidP="00B66340">
            <w:pPr>
              <w:rPr>
                <w:rFonts w:asciiTheme="minorHAnsi" w:hAnsiTheme="minorHAnsi"/>
                <w:color w:val="000000"/>
              </w:rPr>
            </w:pPr>
            <w:r>
              <w:rPr>
                <w:rFonts w:asciiTheme="minorHAnsi" w:hAnsiTheme="minorHAnsi"/>
                <w:color w:val="000000"/>
              </w:rPr>
              <w:t>365</w:t>
            </w:r>
          </w:p>
        </w:tc>
      </w:tr>
      <w:tr w:rsidR="00885E1F" w:rsidRPr="001A03D3" w:rsidTr="00470173">
        <w:trPr>
          <w:cantSplit/>
          <w:tblHeader/>
        </w:trPr>
        <w:tc>
          <w:tcPr>
            <w:tcW w:w="4788" w:type="dxa"/>
          </w:tcPr>
          <w:p w:rsidR="00885E1F" w:rsidRPr="001A03D3" w:rsidRDefault="009B3DAE" w:rsidP="00470173">
            <w:pPr>
              <w:rPr>
                <w:rFonts w:asciiTheme="minorHAnsi" w:hAnsiTheme="minorHAnsi"/>
                <w:color w:val="000000"/>
              </w:rPr>
            </w:pPr>
            <w:r>
              <w:rPr>
                <w:rFonts w:asciiTheme="minorHAnsi" w:hAnsiTheme="minorHAnsi"/>
                <w:color w:val="000000"/>
              </w:rPr>
              <w:t>Other Applications</w:t>
            </w:r>
          </w:p>
        </w:tc>
        <w:tc>
          <w:tcPr>
            <w:tcW w:w="4572" w:type="dxa"/>
          </w:tcPr>
          <w:p w:rsidR="00885E1F" w:rsidRDefault="00885E1F" w:rsidP="00470173">
            <w:pPr>
              <w:rPr>
                <w:rFonts w:asciiTheme="minorHAnsi" w:hAnsiTheme="minorHAnsi"/>
                <w:color w:val="000000"/>
              </w:rPr>
            </w:pPr>
            <w:r>
              <w:rPr>
                <w:rFonts w:asciiTheme="minorHAnsi" w:hAnsiTheme="minorHAnsi"/>
                <w:color w:val="000000"/>
                <w:shd w:val="clear" w:color="auto" w:fill="FFFFFF"/>
              </w:rPr>
              <w:t>Microsoft Outlook</w:t>
            </w:r>
            <w:r>
              <w:rPr>
                <w:rFonts w:asciiTheme="minorHAnsi" w:hAnsiTheme="minorHAnsi"/>
                <w:color w:val="000000"/>
              </w:rPr>
              <w:t xml:space="preserve">  2007, 2010, 2013</w:t>
            </w:r>
          </w:p>
          <w:p w:rsidR="00885E1F" w:rsidRPr="001A03D3" w:rsidRDefault="00885E1F" w:rsidP="00470173">
            <w:pPr>
              <w:rPr>
                <w:rFonts w:asciiTheme="minorHAnsi" w:hAnsiTheme="minorHAnsi"/>
                <w:color w:val="000000"/>
              </w:rPr>
            </w:pPr>
            <w:r>
              <w:rPr>
                <w:rFonts w:asciiTheme="minorHAnsi" w:hAnsiTheme="minorHAnsi"/>
                <w:color w:val="000000"/>
              </w:rPr>
              <w:t>Lotus Notes 8.5</w:t>
            </w:r>
          </w:p>
        </w:tc>
      </w:tr>
      <w:tr w:rsidR="00BA09FA" w:rsidRPr="001A03D3" w:rsidTr="00470173">
        <w:trPr>
          <w:cantSplit/>
          <w:tblHeader/>
        </w:trPr>
        <w:tc>
          <w:tcPr>
            <w:tcW w:w="4788" w:type="dxa"/>
          </w:tcPr>
          <w:p w:rsidR="00BA09FA" w:rsidRDefault="00BA09FA" w:rsidP="00470173">
            <w:pPr>
              <w:rPr>
                <w:rFonts w:asciiTheme="minorHAnsi" w:hAnsiTheme="minorHAnsi"/>
                <w:color w:val="000000"/>
                <w:shd w:val="clear" w:color="auto" w:fill="FFFFFF"/>
              </w:rPr>
            </w:pPr>
            <w:r>
              <w:rPr>
                <w:rFonts w:asciiTheme="minorHAnsi" w:hAnsiTheme="minorHAnsi"/>
                <w:color w:val="000000"/>
                <w:shd w:val="clear" w:color="auto" w:fill="FFFFFF"/>
              </w:rPr>
              <w:t>Browsers</w:t>
            </w:r>
          </w:p>
        </w:tc>
        <w:tc>
          <w:tcPr>
            <w:tcW w:w="4572" w:type="dxa"/>
          </w:tcPr>
          <w:p w:rsidR="00BA09FA" w:rsidRDefault="00BA09FA" w:rsidP="00470173">
            <w:pPr>
              <w:rPr>
                <w:rFonts w:asciiTheme="minorHAnsi" w:hAnsiTheme="minorHAnsi"/>
                <w:color w:val="000000"/>
              </w:rPr>
            </w:pPr>
            <w:r>
              <w:rPr>
                <w:rFonts w:asciiTheme="minorHAnsi" w:hAnsiTheme="minorHAnsi"/>
                <w:color w:val="000000"/>
              </w:rPr>
              <w:t>Microsoft Internet Explorer (IE) 7,8,9,10</w:t>
            </w:r>
            <w:r w:rsidR="006C612E">
              <w:rPr>
                <w:rFonts w:asciiTheme="minorHAnsi" w:hAnsiTheme="minorHAnsi"/>
                <w:color w:val="000000"/>
              </w:rPr>
              <w:t xml:space="preserve"> (32-bit only, 64-bit IE browser is not supported)</w:t>
            </w:r>
          </w:p>
          <w:p w:rsidR="00BA09FA" w:rsidRPr="001A03D3" w:rsidRDefault="00BA09FA" w:rsidP="00470173">
            <w:pPr>
              <w:rPr>
                <w:rFonts w:asciiTheme="minorHAnsi" w:hAnsiTheme="minorHAnsi"/>
                <w:color w:val="000000"/>
              </w:rPr>
            </w:pPr>
            <w:r>
              <w:rPr>
                <w:rFonts w:asciiTheme="minorHAnsi" w:hAnsiTheme="minorHAnsi"/>
                <w:color w:val="000000"/>
              </w:rPr>
              <w:t>Google Chrome 31</w:t>
            </w:r>
          </w:p>
        </w:tc>
      </w:tr>
      <w:tr w:rsidR="00FE35A3" w:rsidRPr="005219F0" w:rsidTr="00B66340">
        <w:trPr>
          <w:cantSplit/>
          <w:tblHeader/>
        </w:trPr>
        <w:tc>
          <w:tcPr>
            <w:tcW w:w="4788" w:type="dxa"/>
          </w:tcPr>
          <w:p w:rsidR="00FE35A3" w:rsidRPr="005219F0" w:rsidRDefault="00DC1254" w:rsidP="00B66340">
            <w:pPr>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Cameras</w:t>
            </w:r>
          </w:p>
        </w:tc>
        <w:tc>
          <w:tcPr>
            <w:tcW w:w="4572" w:type="dxa"/>
          </w:tcPr>
          <w:p w:rsidR="00211B93" w:rsidRPr="005219F0" w:rsidRDefault="00211B93"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HD Cameras –</w:t>
            </w:r>
          </w:p>
          <w:p w:rsidR="00FE35A3" w:rsidRPr="005219F0" w:rsidRDefault="00DC1254"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Creative Live! Cam Socialize HD Web Cam</w:t>
            </w:r>
          </w:p>
          <w:p w:rsidR="00DC1254" w:rsidRPr="005219F0" w:rsidRDefault="00EB5C62"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LifeCam</w:t>
            </w:r>
            <w:r w:rsidR="00DC1254" w:rsidRPr="005219F0">
              <w:rPr>
                <w:rFonts w:asciiTheme="minorHAnsi" w:hAnsiTheme="minorHAnsi" w:cstheme="minorHAnsi"/>
                <w:color w:val="000000"/>
                <w:shd w:val="clear" w:color="auto" w:fill="FFFFFF"/>
              </w:rPr>
              <w:t xml:space="preserve"> Webcam Cinema</w:t>
            </w:r>
          </w:p>
          <w:p w:rsidR="00211B93" w:rsidRPr="005219F0" w:rsidRDefault="00211B93"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Logitech Webcam C905</w:t>
            </w:r>
          </w:p>
          <w:p w:rsidR="00211B93" w:rsidRPr="005219F0" w:rsidRDefault="00211B93" w:rsidP="00211B93">
            <w:pPr>
              <w:spacing w:after="0"/>
              <w:rPr>
                <w:rFonts w:asciiTheme="minorHAnsi" w:hAnsiTheme="minorHAnsi" w:cstheme="minorHAnsi"/>
                <w:color w:val="000000"/>
                <w:shd w:val="clear" w:color="auto" w:fill="FFFFFF"/>
              </w:rPr>
            </w:pPr>
          </w:p>
          <w:p w:rsidR="00211B93" w:rsidRPr="005219F0" w:rsidRDefault="00211B93"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Non-HD Cameras-</w:t>
            </w:r>
          </w:p>
          <w:p w:rsidR="005219F0" w:rsidRPr="005219F0" w:rsidRDefault="005219F0"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Creative Live! Cam Notebook Pro Webcam</w:t>
            </w:r>
          </w:p>
          <w:p w:rsidR="00DC1254" w:rsidRPr="005219F0" w:rsidRDefault="00DC1254" w:rsidP="00211B93">
            <w:pPr>
              <w:spacing w:after="0"/>
              <w:rPr>
                <w:rFonts w:asciiTheme="minorHAnsi" w:hAnsiTheme="minorHAnsi" w:cstheme="minorHAnsi"/>
                <w:color w:val="000000"/>
                <w:shd w:val="clear" w:color="auto" w:fill="FFFFFF"/>
              </w:rPr>
            </w:pPr>
            <w:r w:rsidRPr="005219F0">
              <w:rPr>
                <w:rFonts w:asciiTheme="minorHAnsi" w:hAnsiTheme="minorHAnsi" w:cstheme="minorHAnsi"/>
                <w:color w:val="000000"/>
                <w:shd w:val="clear" w:color="auto" w:fill="FFFFFF"/>
              </w:rPr>
              <w:t>Logitech QuickCam Messenger</w:t>
            </w:r>
            <w:r w:rsidR="00BF02F6" w:rsidRPr="005219F0">
              <w:rPr>
                <w:rFonts w:asciiTheme="minorHAnsi" w:hAnsiTheme="minorHAnsi" w:cstheme="minorHAnsi"/>
                <w:color w:val="000000"/>
                <w:shd w:val="clear" w:color="auto" w:fill="FFFFFF"/>
              </w:rPr>
              <w:t>,</w:t>
            </w:r>
            <w:r w:rsidRPr="005219F0">
              <w:rPr>
                <w:rFonts w:asciiTheme="minorHAnsi" w:hAnsiTheme="minorHAnsi" w:cstheme="minorHAnsi"/>
                <w:color w:val="000000"/>
                <w:shd w:val="clear" w:color="auto" w:fill="FFFFFF"/>
              </w:rPr>
              <w:t xml:space="preserve"> Webcam Pro 5000</w:t>
            </w:r>
            <w:r w:rsidR="00BF02F6" w:rsidRPr="005219F0">
              <w:rPr>
                <w:rFonts w:asciiTheme="minorHAnsi" w:hAnsiTheme="minorHAnsi" w:cstheme="minorHAnsi"/>
                <w:color w:val="000000"/>
                <w:shd w:val="clear" w:color="auto" w:fill="FFFFFF"/>
              </w:rPr>
              <w:t xml:space="preserve">, </w:t>
            </w:r>
            <w:r w:rsidR="006B3932" w:rsidRPr="005219F0">
              <w:rPr>
                <w:rFonts w:asciiTheme="minorHAnsi" w:hAnsiTheme="minorHAnsi" w:cstheme="minorHAnsi"/>
                <w:color w:val="000000"/>
                <w:shd w:val="clear" w:color="auto" w:fill="FFFFFF"/>
              </w:rPr>
              <w:t xml:space="preserve">Webcam Pro </w:t>
            </w:r>
            <w:r w:rsidR="00BF02F6" w:rsidRPr="005219F0">
              <w:rPr>
                <w:rFonts w:asciiTheme="minorHAnsi" w:hAnsiTheme="minorHAnsi" w:cstheme="minorHAnsi"/>
                <w:color w:val="000000"/>
                <w:shd w:val="clear" w:color="auto" w:fill="FFFFFF"/>
              </w:rPr>
              <w:t>9000</w:t>
            </w:r>
          </w:p>
        </w:tc>
      </w:tr>
    </w:tbl>
    <w:p w:rsidR="00144140" w:rsidRDefault="00144140" w:rsidP="009F2781">
      <w:pPr>
        <w:rPr>
          <w:rFonts w:asciiTheme="minorHAnsi" w:hAnsiTheme="minorHAnsi"/>
        </w:rPr>
      </w:pPr>
    </w:p>
    <w:p w:rsidR="003C4120" w:rsidRDefault="003C4120" w:rsidP="009F2781">
      <w:pPr>
        <w:rPr>
          <w:rFonts w:asciiTheme="minorHAnsi" w:hAnsiTheme="minorHAnsi"/>
        </w:rPr>
      </w:pPr>
      <w:r>
        <w:rPr>
          <w:rFonts w:asciiTheme="minorHAnsi" w:hAnsiTheme="minorHAnsi"/>
        </w:rPr>
        <w:t>Note</w:t>
      </w:r>
      <w:r w:rsidR="003B302F">
        <w:rPr>
          <w:rFonts w:asciiTheme="minorHAnsi" w:hAnsiTheme="minorHAnsi"/>
        </w:rPr>
        <w:t>s</w:t>
      </w:r>
      <w:r>
        <w:rPr>
          <w:rFonts w:asciiTheme="minorHAnsi" w:hAnsiTheme="minorHAnsi"/>
        </w:rPr>
        <w:t xml:space="preserve"> – </w:t>
      </w:r>
    </w:p>
    <w:p w:rsidR="00590013" w:rsidRDefault="00590013" w:rsidP="003B302F">
      <w:pPr>
        <w:pStyle w:val="ListParagraph"/>
        <w:numPr>
          <w:ilvl w:val="0"/>
          <w:numId w:val="24"/>
        </w:numPr>
        <w:ind w:left="270" w:hanging="270"/>
      </w:pPr>
      <w:r>
        <w:lastRenderedPageBreak/>
        <w:t xml:space="preserve">Avaya Collaboration Applications 6.3 when deployed with 1XC 6.2 </w:t>
      </w:r>
      <w:r w:rsidR="0088527B">
        <w:t xml:space="preserve">SP1 </w:t>
      </w:r>
      <w:r>
        <w:t>would support interoperability with following 3</w:t>
      </w:r>
      <w:r w:rsidRPr="003B302F">
        <w:rPr>
          <w:vertAlign w:val="superscript"/>
        </w:rPr>
        <w:t>rd</w:t>
      </w:r>
      <w:r>
        <w:t xml:space="preserve"> party components –</w:t>
      </w:r>
    </w:p>
    <w:tbl>
      <w:tblPr>
        <w:tblW w:w="0" w:type="auto"/>
        <w:tblInd w:w="108" w:type="dxa"/>
        <w:tblCellMar>
          <w:left w:w="0" w:type="dxa"/>
          <w:right w:w="0" w:type="dxa"/>
        </w:tblCellMar>
        <w:tblLook w:val="04A0" w:firstRow="1" w:lastRow="0" w:firstColumn="1" w:lastColumn="0" w:noHBand="0" w:noVBand="1"/>
      </w:tblPr>
      <w:tblGrid>
        <w:gridCol w:w="4788"/>
        <w:gridCol w:w="4572"/>
      </w:tblGrid>
      <w:tr w:rsidR="00590013" w:rsidTr="00590013">
        <w:trPr>
          <w:cantSplit/>
          <w:tblHeader/>
        </w:trPr>
        <w:tc>
          <w:tcPr>
            <w:tcW w:w="478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590013" w:rsidRDefault="00590013">
            <w:pPr>
              <w:rPr>
                <w:rFonts w:eastAsiaTheme="minorHAnsi" w:cs="Calibri"/>
                <w:color w:val="000000"/>
              </w:rPr>
            </w:pPr>
            <w:r>
              <w:rPr>
                <w:color w:val="000000"/>
              </w:rPr>
              <w:t>3</w:t>
            </w:r>
            <w:r>
              <w:rPr>
                <w:color w:val="000000"/>
                <w:vertAlign w:val="superscript"/>
              </w:rPr>
              <w:t>rd</w:t>
            </w:r>
            <w:r>
              <w:rPr>
                <w:color w:val="000000"/>
              </w:rPr>
              <w:t xml:space="preserve"> Party Components </w:t>
            </w:r>
          </w:p>
        </w:tc>
        <w:tc>
          <w:tcPr>
            <w:tcW w:w="4572"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590013" w:rsidRDefault="00590013">
            <w:pPr>
              <w:rPr>
                <w:rFonts w:eastAsiaTheme="minorHAnsi" w:cs="Calibri"/>
                <w:color w:val="000000"/>
              </w:rPr>
            </w:pPr>
            <w:r>
              <w:rPr>
                <w:color w:val="000000"/>
              </w:rPr>
              <w:t>Supported release</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rPr>
              <w:t>Operating Systems (32 / 64 bits)</w:t>
            </w:r>
          </w:p>
        </w:tc>
        <w:tc>
          <w:tcPr>
            <w:tcW w:w="4572" w:type="dxa"/>
            <w:tcBorders>
              <w:top w:val="nil"/>
              <w:left w:val="nil"/>
              <w:bottom w:val="single" w:sz="8" w:space="0" w:color="000000"/>
              <w:right w:val="single" w:sz="8" w:space="0" w:color="000000"/>
            </w:tcBorders>
            <w:tcMar>
              <w:top w:w="0" w:type="dxa"/>
              <w:left w:w="108" w:type="dxa"/>
              <w:bottom w:w="0" w:type="dxa"/>
              <w:right w:w="108" w:type="dxa"/>
            </w:tcMar>
          </w:tcPr>
          <w:p w:rsidR="00590013" w:rsidRDefault="00590013">
            <w:pPr>
              <w:spacing w:after="240"/>
              <w:rPr>
                <w:rStyle w:val="apple-converted-space"/>
                <w:rFonts w:eastAsiaTheme="minorHAnsi" w:cs="Calibri"/>
                <w:color w:val="000000"/>
                <w:shd w:val="clear" w:color="auto" w:fill="FFFFFF"/>
              </w:rPr>
            </w:pPr>
            <w:r>
              <w:rPr>
                <w:color w:val="000000"/>
                <w:shd w:val="clear" w:color="auto" w:fill="FFFFFF"/>
              </w:rPr>
              <w:t>Microsoft Windows 7 Enterprise, Ultimate and Professional</w:t>
            </w:r>
            <w:r>
              <w:rPr>
                <w:rStyle w:val="apple-converted-space"/>
                <w:color w:val="000000"/>
                <w:shd w:val="clear" w:color="auto" w:fill="FFFFFF"/>
              </w:rPr>
              <w:t xml:space="preserve">  </w:t>
            </w:r>
          </w:p>
          <w:p w:rsidR="00590013" w:rsidRDefault="00590013" w:rsidP="00BE5E01">
            <w:pPr>
              <w:rPr>
                <w:rFonts w:eastAsiaTheme="minorHAnsi" w:cs="Calibri"/>
              </w:rPr>
            </w:pPr>
            <w:r>
              <w:rPr>
                <w:color w:val="000000"/>
                <w:shd w:val="clear" w:color="auto" w:fill="FFFFFF"/>
              </w:rPr>
              <w:t xml:space="preserve">Microsoft Windows 8 </w:t>
            </w:r>
            <w:r w:rsidR="008329B3">
              <w:rPr>
                <w:color w:val="000000"/>
                <w:shd w:val="clear" w:color="auto" w:fill="FFFFFF"/>
              </w:rPr>
              <w:t xml:space="preserve">/ 8.1 </w:t>
            </w:r>
            <w:r>
              <w:rPr>
                <w:color w:val="000000"/>
                <w:shd w:val="clear" w:color="auto" w:fill="FFFFFF"/>
              </w:rPr>
              <w:t>Enterprise and Pro</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shd w:val="clear" w:color="auto" w:fill="FFFFFF"/>
              </w:rPr>
              <w:t>Microsoft Outlook</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rPr>
              <w:t>2007, 2010, 2013</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1230E6">
            <w:pPr>
              <w:rPr>
                <w:rFonts w:eastAsiaTheme="minorHAnsi" w:cs="Calibri"/>
                <w:color w:val="000000"/>
                <w:shd w:val="clear" w:color="auto" w:fill="FFFFFF"/>
              </w:rPr>
            </w:pPr>
            <w:r>
              <w:rPr>
                <w:color w:val="000000"/>
                <w:shd w:val="clear" w:color="auto" w:fill="FFFFFF"/>
              </w:rPr>
              <w:t xml:space="preserve">Microsoft </w:t>
            </w:r>
            <w:r w:rsidR="00590013">
              <w:rPr>
                <w:color w:val="000000"/>
                <w:shd w:val="clear" w:color="auto" w:fill="FFFFFF"/>
              </w:rPr>
              <w:t>Office</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590013">
            <w:pPr>
              <w:rPr>
                <w:color w:val="000000"/>
              </w:rPr>
            </w:pPr>
            <w:r>
              <w:rPr>
                <w:color w:val="000000"/>
              </w:rPr>
              <w:t>2007, 2010</w:t>
            </w:r>
            <w:r w:rsidR="00DF4B3F">
              <w:rPr>
                <w:color w:val="000000"/>
              </w:rPr>
              <w:t>, 2013</w:t>
            </w:r>
          </w:p>
          <w:p w:rsidR="00B164E5" w:rsidRDefault="00B164E5">
            <w:pPr>
              <w:rPr>
                <w:rFonts w:eastAsiaTheme="minorHAnsi" w:cs="Calibri"/>
                <w:color w:val="000000"/>
              </w:rPr>
            </w:pPr>
            <w:r>
              <w:rPr>
                <w:color w:val="000000"/>
              </w:rPr>
              <w:t>365</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shd w:val="clear" w:color="auto" w:fill="FFFFFF"/>
              </w:rPr>
            </w:pPr>
            <w:r>
              <w:rPr>
                <w:color w:val="000000"/>
                <w:shd w:val="clear" w:color="auto" w:fill="FFFFFF"/>
              </w:rPr>
              <w:t>Browsers</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rPr>
              <w:t>Microsoft Internet Explorer (IE) 8,9,10</w:t>
            </w:r>
            <w:r w:rsidR="009708D9">
              <w:rPr>
                <w:color w:val="000000"/>
              </w:rPr>
              <w:t xml:space="preserve"> </w:t>
            </w:r>
            <w:r w:rsidR="009708D9">
              <w:rPr>
                <w:rFonts w:asciiTheme="minorHAnsi" w:hAnsiTheme="minorHAnsi"/>
                <w:color w:val="000000"/>
              </w:rPr>
              <w:t>(32-bit only, 64-bit IE browser is not supported)</w:t>
            </w:r>
          </w:p>
          <w:p w:rsidR="00590013" w:rsidRDefault="00706C98">
            <w:pPr>
              <w:rPr>
                <w:rFonts w:eastAsiaTheme="minorHAnsi" w:cs="Calibri"/>
                <w:color w:val="000000"/>
              </w:rPr>
            </w:pPr>
            <w:r>
              <w:rPr>
                <w:color w:val="000000"/>
              </w:rPr>
              <w:t>Google Chrome 31</w:t>
            </w:r>
          </w:p>
        </w:tc>
      </w:tr>
    </w:tbl>
    <w:p w:rsidR="00590013" w:rsidRDefault="00590013" w:rsidP="00590013">
      <w:pPr>
        <w:rPr>
          <w:rFonts w:eastAsiaTheme="minorHAnsi" w:cs="Calibri"/>
        </w:rPr>
      </w:pPr>
    </w:p>
    <w:p w:rsidR="00590013" w:rsidRDefault="00590013" w:rsidP="003B302F">
      <w:pPr>
        <w:pStyle w:val="ListParagraph"/>
        <w:numPr>
          <w:ilvl w:val="0"/>
          <w:numId w:val="24"/>
        </w:numPr>
        <w:ind w:left="270" w:hanging="270"/>
      </w:pPr>
      <w:r>
        <w:t xml:space="preserve">Avaya Collaboration Applications 6.2.2 when deployed with 1XC 6.2 </w:t>
      </w:r>
      <w:r w:rsidR="0088527B">
        <w:t xml:space="preserve">SP1 </w:t>
      </w:r>
      <w:r>
        <w:t>would support interoperability with following 3</w:t>
      </w:r>
      <w:r w:rsidRPr="003B302F">
        <w:rPr>
          <w:vertAlign w:val="superscript"/>
        </w:rPr>
        <w:t>rd</w:t>
      </w:r>
      <w:r>
        <w:t xml:space="preserve"> party components –</w:t>
      </w:r>
    </w:p>
    <w:tbl>
      <w:tblPr>
        <w:tblW w:w="0" w:type="auto"/>
        <w:tblInd w:w="108" w:type="dxa"/>
        <w:tblCellMar>
          <w:left w:w="0" w:type="dxa"/>
          <w:right w:w="0" w:type="dxa"/>
        </w:tblCellMar>
        <w:tblLook w:val="04A0" w:firstRow="1" w:lastRow="0" w:firstColumn="1" w:lastColumn="0" w:noHBand="0" w:noVBand="1"/>
      </w:tblPr>
      <w:tblGrid>
        <w:gridCol w:w="4788"/>
        <w:gridCol w:w="4572"/>
      </w:tblGrid>
      <w:tr w:rsidR="00590013" w:rsidTr="00590013">
        <w:trPr>
          <w:cantSplit/>
          <w:tblHeader/>
        </w:trPr>
        <w:tc>
          <w:tcPr>
            <w:tcW w:w="478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590013" w:rsidRDefault="00590013">
            <w:pPr>
              <w:rPr>
                <w:rFonts w:eastAsiaTheme="minorHAnsi" w:cs="Calibri"/>
                <w:color w:val="000000"/>
              </w:rPr>
            </w:pPr>
            <w:r>
              <w:rPr>
                <w:color w:val="000000"/>
              </w:rPr>
              <w:t>3</w:t>
            </w:r>
            <w:r>
              <w:rPr>
                <w:color w:val="000000"/>
                <w:vertAlign w:val="superscript"/>
              </w:rPr>
              <w:t>rd</w:t>
            </w:r>
            <w:r>
              <w:rPr>
                <w:color w:val="000000"/>
              </w:rPr>
              <w:t xml:space="preserve"> Party Components </w:t>
            </w:r>
          </w:p>
        </w:tc>
        <w:tc>
          <w:tcPr>
            <w:tcW w:w="4572"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590013" w:rsidRDefault="00590013">
            <w:pPr>
              <w:rPr>
                <w:rFonts w:eastAsiaTheme="minorHAnsi" w:cs="Calibri"/>
                <w:color w:val="000000"/>
              </w:rPr>
            </w:pPr>
            <w:r>
              <w:rPr>
                <w:color w:val="000000"/>
              </w:rPr>
              <w:t>Supported release</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rPr>
              <w:t xml:space="preserve">Operating Systems </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590013">
            <w:pPr>
              <w:spacing w:after="240"/>
              <w:rPr>
                <w:rFonts w:eastAsiaTheme="minorHAnsi" w:cs="Calibri"/>
                <w:color w:val="000000"/>
                <w:shd w:val="clear" w:color="auto" w:fill="FFFFFF"/>
              </w:rPr>
            </w:pPr>
            <w:r>
              <w:rPr>
                <w:color w:val="000000"/>
                <w:shd w:val="clear" w:color="auto" w:fill="FFFFFF"/>
              </w:rPr>
              <w:t>Microsoft Windows XP</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shd w:val="clear" w:color="auto" w:fill="FFFFFF"/>
              </w:rPr>
              <w:t>Microsoft Outlook</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0D5D8E">
            <w:pPr>
              <w:rPr>
                <w:rFonts w:eastAsiaTheme="minorHAnsi" w:cs="Calibri"/>
                <w:color w:val="000000"/>
              </w:rPr>
            </w:pPr>
            <w:r>
              <w:rPr>
                <w:color w:val="000000"/>
              </w:rPr>
              <w:t>2007, 2010</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B1D37">
            <w:pPr>
              <w:rPr>
                <w:rFonts w:eastAsiaTheme="minorHAnsi" w:cs="Calibri"/>
                <w:color w:val="000000"/>
                <w:shd w:val="clear" w:color="auto" w:fill="FFFFFF"/>
              </w:rPr>
            </w:pPr>
            <w:r>
              <w:rPr>
                <w:color w:val="000000"/>
                <w:shd w:val="clear" w:color="auto" w:fill="FFFFFF"/>
              </w:rPr>
              <w:t xml:space="preserve">Microsoft </w:t>
            </w:r>
            <w:r w:rsidR="00590013">
              <w:rPr>
                <w:color w:val="000000"/>
                <w:shd w:val="clear" w:color="auto" w:fill="FFFFFF"/>
              </w:rPr>
              <w:t>Office</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590013" w:rsidP="005919ED">
            <w:pPr>
              <w:rPr>
                <w:rFonts w:eastAsiaTheme="minorHAnsi" w:cs="Calibri"/>
                <w:color w:val="000000"/>
              </w:rPr>
            </w:pPr>
            <w:r>
              <w:rPr>
                <w:color w:val="000000"/>
              </w:rPr>
              <w:t>2007, 2010</w:t>
            </w:r>
          </w:p>
        </w:tc>
      </w:tr>
      <w:tr w:rsidR="00590013" w:rsidTr="00590013">
        <w:trPr>
          <w:cantSplit/>
          <w:tblHeader/>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shd w:val="clear" w:color="auto" w:fill="FFFFFF"/>
              </w:rPr>
            </w:pPr>
            <w:r>
              <w:rPr>
                <w:color w:val="000000"/>
                <w:shd w:val="clear" w:color="auto" w:fill="FFFFFF"/>
              </w:rPr>
              <w:t>Browsers</w:t>
            </w:r>
          </w:p>
        </w:tc>
        <w:tc>
          <w:tcPr>
            <w:tcW w:w="4572" w:type="dxa"/>
            <w:tcBorders>
              <w:top w:val="nil"/>
              <w:left w:val="nil"/>
              <w:bottom w:val="single" w:sz="8" w:space="0" w:color="000000"/>
              <w:right w:val="single" w:sz="8" w:space="0" w:color="000000"/>
            </w:tcBorders>
            <w:tcMar>
              <w:top w:w="0" w:type="dxa"/>
              <w:left w:w="108" w:type="dxa"/>
              <w:bottom w:w="0" w:type="dxa"/>
              <w:right w:w="108" w:type="dxa"/>
            </w:tcMar>
            <w:hideMark/>
          </w:tcPr>
          <w:p w:rsidR="00590013" w:rsidRDefault="00590013">
            <w:pPr>
              <w:rPr>
                <w:rFonts w:eastAsiaTheme="minorHAnsi" w:cs="Calibri"/>
                <w:color w:val="000000"/>
              </w:rPr>
            </w:pPr>
            <w:r>
              <w:rPr>
                <w:color w:val="000000"/>
              </w:rPr>
              <w:t>Microsoft Internet Explorer (IE) 7,8,9</w:t>
            </w:r>
            <w:r w:rsidR="00A528A2">
              <w:rPr>
                <w:color w:val="000000"/>
              </w:rPr>
              <w:t xml:space="preserve"> </w:t>
            </w:r>
            <w:r w:rsidR="00A528A2">
              <w:rPr>
                <w:rFonts w:asciiTheme="minorHAnsi" w:hAnsiTheme="minorHAnsi"/>
                <w:color w:val="000000"/>
              </w:rPr>
              <w:t>(32-bit only, 64-bit IE browser is not supported)</w:t>
            </w:r>
          </w:p>
        </w:tc>
      </w:tr>
    </w:tbl>
    <w:p w:rsidR="00DC2BE5" w:rsidRDefault="00DC2BE5" w:rsidP="000E2CE5">
      <w:pPr>
        <w:spacing w:after="0" w:line="240" w:lineRule="auto"/>
        <w:rPr>
          <w:rFonts w:asciiTheme="minorHAnsi" w:hAnsiTheme="minorHAnsi"/>
          <w:b/>
          <w:color w:val="4F81BD" w:themeColor="accent1"/>
          <w:sz w:val="26"/>
          <w:szCs w:val="26"/>
        </w:rPr>
      </w:pPr>
    </w:p>
    <w:p w:rsidR="000E2CE5" w:rsidRDefault="000E2CE5" w:rsidP="000E2CE5">
      <w:pPr>
        <w:pBdr>
          <w:top w:val="single" w:sz="4" w:space="1" w:color="auto"/>
        </w:pBdr>
        <w:spacing w:after="0" w:line="240" w:lineRule="auto"/>
        <w:rPr>
          <w:rFonts w:asciiTheme="minorHAnsi" w:hAnsiTheme="minorHAnsi"/>
          <w:b/>
          <w:color w:val="4F81BD" w:themeColor="accent1"/>
          <w:sz w:val="26"/>
          <w:szCs w:val="26"/>
        </w:rPr>
      </w:pPr>
    </w:p>
    <w:p w:rsidR="001F7BB7" w:rsidRDefault="001F7BB7">
      <w:pPr>
        <w:spacing w:after="0" w:line="240" w:lineRule="auto"/>
        <w:rPr>
          <w:rFonts w:asciiTheme="minorHAnsi" w:hAnsiTheme="minorHAnsi"/>
          <w:b/>
          <w:bCs/>
          <w:color w:val="4F81BD"/>
          <w:sz w:val="26"/>
          <w:szCs w:val="26"/>
        </w:rPr>
      </w:pPr>
      <w:r>
        <w:rPr>
          <w:rFonts w:asciiTheme="minorHAnsi" w:hAnsiTheme="minorHAnsi"/>
        </w:rPr>
        <w:br w:type="page"/>
      </w:r>
    </w:p>
    <w:p w:rsidR="000E2CE5" w:rsidRPr="006762FF" w:rsidRDefault="000E2CE5" w:rsidP="000E2CE5">
      <w:pPr>
        <w:pStyle w:val="Heading2"/>
        <w:rPr>
          <w:rFonts w:asciiTheme="minorHAnsi" w:hAnsiTheme="minorHAnsi"/>
        </w:rPr>
      </w:pPr>
      <w:bookmarkStart w:id="18" w:name="_Toc381206592"/>
      <w:r>
        <w:rPr>
          <w:rFonts w:asciiTheme="minorHAnsi" w:hAnsiTheme="minorHAnsi"/>
        </w:rPr>
        <w:lastRenderedPageBreak/>
        <w:t>Interoperability</w:t>
      </w:r>
      <w:r w:rsidRPr="00AC3F07">
        <w:rPr>
          <w:rFonts w:asciiTheme="minorHAnsi" w:hAnsiTheme="minorHAnsi"/>
        </w:rPr>
        <w:t xml:space="preserve"> Issues</w:t>
      </w:r>
      <w:bookmarkEnd w:id="18"/>
    </w:p>
    <w:p w:rsidR="000E2CE5" w:rsidRDefault="000E2CE5" w:rsidP="000E2CE5">
      <w:r>
        <w:t>Below are some interoperability issues</w:t>
      </w:r>
      <w:r w:rsidR="005A2BCA">
        <w:t xml:space="preserve"> </w:t>
      </w:r>
      <w:r>
        <w:t xml:space="preserve">with resolution on the </w:t>
      </w:r>
      <w:r w:rsidR="0002607E">
        <w:t>issue</w:t>
      </w:r>
      <w:r>
        <w:t xml:space="preserve"> or workaround, if any.</w:t>
      </w:r>
    </w:p>
    <w:p w:rsidR="000E2CE5" w:rsidRDefault="000E2CE5" w:rsidP="000E2CE5">
      <w:pPr>
        <w:spacing w:after="0" w:line="240" w:lineRule="auto"/>
        <w:rPr>
          <w:rFonts w:asciiTheme="minorHAnsi" w:hAnsiTheme="minorHAnsi"/>
          <w:b/>
          <w:color w:val="4F81BD" w:themeColor="accent1"/>
          <w:sz w:val="26"/>
          <w:szCs w:val="26"/>
        </w:rPr>
      </w:pPr>
    </w:p>
    <w:tbl>
      <w:tblPr>
        <w:tblStyle w:val="TableGrid"/>
        <w:tblW w:w="9648" w:type="dxa"/>
        <w:tblLook w:val="04A0" w:firstRow="1" w:lastRow="0" w:firstColumn="1" w:lastColumn="0" w:noHBand="0" w:noVBand="1"/>
      </w:tblPr>
      <w:tblGrid>
        <w:gridCol w:w="1530"/>
        <w:gridCol w:w="4968"/>
        <w:gridCol w:w="3150"/>
      </w:tblGrid>
      <w:tr w:rsidR="000E2CE5" w:rsidRPr="006762FF" w:rsidTr="0088527B">
        <w:tc>
          <w:tcPr>
            <w:tcW w:w="1530" w:type="dxa"/>
            <w:shd w:val="clear" w:color="auto" w:fill="BFBFBF" w:themeFill="background1" w:themeFillShade="BF"/>
          </w:tcPr>
          <w:p w:rsidR="000E2CE5" w:rsidRPr="006762FF" w:rsidRDefault="000E2CE5" w:rsidP="0088527B">
            <w:pPr>
              <w:jc w:val="center"/>
              <w:rPr>
                <w:b/>
                <w:sz w:val="20"/>
                <w:szCs w:val="20"/>
              </w:rPr>
            </w:pPr>
            <w:r w:rsidRPr="006762FF">
              <w:rPr>
                <w:b/>
                <w:sz w:val="20"/>
                <w:szCs w:val="20"/>
              </w:rPr>
              <w:t>Key</w:t>
            </w:r>
          </w:p>
        </w:tc>
        <w:tc>
          <w:tcPr>
            <w:tcW w:w="4968" w:type="dxa"/>
            <w:shd w:val="clear" w:color="auto" w:fill="BFBFBF" w:themeFill="background1" w:themeFillShade="BF"/>
          </w:tcPr>
          <w:p w:rsidR="000E2CE5" w:rsidRPr="006762FF" w:rsidRDefault="000E2CE5" w:rsidP="0088527B">
            <w:pPr>
              <w:jc w:val="center"/>
              <w:rPr>
                <w:b/>
                <w:sz w:val="20"/>
                <w:szCs w:val="20"/>
              </w:rPr>
            </w:pPr>
            <w:r w:rsidRPr="006762FF">
              <w:rPr>
                <w:b/>
                <w:sz w:val="20"/>
                <w:szCs w:val="20"/>
              </w:rPr>
              <w:t>Summary</w:t>
            </w:r>
          </w:p>
        </w:tc>
        <w:tc>
          <w:tcPr>
            <w:tcW w:w="3150" w:type="dxa"/>
            <w:shd w:val="clear" w:color="auto" w:fill="BFBFBF" w:themeFill="background1" w:themeFillShade="BF"/>
          </w:tcPr>
          <w:p w:rsidR="000E2CE5" w:rsidRPr="006762FF" w:rsidRDefault="000E2CE5" w:rsidP="0088527B">
            <w:pPr>
              <w:jc w:val="center"/>
              <w:rPr>
                <w:b/>
                <w:sz w:val="20"/>
                <w:szCs w:val="20"/>
              </w:rPr>
            </w:pPr>
            <w:r>
              <w:rPr>
                <w:b/>
                <w:sz w:val="20"/>
                <w:szCs w:val="20"/>
              </w:rPr>
              <w:t xml:space="preserve">Resolution / </w:t>
            </w:r>
            <w:r w:rsidRPr="006762FF">
              <w:rPr>
                <w:b/>
                <w:sz w:val="20"/>
                <w:szCs w:val="20"/>
              </w:rPr>
              <w:t>Workaround</w:t>
            </w:r>
          </w:p>
        </w:tc>
      </w:tr>
      <w:tr w:rsidR="00C75DCA" w:rsidRPr="006762FF" w:rsidTr="0088527B">
        <w:tc>
          <w:tcPr>
            <w:tcW w:w="9648" w:type="dxa"/>
            <w:gridSpan w:val="3"/>
          </w:tcPr>
          <w:p w:rsidR="00C75DCA" w:rsidRPr="00C75DCA" w:rsidRDefault="00C75DCA" w:rsidP="0088527B">
            <w:pPr>
              <w:rPr>
                <w:b/>
                <w:sz w:val="20"/>
                <w:szCs w:val="20"/>
              </w:rPr>
            </w:pPr>
            <w:r w:rsidRPr="00C75DCA">
              <w:rPr>
                <w:b/>
                <w:sz w:val="20"/>
                <w:szCs w:val="20"/>
              </w:rPr>
              <w:t>Avaya Aura Conferencing</w:t>
            </w:r>
          </w:p>
        </w:tc>
      </w:tr>
      <w:tr w:rsidR="000E2CE5" w:rsidRPr="006762FF" w:rsidTr="000E2CE5">
        <w:tc>
          <w:tcPr>
            <w:tcW w:w="1530" w:type="dxa"/>
          </w:tcPr>
          <w:p w:rsidR="000E2CE5" w:rsidRPr="00833010" w:rsidRDefault="006D0C14" w:rsidP="0088527B">
            <w:pPr>
              <w:rPr>
                <w:sz w:val="20"/>
                <w:szCs w:val="20"/>
              </w:rPr>
            </w:pPr>
            <w:hyperlink r:id="rId20" w:history="1">
              <w:r w:rsidR="009E2DB5" w:rsidRPr="00833010">
                <w:rPr>
                  <w:sz w:val="20"/>
                  <w:szCs w:val="20"/>
                </w:rPr>
                <w:t>ONEXC-9557</w:t>
              </w:r>
            </w:hyperlink>
          </w:p>
        </w:tc>
        <w:tc>
          <w:tcPr>
            <w:tcW w:w="4968" w:type="dxa"/>
          </w:tcPr>
          <w:p w:rsidR="000E2CE5" w:rsidRPr="00833010" w:rsidRDefault="006D0C14" w:rsidP="0088527B">
            <w:pPr>
              <w:rPr>
                <w:sz w:val="20"/>
                <w:szCs w:val="20"/>
              </w:rPr>
            </w:pPr>
            <w:hyperlink r:id="rId21" w:history="1">
              <w:r w:rsidR="009E2DB5" w:rsidRPr="00833010">
                <w:rPr>
                  <w:sz w:val="20"/>
                  <w:szCs w:val="20"/>
                </w:rPr>
                <w:t>1XC-SIP MDA Enabled: AAC Dial-Out conference call drops from 1XC as soon as 1XC answer the call</w:t>
              </w:r>
            </w:hyperlink>
          </w:p>
        </w:tc>
        <w:tc>
          <w:tcPr>
            <w:tcW w:w="3150" w:type="dxa"/>
          </w:tcPr>
          <w:p w:rsidR="000E2CE5" w:rsidRPr="00833010" w:rsidRDefault="00833010" w:rsidP="0088527B">
            <w:pPr>
              <w:rPr>
                <w:sz w:val="20"/>
                <w:szCs w:val="20"/>
              </w:rPr>
            </w:pPr>
            <w:r w:rsidRPr="00833010">
              <w:rPr>
                <w:sz w:val="20"/>
                <w:szCs w:val="20"/>
              </w:rPr>
              <w:t>None</w:t>
            </w:r>
          </w:p>
        </w:tc>
      </w:tr>
      <w:tr w:rsidR="00833010" w:rsidRPr="006762FF" w:rsidTr="000E2CE5">
        <w:tc>
          <w:tcPr>
            <w:tcW w:w="1530" w:type="dxa"/>
          </w:tcPr>
          <w:p w:rsidR="00833010" w:rsidRDefault="00833010" w:rsidP="0088527B">
            <w:pPr>
              <w:rPr>
                <w:sz w:val="20"/>
                <w:szCs w:val="20"/>
              </w:rPr>
            </w:pPr>
            <w:r>
              <w:rPr>
                <w:sz w:val="20"/>
                <w:szCs w:val="20"/>
              </w:rPr>
              <w:t>ONEXC-8597</w:t>
            </w:r>
          </w:p>
        </w:tc>
        <w:tc>
          <w:tcPr>
            <w:tcW w:w="4968" w:type="dxa"/>
          </w:tcPr>
          <w:p w:rsidR="00833010" w:rsidRPr="00833010" w:rsidRDefault="006D0C14" w:rsidP="0088527B">
            <w:pPr>
              <w:rPr>
                <w:sz w:val="20"/>
                <w:szCs w:val="20"/>
              </w:rPr>
            </w:pPr>
            <w:hyperlink r:id="rId22" w:history="1">
              <w:r w:rsidR="00833010" w:rsidRPr="00833010">
                <w:rPr>
                  <w:sz w:val="20"/>
                  <w:szCs w:val="20"/>
                </w:rPr>
                <w:t xml:space="preserve">1XC SC mode (with DCP phone) and AAC video call: If 1XC </w:t>
              </w:r>
              <w:r w:rsidR="002F7BA2">
                <w:rPr>
                  <w:sz w:val="20"/>
                  <w:szCs w:val="20"/>
                </w:rPr>
                <w:t xml:space="preserve">H323 </w:t>
              </w:r>
              <w:r w:rsidR="00833010" w:rsidRPr="00833010">
                <w:rPr>
                  <w:sz w:val="20"/>
                  <w:szCs w:val="20"/>
                </w:rPr>
                <w:t>SC video mode is used with DCP phones, then AAC video call ends automatically even after joining into the call with proper voice path.</w:t>
              </w:r>
            </w:hyperlink>
          </w:p>
        </w:tc>
        <w:tc>
          <w:tcPr>
            <w:tcW w:w="3150" w:type="dxa"/>
          </w:tcPr>
          <w:p w:rsidR="00833010" w:rsidRPr="00833010" w:rsidRDefault="00833010" w:rsidP="002F7BA2">
            <w:pPr>
              <w:rPr>
                <w:sz w:val="20"/>
                <w:szCs w:val="20"/>
              </w:rPr>
            </w:pPr>
            <w:r>
              <w:rPr>
                <w:sz w:val="20"/>
                <w:szCs w:val="20"/>
              </w:rPr>
              <w:t xml:space="preserve">Use 96x1 </w:t>
            </w:r>
            <w:r w:rsidR="002F7BA2">
              <w:rPr>
                <w:sz w:val="20"/>
                <w:szCs w:val="20"/>
              </w:rPr>
              <w:t>H323</w:t>
            </w:r>
            <w:r>
              <w:rPr>
                <w:sz w:val="20"/>
                <w:szCs w:val="20"/>
              </w:rPr>
              <w:t xml:space="preserve"> phones in SC mode</w:t>
            </w:r>
            <w:r w:rsidR="00E26090">
              <w:rPr>
                <w:sz w:val="20"/>
                <w:szCs w:val="20"/>
              </w:rPr>
              <w:t xml:space="preserve"> for 1XC-H323</w:t>
            </w:r>
          </w:p>
        </w:tc>
      </w:tr>
      <w:tr w:rsidR="00833010" w:rsidRPr="006762FF" w:rsidTr="000E2CE5">
        <w:tc>
          <w:tcPr>
            <w:tcW w:w="1530" w:type="dxa"/>
          </w:tcPr>
          <w:p w:rsidR="00833010" w:rsidRDefault="00833010" w:rsidP="0088527B">
            <w:pPr>
              <w:rPr>
                <w:sz w:val="20"/>
                <w:szCs w:val="20"/>
              </w:rPr>
            </w:pPr>
            <w:r>
              <w:rPr>
                <w:sz w:val="20"/>
                <w:szCs w:val="20"/>
              </w:rPr>
              <w:t>ONEXC-7323</w:t>
            </w:r>
          </w:p>
        </w:tc>
        <w:tc>
          <w:tcPr>
            <w:tcW w:w="4968" w:type="dxa"/>
          </w:tcPr>
          <w:p w:rsidR="00833010" w:rsidRPr="00833010" w:rsidRDefault="006D0C14" w:rsidP="0088527B">
            <w:pPr>
              <w:rPr>
                <w:sz w:val="20"/>
                <w:szCs w:val="20"/>
              </w:rPr>
            </w:pPr>
            <w:hyperlink r:id="rId23" w:history="1">
              <w:r w:rsidR="00833010" w:rsidRPr="00833010">
                <w:rPr>
                  <w:sz w:val="20"/>
                  <w:szCs w:val="20"/>
                </w:rPr>
                <w:t>H323 users don't have video when they call into Adhoc Bridge</w:t>
              </w:r>
            </w:hyperlink>
          </w:p>
        </w:tc>
        <w:tc>
          <w:tcPr>
            <w:tcW w:w="3150" w:type="dxa"/>
          </w:tcPr>
          <w:p w:rsidR="00833010" w:rsidRPr="00833010" w:rsidRDefault="00833010" w:rsidP="0088527B">
            <w:pPr>
              <w:rPr>
                <w:sz w:val="20"/>
                <w:szCs w:val="20"/>
              </w:rPr>
            </w:pPr>
          </w:p>
        </w:tc>
      </w:tr>
      <w:tr w:rsidR="00625522" w:rsidRPr="006762FF" w:rsidTr="000E2CE5">
        <w:tc>
          <w:tcPr>
            <w:tcW w:w="1530" w:type="dxa"/>
          </w:tcPr>
          <w:p w:rsidR="00625522" w:rsidRDefault="00625522" w:rsidP="0088527B">
            <w:pPr>
              <w:rPr>
                <w:sz w:val="20"/>
                <w:szCs w:val="20"/>
              </w:rPr>
            </w:pPr>
            <w:r>
              <w:rPr>
                <w:sz w:val="20"/>
                <w:szCs w:val="20"/>
              </w:rPr>
              <w:t>ONEXC-8660</w:t>
            </w:r>
          </w:p>
        </w:tc>
        <w:tc>
          <w:tcPr>
            <w:tcW w:w="4968" w:type="dxa"/>
          </w:tcPr>
          <w:p w:rsidR="00625522" w:rsidRPr="00833010" w:rsidRDefault="006D0C14" w:rsidP="0088527B">
            <w:pPr>
              <w:rPr>
                <w:sz w:val="20"/>
                <w:szCs w:val="20"/>
              </w:rPr>
            </w:pPr>
            <w:hyperlink r:id="rId24" w:history="1">
              <w:r w:rsidR="00625522" w:rsidRPr="00625522">
                <w:rPr>
                  <w:sz w:val="20"/>
                  <w:szCs w:val="20"/>
                </w:rPr>
                <w:t>MoH hear at other participants in AAC conference, while 1XC-H.323 participant putting call on hold.</w:t>
              </w:r>
            </w:hyperlink>
          </w:p>
        </w:tc>
        <w:tc>
          <w:tcPr>
            <w:tcW w:w="3150" w:type="dxa"/>
          </w:tcPr>
          <w:p w:rsidR="00625522" w:rsidRPr="00833010" w:rsidRDefault="00625522" w:rsidP="0088527B">
            <w:pPr>
              <w:rPr>
                <w:sz w:val="20"/>
                <w:szCs w:val="20"/>
              </w:rPr>
            </w:pPr>
            <w:r>
              <w:rPr>
                <w:sz w:val="20"/>
                <w:szCs w:val="20"/>
              </w:rPr>
              <w:t>Do not Hold AAC conf call when join by H323 station</w:t>
            </w:r>
          </w:p>
        </w:tc>
      </w:tr>
      <w:tr w:rsidR="005F2A3E" w:rsidRPr="006762FF" w:rsidTr="0088527B">
        <w:tc>
          <w:tcPr>
            <w:tcW w:w="9648" w:type="dxa"/>
            <w:gridSpan w:val="3"/>
          </w:tcPr>
          <w:p w:rsidR="005F2A3E" w:rsidRPr="00C75DCA" w:rsidRDefault="00E95E33" w:rsidP="0088527B">
            <w:pPr>
              <w:rPr>
                <w:b/>
                <w:sz w:val="20"/>
                <w:szCs w:val="20"/>
              </w:rPr>
            </w:pPr>
            <w:r>
              <w:rPr>
                <w:b/>
                <w:sz w:val="20"/>
                <w:szCs w:val="20"/>
              </w:rPr>
              <w:t xml:space="preserve">Avaya Aura </w:t>
            </w:r>
            <w:r w:rsidR="005F2A3E">
              <w:rPr>
                <w:b/>
                <w:sz w:val="20"/>
                <w:szCs w:val="20"/>
              </w:rPr>
              <w:t>Presence Services</w:t>
            </w:r>
          </w:p>
        </w:tc>
      </w:tr>
      <w:tr w:rsidR="000E2CE5" w:rsidRPr="006762FF" w:rsidTr="0088527B">
        <w:tc>
          <w:tcPr>
            <w:tcW w:w="1530" w:type="dxa"/>
          </w:tcPr>
          <w:p w:rsidR="000E2CE5" w:rsidRPr="006762FF" w:rsidRDefault="0063681B" w:rsidP="0088527B">
            <w:pPr>
              <w:rPr>
                <w:sz w:val="20"/>
                <w:szCs w:val="20"/>
              </w:rPr>
            </w:pPr>
            <w:r w:rsidRPr="0063681B">
              <w:rPr>
                <w:sz w:val="20"/>
                <w:szCs w:val="20"/>
              </w:rPr>
              <w:t>ONEXC-8643</w:t>
            </w:r>
          </w:p>
        </w:tc>
        <w:tc>
          <w:tcPr>
            <w:tcW w:w="4968" w:type="dxa"/>
          </w:tcPr>
          <w:p w:rsidR="000E2CE5" w:rsidRPr="006762FF" w:rsidRDefault="0063681B" w:rsidP="0088527B">
            <w:pPr>
              <w:rPr>
                <w:sz w:val="20"/>
                <w:szCs w:val="20"/>
              </w:rPr>
            </w:pPr>
            <w:r>
              <w:rPr>
                <w:sz w:val="20"/>
                <w:szCs w:val="20"/>
              </w:rPr>
              <w:t xml:space="preserve">1XC SIP - </w:t>
            </w:r>
            <w:r w:rsidRPr="0063681B">
              <w:rPr>
                <w:sz w:val="20"/>
                <w:szCs w:val="20"/>
              </w:rPr>
              <w:t>Presence is NOT shown in search results (seen with user that is in My Contact)</w:t>
            </w:r>
          </w:p>
        </w:tc>
        <w:tc>
          <w:tcPr>
            <w:tcW w:w="3150" w:type="dxa"/>
          </w:tcPr>
          <w:p w:rsidR="000E2CE5" w:rsidRPr="006762FF" w:rsidRDefault="0063681B" w:rsidP="0088527B">
            <w:pPr>
              <w:rPr>
                <w:sz w:val="20"/>
                <w:szCs w:val="20"/>
              </w:rPr>
            </w:pPr>
            <w:r>
              <w:rPr>
                <w:sz w:val="20"/>
                <w:szCs w:val="20"/>
              </w:rPr>
              <w:t>Issue fixed on Presence Services 6.2.2 release and above.</w:t>
            </w:r>
          </w:p>
        </w:tc>
      </w:tr>
      <w:tr w:rsidR="002B7EAC" w:rsidRPr="006762FF" w:rsidTr="0088527B">
        <w:tc>
          <w:tcPr>
            <w:tcW w:w="9648" w:type="dxa"/>
            <w:gridSpan w:val="3"/>
          </w:tcPr>
          <w:p w:rsidR="002B7EAC" w:rsidRPr="00C75DCA" w:rsidRDefault="005A2BCA" w:rsidP="0088527B">
            <w:pPr>
              <w:rPr>
                <w:b/>
                <w:sz w:val="20"/>
                <w:szCs w:val="20"/>
              </w:rPr>
            </w:pPr>
            <w:r>
              <w:rPr>
                <w:b/>
                <w:sz w:val="20"/>
                <w:szCs w:val="20"/>
              </w:rPr>
              <w:t>Other Issues</w:t>
            </w:r>
          </w:p>
        </w:tc>
      </w:tr>
      <w:tr w:rsidR="002B7EAC" w:rsidRPr="006762FF" w:rsidTr="0088527B">
        <w:tc>
          <w:tcPr>
            <w:tcW w:w="1530" w:type="dxa"/>
          </w:tcPr>
          <w:p w:rsidR="002B7EAC" w:rsidRPr="006762FF" w:rsidRDefault="002B7EAC" w:rsidP="0088527B">
            <w:pPr>
              <w:rPr>
                <w:sz w:val="20"/>
                <w:szCs w:val="20"/>
              </w:rPr>
            </w:pPr>
            <w:r w:rsidRPr="002B7EAC">
              <w:rPr>
                <w:sz w:val="20"/>
                <w:szCs w:val="20"/>
              </w:rPr>
              <w:t>ONEXC-8689</w:t>
            </w:r>
          </w:p>
        </w:tc>
        <w:tc>
          <w:tcPr>
            <w:tcW w:w="4968" w:type="dxa"/>
          </w:tcPr>
          <w:p w:rsidR="002B7EAC" w:rsidRPr="006762FF" w:rsidRDefault="002B7EAC" w:rsidP="002B7EAC">
            <w:pPr>
              <w:rPr>
                <w:sz w:val="20"/>
                <w:szCs w:val="20"/>
              </w:rPr>
            </w:pPr>
            <w:r>
              <w:rPr>
                <w:sz w:val="20"/>
                <w:szCs w:val="20"/>
              </w:rPr>
              <w:t>D</w:t>
            </w:r>
            <w:r w:rsidRPr="002B7EAC">
              <w:rPr>
                <w:sz w:val="20"/>
                <w:szCs w:val="20"/>
              </w:rPr>
              <w:t xml:space="preserve">elayed </w:t>
            </w:r>
            <w:r>
              <w:rPr>
                <w:sz w:val="20"/>
                <w:szCs w:val="20"/>
              </w:rPr>
              <w:t>in transmitting video and black/frozen video</w:t>
            </w:r>
            <w:r w:rsidRPr="002B7EAC">
              <w:rPr>
                <w:sz w:val="20"/>
                <w:szCs w:val="20"/>
              </w:rPr>
              <w:t xml:space="preserve"> </w:t>
            </w:r>
            <w:r>
              <w:rPr>
                <w:sz w:val="20"/>
                <w:szCs w:val="20"/>
              </w:rPr>
              <w:t>seen after resuming a held call</w:t>
            </w:r>
            <w:r w:rsidR="005A2BCA">
              <w:rPr>
                <w:sz w:val="20"/>
                <w:szCs w:val="20"/>
              </w:rPr>
              <w:t xml:space="preserve"> with Polycom RMX MCU</w:t>
            </w:r>
            <w:r>
              <w:rPr>
                <w:sz w:val="20"/>
                <w:szCs w:val="20"/>
              </w:rPr>
              <w:t>.</w:t>
            </w:r>
          </w:p>
        </w:tc>
        <w:tc>
          <w:tcPr>
            <w:tcW w:w="3150" w:type="dxa"/>
          </w:tcPr>
          <w:p w:rsidR="002B7EAC" w:rsidRPr="006762FF" w:rsidRDefault="005A2BCA" w:rsidP="0088527B">
            <w:pPr>
              <w:rPr>
                <w:sz w:val="20"/>
                <w:szCs w:val="20"/>
              </w:rPr>
            </w:pPr>
            <w:r>
              <w:rPr>
                <w:sz w:val="20"/>
                <w:szCs w:val="20"/>
              </w:rPr>
              <w:t>None.</w:t>
            </w:r>
          </w:p>
        </w:tc>
      </w:tr>
    </w:tbl>
    <w:p w:rsidR="000E2CE5" w:rsidRDefault="000E2CE5" w:rsidP="00DC2BE5">
      <w:pPr>
        <w:pBdr>
          <w:bottom w:val="single" w:sz="4" w:space="1" w:color="auto"/>
        </w:pBdr>
        <w:spacing w:after="0" w:line="240" w:lineRule="auto"/>
        <w:rPr>
          <w:rFonts w:asciiTheme="minorHAnsi" w:hAnsiTheme="minorHAnsi"/>
          <w:b/>
          <w:color w:val="4F81BD" w:themeColor="accent1"/>
          <w:sz w:val="26"/>
          <w:szCs w:val="26"/>
        </w:rPr>
      </w:pPr>
    </w:p>
    <w:p w:rsidR="000E2CE5" w:rsidRDefault="000E2CE5" w:rsidP="00DC2BE5">
      <w:pPr>
        <w:pBdr>
          <w:bottom w:val="single" w:sz="4" w:space="1" w:color="auto"/>
        </w:pBdr>
        <w:spacing w:after="0" w:line="240" w:lineRule="auto"/>
        <w:rPr>
          <w:rFonts w:asciiTheme="minorHAnsi" w:hAnsiTheme="minorHAnsi"/>
          <w:b/>
          <w:color w:val="4F81BD" w:themeColor="accent1"/>
          <w:sz w:val="26"/>
          <w:szCs w:val="26"/>
        </w:rPr>
      </w:pPr>
    </w:p>
    <w:p w:rsidR="00DA1C36" w:rsidRPr="001B6383" w:rsidRDefault="0042524C" w:rsidP="001B6383">
      <w:pPr>
        <w:pStyle w:val="Heading1"/>
        <w:rPr>
          <w:rFonts w:asciiTheme="minorHAnsi" w:hAnsiTheme="minorHAnsi"/>
          <w:color w:val="4F81BD" w:themeColor="accent1"/>
          <w:sz w:val="26"/>
          <w:szCs w:val="26"/>
        </w:rPr>
      </w:pPr>
      <w:bookmarkStart w:id="19" w:name="_Toc381206593"/>
      <w:r>
        <w:rPr>
          <w:rFonts w:asciiTheme="minorHAnsi" w:hAnsiTheme="minorHAnsi"/>
          <w:color w:val="4F81BD" w:themeColor="accent1"/>
          <w:sz w:val="26"/>
          <w:szCs w:val="26"/>
        </w:rPr>
        <w:t>Caveats and K</w:t>
      </w:r>
      <w:r w:rsidR="005F2D89" w:rsidRPr="001B6383">
        <w:rPr>
          <w:rFonts w:asciiTheme="minorHAnsi" w:hAnsiTheme="minorHAnsi"/>
          <w:color w:val="4F81BD" w:themeColor="accent1"/>
          <w:sz w:val="26"/>
          <w:szCs w:val="26"/>
        </w:rPr>
        <w:t>nown issues with</w:t>
      </w:r>
      <w:r w:rsidR="00DA1C36" w:rsidRPr="001B6383">
        <w:rPr>
          <w:rFonts w:asciiTheme="minorHAnsi" w:hAnsiTheme="minorHAnsi"/>
          <w:color w:val="4F81BD" w:themeColor="accent1"/>
          <w:sz w:val="26"/>
          <w:szCs w:val="26"/>
        </w:rPr>
        <w:t xml:space="preserve"> Avaya</w:t>
      </w:r>
      <w:r w:rsidR="005F2D89" w:rsidRPr="001B6383">
        <w:rPr>
          <w:rFonts w:asciiTheme="minorHAnsi" w:hAnsiTheme="minorHAnsi"/>
          <w:color w:val="4F81BD" w:themeColor="accent1"/>
          <w:sz w:val="26"/>
          <w:szCs w:val="26"/>
        </w:rPr>
        <w:t xml:space="preserve"> one-X</w:t>
      </w:r>
      <w:r w:rsidR="00DA1C36" w:rsidRPr="001B6383">
        <w:rPr>
          <w:rFonts w:asciiTheme="minorHAnsi" w:hAnsiTheme="minorHAnsi"/>
          <w:color w:val="4F81BD" w:themeColor="accent1"/>
          <w:sz w:val="26"/>
          <w:szCs w:val="26"/>
        </w:rPr>
        <w:t xml:space="preserve"> </w:t>
      </w:r>
      <w:r w:rsidR="00495F51" w:rsidRPr="001B6383">
        <w:rPr>
          <w:rFonts w:asciiTheme="minorHAnsi" w:hAnsiTheme="minorHAnsi"/>
          <w:color w:val="4F81BD" w:themeColor="accent1"/>
          <w:sz w:val="26"/>
          <w:szCs w:val="26"/>
        </w:rPr>
        <w:t>Communicator</w:t>
      </w:r>
      <w:r w:rsidR="00DA1C36" w:rsidRPr="001B6383">
        <w:rPr>
          <w:rFonts w:asciiTheme="minorHAnsi" w:hAnsiTheme="minorHAnsi"/>
          <w:color w:val="4F81BD" w:themeColor="accent1"/>
          <w:sz w:val="26"/>
          <w:szCs w:val="26"/>
        </w:rPr>
        <w:t xml:space="preserve"> </w:t>
      </w:r>
      <w:r w:rsidR="00495F51" w:rsidRPr="001B6383">
        <w:rPr>
          <w:rFonts w:asciiTheme="minorHAnsi" w:hAnsiTheme="minorHAnsi"/>
          <w:color w:val="4F81BD" w:themeColor="accent1"/>
          <w:sz w:val="26"/>
          <w:szCs w:val="26"/>
        </w:rPr>
        <w:t>6.</w:t>
      </w:r>
      <w:r w:rsidR="00931A56" w:rsidRPr="001B6383">
        <w:rPr>
          <w:rFonts w:asciiTheme="minorHAnsi" w:hAnsiTheme="minorHAnsi"/>
          <w:color w:val="4F81BD" w:themeColor="accent1"/>
          <w:sz w:val="26"/>
          <w:szCs w:val="26"/>
        </w:rPr>
        <w:t>2</w:t>
      </w:r>
      <w:r w:rsidR="00AC1363" w:rsidRPr="001B6383">
        <w:rPr>
          <w:rFonts w:asciiTheme="minorHAnsi" w:hAnsiTheme="minorHAnsi"/>
          <w:color w:val="4F81BD" w:themeColor="accent1"/>
          <w:sz w:val="26"/>
          <w:szCs w:val="26"/>
        </w:rPr>
        <w:t xml:space="preserve"> </w:t>
      </w:r>
      <w:r w:rsidR="00F42922">
        <w:rPr>
          <w:rFonts w:asciiTheme="minorHAnsi" w:hAnsiTheme="minorHAnsi"/>
          <w:color w:val="4F81BD" w:themeColor="accent1"/>
          <w:sz w:val="26"/>
          <w:szCs w:val="26"/>
        </w:rPr>
        <w:t xml:space="preserve">SP1 </w:t>
      </w:r>
      <w:r w:rsidR="00AC1363" w:rsidRPr="001B6383">
        <w:rPr>
          <w:rFonts w:asciiTheme="minorHAnsi" w:hAnsiTheme="minorHAnsi"/>
          <w:color w:val="4F81BD" w:themeColor="accent1"/>
          <w:sz w:val="26"/>
          <w:szCs w:val="26"/>
        </w:rPr>
        <w:t>Release</w:t>
      </w:r>
      <w:bookmarkEnd w:id="19"/>
    </w:p>
    <w:p w:rsidR="00DA1C36" w:rsidRPr="00AC3F07" w:rsidRDefault="00DA1C36" w:rsidP="00F0018C">
      <w:pPr>
        <w:pStyle w:val="Heading2"/>
        <w:rPr>
          <w:rFonts w:asciiTheme="minorHAnsi" w:hAnsiTheme="minorHAnsi"/>
        </w:rPr>
      </w:pPr>
      <w:bookmarkStart w:id="20" w:name="_Enhancements"/>
      <w:bookmarkStart w:id="21" w:name="_New_Features"/>
      <w:bookmarkStart w:id="22" w:name="_Caveats"/>
      <w:bookmarkStart w:id="23" w:name="_Caveats_1"/>
      <w:bookmarkStart w:id="24" w:name="_Caveats_2"/>
      <w:bookmarkStart w:id="25" w:name="_Toc381206594"/>
      <w:bookmarkStart w:id="26" w:name="caveats"/>
      <w:bookmarkEnd w:id="20"/>
      <w:bookmarkEnd w:id="21"/>
      <w:bookmarkEnd w:id="22"/>
      <w:bookmarkEnd w:id="23"/>
      <w:bookmarkEnd w:id="24"/>
      <w:r w:rsidRPr="00E17CA4">
        <w:rPr>
          <w:rFonts w:asciiTheme="minorHAnsi" w:hAnsiTheme="minorHAnsi" w:cs="Arial"/>
        </w:rPr>
        <w:t>Caveats</w:t>
      </w:r>
      <w:bookmarkEnd w:id="25"/>
    </w:p>
    <w:bookmarkEnd w:id="26"/>
    <w:p w:rsidR="00936FCD" w:rsidRPr="00AC3F07" w:rsidRDefault="0035707C">
      <w:pPr>
        <w:rPr>
          <w:rFonts w:asciiTheme="minorHAnsi" w:hAnsiTheme="minorHAnsi"/>
          <w:sz w:val="2"/>
        </w:rPr>
      </w:pPr>
      <w:r>
        <w:rPr>
          <w:rFonts w:asciiTheme="minorHAnsi" w:hAnsiTheme="minorHAnsi"/>
        </w:rPr>
        <w:t>Avaya one-X</w:t>
      </w:r>
      <w:r w:rsidR="00DA1C36" w:rsidRPr="00AC3F07">
        <w:rPr>
          <w:rFonts w:asciiTheme="minorHAnsi" w:hAnsiTheme="minorHAnsi"/>
        </w:rPr>
        <w:t xml:space="preserve"> </w:t>
      </w:r>
      <w:r w:rsidR="00A44F3E">
        <w:rPr>
          <w:rFonts w:asciiTheme="minorHAnsi" w:hAnsiTheme="minorHAnsi"/>
        </w:rPr>
        <w:t>Communicator 6.2</w:t>
      </w:r>
      <w:r w:rsidR="00331337">
        <w:rPr>
          <w:rFonts w:asciiTheme="minorHAnsi" w:hAnsiTheme="minorHAnsi"/>
        </w:rPr>
        <w:t xml:space="preserve"> SP1</w:t>
      </w:r>
      <w:r w:rsidR="00910359">
        <w:rPr>
          <w:rFonts w:asciiTheme="minorHAnsi" w:hAnsiTheme="minorHAnsi"/>
        </w:rPr>
        <w:t xml:space="preserve"> release</w:t>
      </w:r>
      <w:r w:rsidR="004D788F">
        <w:rPr>
          <w:rFonts w:asciiTheme="minorHAnsi" w:hAnsiTheme="minorHAnsi"/>
        </w:rPr>
        <w:t xml:space="preserve"> has following caveats – </w:t>
      </w: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377"/>
        <w:gridCol w:w="5204"/>
        <w:gridCol w:w="2959"/>
      </w:tblGrid>
      <w:tr w:rsidR="00DA1C36" w:rsidRPr="00566F57" w:rsidDel="000C52CD" w:rsidTr="00DA5B6F">
        <w:trPr>
          <w:trHeight w:val="538"/>
          <w:tblHeader/>
        </w:trPr>
        <w:tc>
          <w:tcPr>
            <w:tcW w:w="1377" w:type="dxa"/>
            <w:shd w:val="pct10" w:color="auto" w:fill="auto"/>
          </w:tcPr>
          <w:p w:rsidR="00DA1C36" w:rsidRPr="00566F57" w:rsidDel="000C52CD" w:rsidRDefault="00FD7B13" w:rsidP="002D1929">
            <w:pPr>
              <w:spacing w:after="0"/>
              <w:rPr>
                <w:rFonts w:asciiTheme="minorHAnsi" w:hAnsiTheme="minorHAnsi"/>
                <w:sz w:val="20"/>
                <w:szCs w:val="20"/>
                <w:highlight w:val="yellow"/>
              </w:rPr>
            </w:pPr>
            <w:r w:rsidRPr="00566F57">
              <w:rPr>
                <w:rFonts w:asciiTheme="minorHAnsi" w:hAnsiTheme="minorHAnsi"/>
                <w:b/>
                <w:bCs/>
                <w:sz w:val="20"/>
                <w:szCs w:val="20"/>
              </w:rPr>
              <w:t>ONEXC</w:t>
            </w:r>
            <w:r w:rsidR="00DA1C36" w:rsidRPr="00566F57">
              <w:rPr>
                <w:rFonts w:asciiTheme="minorHAnsi" w:hAnsiTheme="minorHAnsi"/>
                <w:b/>
                <w:bCs/>
                <w:sz w:val="20"/>
                <w:szCs w:val="20"/>
              </w:rPr>
              <w:t xml:space="preserve"> ID</w:t>
            </w:r>
          </w:p>
        </w:tc>
        <w:tc>
          <w:tcPr>
            <w:tcW w:w="5204" w:type="dxa"/>
            <w:shd w:val="pct10" w:color="auto" w:fill="auto"/>
          </w:tcPr>
          <w:p w:rsidR="00DA1C36" w:rsidRPr="00566F57" w:rsidDel="000C52CD" w:rsidRDefault="00DA1C36" w:rsidP="002D1929">
            <w:pPr>
              <w:spacing w:after="0" w:line="240" w:lineRule="auto"/>
              <w:rPr>
                <w:rFonts w:asciiTheme="minorHAnsi" w:hAnsiTheme="minorHAnsi"/>
                <w:sz w:val="20"/>
                <w:szCs w:val="20"/>
                <w:highlight w:val="yellow"/>
              </w:rPr>
            </w:pPr>
            <w:r w:rsidRPr="00566F57">
              <w:rPr>
                <w:rFonts w:asciiTheme="minorHAnsi" w:hAnsiTheme="minorHAnsi"/>
                <w:b/>
                <w:bCs/>
                <w:sz w:val="20"/>
                <w:szCs w:val="20"/>
              </w:rPr>
              <w:t>Caveat</w:t>
            </w:r>
          </w:p>
        </w:tc>
        <w:tc>
          <w:tcPr>
            <w:tcW w:w="2959" w:type="dxa"/>
            <w:shd w:val="pct10" w:color="auto" w:fill="auto"/>
          </w:tcPr>
          <w:p w:rsidR="00DA1C36" w:rsidRPr="00566F57" w:rsidDel="000C52CD" w:rsidRDefault="00133D72" w:rsidP="002D1929">
            <w:pPr>
              <w:spacing w:after="0" w:line="240" w:lineRule="auto"/>
              <w:rPr>
                <w:rFonts w:asciiTheme="minorHAnsi" w:hAnsiTheme="minorHAnsi"/>
                <w:b/>
                <w:sz w:val="20"/>
                <w:szCs w:val="20"/>
                <w:highlight w:val="yellow"/>
              </w:rPr>
            </w:pPr>
            <w:r w:rsidRPr="00566F57">
              <w:rPr>
                <w:rFonts w:asciiTheme="minorHAnsi" w:hAnsiTheme="minorHAnsi"/>
                <w:b/>
                <w:sz w:val="20"/>
                <w:szCs w:val="20"/>
              </w:rPr>
              <w:t xml:space="preserve">Resolution </w:t>
            </w:r>
            <w:r w:rsidR="00DA1C36" w:rsidRPr="00566F57">
              <w:rPr>
                <w:rFonts w:asciiTheme="minorHAnsi" w:hAnsiTheme="minorHAnsi"/>
                <w:b/>
                <w:sz w:val="20"/>
                <w:szCs w:val="20"/>
              </w:rPr>
              <w:t>/</w:t>
            </w:r>
            <w:r w:rsidR="00EF6B2F">
              <w:rPr>
                <w:rFonts w:asciiTheme="minorHAnsi" w:hAnsiTheme="minorHAnsi"/>
                <w:b/>
                <w:sz w:val="20"/>
                <w:szCs w:val="20"/>
              </w:rPr>
              <w:t xml:space="preserve"> </w:t>
            </w:r>
            <w:r w:rsidR="00DA1C36" w:rsidRPr="00566F57">
              <w:rPr>
                <w:rFonts w:asciiTheme="minorHAnsi" w:hAnsiTheme="minorHAnsi"/>
                <w:b/>
                <w:sz w:val="20"/>
                <w:szCs w:val="20"/>
              </w:rPr>
              <w:t>Notes</w:t>
            </w:r>
          </w:p>
        </w:tc>
      </w:tr>
      <w:tr w:rsidR="00DB2FD5" w:rsidRPr="00566F57" w:rsidTr="00470173">
        <w:tc>
          <w:tcPr>
            <w:tcW w:w="1377" w:type="dxa"/>
          </w:tcPr>
          <w:p w:rsidR="00DB2FD5" w:rsidRDefault="00DB2FD5" w:rsidP="00470173">
            <w:pPr>
              <w:rPr>
                <w:rFonts w:asciiTheme="minorHAnsi" w:hAnsiTheme="minorHAnsi"/>
                <w:sz w:val="20"/>
                <w:szCs w:val="20"/>
              </w:rPr>
            </w:pPr>
            <w:r>
              <w:rPr>
                <w:rFonts w:asciiTheme="minorHAnsi" w:hAnsiTheme="minorHAnsi"/>
                <w:sz w:val="20"/>
                <w:szCs w:val="20"/>
              </w:rPr>
              <w:t>NA</w:t>
            </w:r>
          </w:p>
        </w:tc>
        <w:tc>
          <w:tcPr>
            <w:tcW w:w="5204" w:type="dxa"/>
          </w:tcPr>
          <w:p w:rsidR="00DB2FD5" w:rsidRPr="00880AC6" w:rsidRDefault="00DB2FD5" w:rsidP="00470173">
            <w:pPr>
              <w:spacing w:after="0" w:line="240" w:lineRule="auto"/>
              <w:rPr>
                <w:rFonts w:asciiTheme="minorHAnsi" w:hAnsiTheme="minorHAnsi"/>
                <w:sz w:val="20"/>
                <w:szCs w:val="20"/>
              </w:rPr>
            </w:pPr>
            <w:r w:rsidRPr="00DB2FD5">
              <w:rPr>
                <w:rFonts w:asciiTheme="minorHAnsi" w:hAnsiTheme="minorHAnsi"/>
                <w:sz w:val="20"/>
                <w:szCs w:val="20"/>
              </w:rPr>
              <w:t>Using 1xc 6.2 with Presence Server 6.1SP5 or older release</w:t>
            </w:r>
          </w:p>
        </w:tc>
        <w:tc>
          <w:tcPr>
            <w:tcW w:w="2959" w:type="dxa"/>
          </w:tcPr>
          <w:p w:rsidR="00DB2FD5" w:rsidRPr="00DB2FD5" w:rsidRDefault="00DB2FD5" w:rsidP="00DB2FD5">
            <w:pPr>
              <w:rPr>
                <w:rFonts w:asciiTheme="minorHAnsi" w:hAnsiTheme="minorHAnsi"/>
                <w:sz w:val="20"/>
                <w:szCs w:val="20"/>
              </w:rPr>
            </w:pPr>
            <w:r w:rsidRPr="00DB2FD5">
              <w:rPr>
                <w:rFonts w:asciiTheme="minorHAnsi" w:hAnsiTheme="minorHAnsi"/>
                <w:sz w:val="20"/>
                <w:szCs w:val="20"/>
              </w:rPr>
              <w:t xml:space="preserve">1xc 6.2 release requires PS 6.2 or 6.2.2 to support all of the new presence enhancements.  PS 6.1 was not tested with 1xc 6.2 </w:t>
            </w:r>
            <w:r w:rsidRPr="00DB2FD5">
              <w:rPr>
                <w:rFonts w:asciiTheme="minorHAnsi" w:hAnsiTheme="minorHAnsi"/>
                <w:sz w:val="20"/>
                <w:szCs w:val="20"/>
              </w:rPr>
              <w:lastRenderedPageBreak/>
              <w:t>release and results are unknown.</w:t>
            </w:r>
          </w:p>
          <w:p w:rsidR="00DB2FD5" w:rsidRPr="00DB2FD5" w:rsidRDefault="00DB2FD5" w:rsidP="00470173">
            <w:pPr>
              <w:spacing w:after="0" w:line="240" w:lineRule="auto"/>
              <w:rPr>
                <w:rFonts w:asciiTheme="minorHAnsi" w:hAnsiTheme="minorHAnsi"/>
                <w:sz w:val="20"/>
                <w:szCs w:val="20"/>
              </w:rPr>
            </w:pPr>
          </w:p>
        </w:tc>
      </w:tr>
      <w:tr w:rsidR="00DB2FD5" w:rsidRPr="00566F57" w:rsidTr="00470173">
        <w:tc>
          <w:tcPr>
            <w:tcW w:w="1377" w:type="dxa"/>
          </w:tcPr>
          <w:p w:rsidR="00DB2FD5" w:rsidRDefault="00DB2FD5" w:rsidP="00470173">
            <w:pPr>
              <w:rPr>
                <w:rFonts w:asciiTheme="minorHAnsi" w:hAnsiTheme="minorHAnsi"/>
                <w:sz w:val="20"/>
                <w:szCs w:val="20"/>
              </w:rPr>
            </w:pPr>
            <w:r>
              <w:rPr>
                <w:rFonts w:asciiTheme="minorHAnsi" w:hAnsiTheme="minorHAnsi"/>
                <w:sz w:val="20"/>
                <w:szCs w:val="20"/>
              </w:rPr>
              <w:lastRenderedPageBreak/>
              <w:t>NA</w:t>
            </w:r>
          </w:p>
        </w:tc>
        <w:tc>
          <w:tcPr>
            <w:tcW w:w="5204" w:type="dxa"/>
          </w:tcPr>
          <w:p w:rsidR="00DB2FD5" w:rsidRPr="00880AC6" w:rsidRDefault="00DB2FD5" w:rsidP="00470173">
            <w:pPr>
              <w:spacing w:after="0" w:line="240" w:lineRule="auto"/>
              <w:rPr>
                <w:rFonts w:asciiTheme="minorHAnsi" w:hAnsiTheme="minorHAnsi"/>
                <w:sz w:val="20"/>
                <w:szCs w:val="20"/>
              </w:rPr>
            </w:pPr>
            <w:r w:rsidRPr="00DB2FD5">
              <w:rPr>
                <w:rFonts w:asciiTheme="minorHAnsi" w:hAnsiTheme="minorHAnsi"/>
                <w:sz w:val="20"/>
                <w:szCs w:val="20"/>
              </w:rPr>
              <w:t>Using 1xc 6.2 with 1xCES 6.1.x or older release</w:t>
            </w:r>
          </w:p>
        </w:tc>
        <w:tc>
          <w:tcPr>
            <w:tcW w:w="2959" w:type="dxa"/>
          </w:tcPr>
          <w:p w:rsidR="00DB2FD5" w:rsidRPr="00DB2FD5" w:rsidRDefault="00DB2FD5" w:rsidP="00470173">
            <w:pPr>
              <w:spacing w:after="0" w:line="240" w:lineRule="auto"/>
              <w:rPr>
                <w:rFonts w:asciiTheme="minorHAnsi" w:hAnsiTheme="minorHAnsi"/>
                <w:sz w:val="20"/>
                <w:szCs w:val="20"/>
              </w:rPr>
            </w:pPr>
            <w:r w:rsidRPr="00DB2FD5">
              <w:rPr>
                <w:rFonts w:asciiTheme="minorHAnsi" w:hAnsiTheme="minorHAnsi"/>
                <w:sz w:val="20"/>
                <w:szCs w:val="20"/>
              </w:rPr>
              <w:t>1xc 6.2 release requires 1xCES 6.2 or 6.2</w:t>
            </w:r>
            <w:r>
              <w:rPr>
                <w:rFonts w:asciiTheme="minorHAnsi" w:hAnsiTheme="minorHAnsi"/>
                <w:sz w:val="20"/>
                <w:szCs w:val="20"/>
              </w:rPr>
              <w:t xml:space="preserve"> </w:t>
            </w:r>
            <w:r w:rsidR="00134DE4">
              <w:rPr>
                <w:rFonts w:asciiTheme="minorHAnsi" w:hAnsiTheme="minorHAnsi"/>
                <w:sz w:val="20"/>
                <w:szCs w:val="20"/>
              </w:rPr>
              <w:t xml:space="preserve">SP2 </w:t>
            </w:r>
            <w:r w:rsidRPr="00DB2FD5">
              <w:rPr>
                <w:rFonts w:asciiTheme="minorHAnsi" w:hAnsiTheme="minorHAnsi"/>
                <w:sz w:val="20"/>
                <w:szCs w:val="20"/>
              </w:rPr>
              <w:t>to support all of the new 1xCES related enhancements.  1xCES 6.1 was not tested with 1xc 6.2 release and results are unknown.</w:t>
            </w:r>
          </w:p>
        </w:tc>
      </w:tr>
      <w:tr w:rsidR="00880AC6" w:rsidRPr="00566F57" w:rsidTr="00470173">
        <w:tc>
          <w:tcPr>
            <w:tcW w:w="1377" w:type="dxa"/>
          </w:tcPr>
          <w:p w:rsidR="00880AC6" w:rsidRDefault="00880AC6" w:rsidP="00470173">
            <w:pPr>
              <w:rPr>
                <w:rFonts w:asciiTheme="minorHAnsi" w:hAnsiTheme="minorHAnsi"/>
                <w:sz w:val="20"/>
                <w:szCs w:val="20"/>
              </w:rPr>
            </w:pPr>
            <w:r>
              <w:rPr>
                <w:rFonts w:asciiTheme="minorHAnsi" w:hAnsiTheme="minorHAnsi"/>
                <w:sz w:val="20"/>
                <w:szCs w:val="20"/>
              </w:rPr>
              <w:t>ONEXC-9364</w:t>
            </w:r>
          </w:p>
        </w:tc>
        <w:tc>
          <w:tcPr>
            <w:tcW w:w="5204" w:type="dxa"/>
          </w:tcPr>
          <w:p w:rsidR="00880AC6" w:rsidRDefault="00880AC6" w:rsidP="00470173">
            <w:pPr>
              <w:spacing w:after="0" w:line="240" w:lineRule="auto"/>
              <w:rPr>
                <w:rFonts w:asciiTheme="minorHAnsi" w:hAnsiTheme="minorHAnsi"/>
                <w:sz w:val="20"/>
                <w:szCs w:val="20"/>
              </w:rPr>
            </w:pPr>
            <w:r w:rsidRPr="00880AC6">
              <w:rPr>
                <w:rFonts w:asciiTheme="minorHAnsi" w:hAnsiTheme="minorHAnsi"/>
                <w:sz w:val="20"/>
                <w:szCs w:val="20"/>
              </w:rPr>
              <w:t>[XenApp] 1XC crash when more than 4 Users login on Xenapp server</w:t>
            </w:r>
          </w:p>
        </w:tc>
        <w:tc>
          <w:tcPr>
            <w:tcW w:w="2959" w:type="dxa"/>
          </w:tcPr>
          <w:p w:rsidR="00880AC6" w:rsidRDefault="00B74051" w:rsidP="00470173">
            <w:pPr>
              <w:spacing w:after="0" w:line="240" w:lineRule="auto"/>
              <w:rPr>
                <w:rFonts w:asciiTheme="minorHAnsi" w:hAnsiTheme="minorHAnsi" w:cs="Arial"/>
                <w:sz w:val="20"/>
                <w:szCs w:val="20"/>
              </w:rPr>
            </w:pPr>
            <w:r>
              <w:rPr>
                <w:rFonts w:asciiTheme="minorHAnsi" w:hAnsiTheme="minorHAnsi" w:cs="Arial"/>
                <w:sz w:val="20"/>
                <w:szCs w:val="20"/>
              </w:rPr>
              <w:t>This is limitation and PSN will be published for this issue</w:t>
            </w:r>
          </w:p>
        </w:tc>
      </w:tr>
      <w:tr w:rsidR="00FD0DF1" w:rsidRPr="00566F57" w:rsidTr="00470173">
        <w:tc>
          <w:tcPr>
            <w:tcW w:w="1377" w:type="dxa"/>
          </w:tcPr>
          <w:p w:rsidR="00FD0DF1" w:rsidRPr="00566F57" w:rsidRDefault="00FD0DF1" w:rsidP="00470173">
            <w:pPr>
              <w:rPr>
                <w:rFonts w:asciiTheme="minorHAnsi" w:hAnsiTheme="minorHAnsi"/>
                <w:sz w:val="20"/>
                <w:szCs w:val="20"/>
              </w:rPr>
            </w:pPr>
            <w:r>
              <w:rPr>
                <w:rFonts w:asciiTheme="minorHAnsi" w:hAnsiTheme="minorHAnsi"/>
                <w:sz w:val="20"/>
                <w:szCs w:val="20"/>
              </w:rPr>
              <w:t xml:space="preserve">ONEXC-7839 / </w:t>
            </w:r>
            <w:r w:rsidRPr="00E31B25">
              <w:rPr>
                <w:rFonts w:asciiTheme="minorHAnsi" w:hAnsiTheme="minorHAnsi"/>
                <w:sz w:val="20"/>
                <w:szCs w:val="20"/>
              </w:rPr>
              <w:t>ONEXC-7840</w:t>
            </w:r>
          </w:p>
        </w:tc>
        <w:tc>
          <w:tcPr>
            <w:tcW w:w="5204" w:type="dxa"/>
          </w:tcPr>
          <w:p w:rsidR="00FD0DF1" w:rsidRDefault="0063135F" w:rsidP="00470173">
            <w:pPr>
              <w:spacing w:after="0" w:line="240" w:lineRule="auto"/>
              <w:rPr>
                <w:rFonts w:asciiTheme="minorHAnsi" w:hAnsiTheme="minorHAnsi"/>
                <w:sz w:val="20"/>
                <w:szCs w:val="20"/>
              </w:rPr>
            </w:pPr>
            <w:r>
              <w:rPr>
                <w:rFonts w:asciiTheme="minorHAnsi" w:hAnsiTheme="minorHAnsi"/>
                <w:sz w:val="20"/>
                <w:szCs w:val="20"/>
              </w:rPr>
              <w:t xml:space="preserve">1XC 6.2 does not support </w:t>
            </w:r>
            <w:r w:rsidR="00FD0DF1">
              <w:rPr>
                <w:rFonts w:asciiTheme="minorHAnsi" w:hAnsiTheme="minorHAnsi"/>
                <w:sz w:val="20"/>
                <w:szCs w:val="20"/>
              </w:rPr>
              <w:t xml:space="preserve">Windows Vista </w:t>
            </w:r>
            <w:r>
              <w:rPr>
                <w:rFonts w:asciiTheme="minorHAnsi" w:hAnsiTheme="minorHAnsi"/>
                <w:sz w:val="20"/>
                <w:szCs w:val="20"/>
              </w:rPr>
              <w:t>operating system.</w:t>
            </w:r>
          </w:p>
          <w:p w:rsidR="0063135F" w:rsidRPr="00566F57" w:rsidRDefault="0063135F" w:rsidP="00470173">
            <w:pPr>
              <w:spacing w:after="0" w:line="240" w:lineRule="auto"/>
              <w:rPr>
                <w:rFonts w:asciiTheme="minorHAnsi" w:hAnsiTheme="minorHAnsi"/>
                <w:sz w:val="20"/>
                <w:szCs w:val="20"/>
              </w:rPr>
            </w:pPr>
          </w:p>
        </w:tc>
        <w:tc>
          <w:tcPr>
            <w:tcW w:w="2959" w:type="dxa"/>
          </w:tcPr>
          <w:p w:rsidR="00FD0DF1" w:rsidRPr="00566F57" w:rsidRDefault="00FD0DF1" w:rsidP="00470173">
            <w:pPr>
              <w:spacing w:after="0" w:line="240" w:lineRule="auto"/>
              <w:rPr>
                <w:rFonts w:asciiTheme="minorHAnsi" w:hAnsiTheme="minorHAnsi" w:cs="Arial"/>
                <w:sz w:val="20"/>
                <w:szCs w:val="20"/>
              </w:rPr>
            </w:pPr>
            <w:r>
              <w:rPr>
                <w:rFonts w:asciiTheme="minorHAnsi" w:hAnsiTheme="minorHAnsi" w:cs="Arial"/>
                <w:sz w:val="20"/>
                <w:szCs w:val="20"/>
              </w:rPr>
              <w:t>Current 1XC 6.1 users on Windows Vista operating system are advised not to upgrade to 1XC 6.2 release.</w:t>
            </w:r>
          </w:p>
        </w:tc>
      </w:tr>
      <w:tr w:rsidR="00634C24" w:rsidRPr="00566F57" w:rsidTr="0088527B">
        <w:tc>
          <w:tcPr>
            <w:tcW w:w="1377" w:type="dxa"/>
          </w:tcPr>
          <w:p w:rsidR="00634C24" w:rsidRPr="00566F57" w:rsidRDefault="00634C24" w:rsidP="0088527B">
            <w:pPr>
              <w:rPr>
                <w:rFonts w:asciiTheme="minorHAnsi" w:hAnsiTheme="minorHAnsi"/>
                <w:sz w:val="20"/>
                <w:szCs w:val="20"/>
              </w:rPr>
            </w:pPr>
            <w:r w:rsidRPr="00634C24">
              <w:rPr>
                <w:rFonts w:asciiTheme="minorHAnsi" w:hAnsiTheme="minorHAnsi"/>
                <w:sz w:val="20"/>
                <w:szCs w:val="20"/>
              </w:rPr>
              <w:t>ADCE-1729</w:t>
            </w:r>
          </w:p>
        </w:tc>
        <w:tc>
          <w:tcPr>
            <w:tcW w:w="5204" w:type="dxa"/>
          </w:tcPr>
          <w:p w:rsidR="00634C24" w:rsidRPr="00566F57" w:rsidRDefault="00634C24" w:rsidP="00BC43D9">
            <w:pPr>
              <w:spacing w:after="0" w:line="240" w:lineRule="auto"/>
              <w:rPr>
                <w:rFonts w:asciiTheme="minorHAnsi" w:hAnsiTheme="minorHAnsi"/>
                <w:sz w:val="20"/>
                <w:szCs w:val="20"/>
              </w:rPr>
            </w:pPr>
            <w:r>
              <w:rPr>
                <w:rFonts w:asciiTheme="minorHAnsi" w:hAnsiTheme="minorHAnsi"/>
                <w:sz w:val="20"/>
                <w:szCs w:val="20"/>
              </w:rPr>
              <w:t>Click-to-</w:t>
            </w:r>
            <w:r w:rsidR="00BC43D9">
              <w:rPr>
                <w:rFonts w:asciiTheme="minorHAnsi" w:hAnsiTheme="minorHAnsi"/>
                <w:sz w:val="20"/>
                <w:szCs w:val="20"/>
              </w:rPr>
              <w:t>D</w:t>
            </w:r>
            <w:r>
              <w:rPr>
                <w:rFonts w:asciiTheme="minorHAnsi" w:hAnsiTheme="minorHAnsi"/>
                <w:sz w:val="20"/>
                <w:szCs w:val="20"/>
              </w:rPr>
              <w:t xml:space="preserve">ial does not work with Microsoft Internet Explorer 11 </w:t>
            </w:r>
          </w:p>
        </w:tc>
        <w:tc>
          <w:tcPr>
            <w:tcW w:w="2959" w:type="dxa"/>
          </w:tcPr>
          <w:p w:rsidR="00634C24" w:rsidRPr="00566F57"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 xml:space="preserve">Users are advised to stay on previous versions of Microsoft Internet Explorer until this support is available. </w:t>
            </w:r>
          </w:p>
        </w:tc>
      </w:tr>
      <w:tr w:rsidR="00756355" w:rsidRPr="00566F57" w:rsidTr="0088527B">
        <w:tc>
          <w:tcPr>
            <w:tcW w:w="1377" w:type="dxa"/>
          </w:tcPr>
          <w:p w:rsidR="00756355" w:rsidRPr="00634C24" w:rsidRDefault="00756355" w:rsidP="0088527B">
            <w:pPr>
              <w:rPr>
                <w:rFonts w:asciiTheme="minorHAnsi" w:hAnsiTheme="minorHAnsi"/>
                <w:sz w:val="20"/>
                <w:szCs w:val="20"/>
              </w:rPr>
            </w:pPr>
            <w:r>
              <w:rPr>
                <w:sz w:val="20"/>
                <w:szCs w:val="20"/>
              </w:rPr>
              <w:t>ONEXC-8612</w:t>
            </w:r>
          </w:p>
        </w:tc>
        <w:tc>
          <w:tcPr>
            <w:tcW w:w="5204" w:type="dxa"/>
          </w:tcPr>
          <w:p w:rsidR="00756355" w:rsidRDefault="00756355" w:rsidP="00BC43D9">
            <w:pPr>
              <w:spacing w:after="0" w:line="240" w:lineRule="auto"/>
              <w:rPr>
                <w:rFonts w:asciiTheme="minorHAnsi" w:hAnsiTheme="minorHAnsi"/>
                <w:sz w:val="20"/>
                <w:szCs w:val="20"/>
              </w:rPr>
            </w:pPr>
            <w:r>
              <w:rPr>
                <w:sz w:val="20"/>
                <w:szCs w:val="20"/>
              </w:rPr>
              <w:t>While launching 1XC application a user may observe Cryptographic error window “Encryption failed”. It will happen for read-only Windows user profiles (e.g. mandatory Windows profiles).</w:t>
            </w:r>
          </w:p>
        </w:tc>
        <w:tc>
          <w:tcPr>
            <w:tcW w:w="2959" w:type="dxa"/>
          </w:tcPr>
          <w:p w:rsidR="00756355" w:rsidRDefault="00756355" w:rsidP="00756355">
            <w:pPr>
              <w:rPr>
                <w:rFonts w:eastAsiaTheme="minorHAnsi"/>
                <w:sz w:val="20"/>
                <w:szCs w:val="20"/>
              </w:rPr>
            </w:pPr>
            <w:r>
              <w:rPr>
                <w:sz w:val="20"/>
                <w:szCs w:val="20"/>
              </w:rPr>
              <w:t>To avoid this error message customization can be done via Centralized Admin Tool.</w:t>
            </w:r>
          </w:p>
          <w:p w:rsidR="00756355" w:rsidRDefault="00756355" w:rsidP="00756355">
            <w:pPr>
              <w:spacing w:after="0" w:line="240" w:lineRule="auto"/>
              <w:rPr>
                <w:rFonts w:asciiTheme="minorHAnsi" w:hAnsiTheme="minorHAnsi" w:cs="Arial"/>
                <w:sz w:val="20"/>
                <w:szCs w:val="20"/>
              </w:rPr>
            </w:pPr>
            <w:r>
              <w:rPr>
                <w:sz w:val="20"/>
                <w:szCs w:val="20"/>
              </w:rPr>
              <w:t>Configure “Customize”-&gt;”Show Encryption error message” to “No” in Admin tool.</w:t>
            </w:r>
          </w:p>
        </w:tc>
      </w:tr>
      <w:tr w:rsidR="00634C24" w:rsidRPr="00566F57" w:rsidTr="00470173">
        <w:tc>
          <w:tcPr>
            <w:tcW w:w="1377" w:type="dxa"/>
          </w:tcPr>
          <w:p w:rsidR="00634C24" w:rsidRPr="00566F57" w:rsidRDefault="00634C24" w:rsidP="00470173">
            <w:pPr>
              <w:rPr>
                <w:rFonts w:asciiTheme="minorHAnsi" w:hAnsiTheme="minorHAnsi"/>
                <w:sz w:val="20"/>
                <w:szCs w:val="20"/>
              </w:rPr>
            </w:pPr>
            <w:r w:rsidRPr="00FD0DF1">
              <w:rPr>
                <w:rFonts w:asciiTheme="minorHAnsi" w:hAnsiTheme="minorHAnsi"/>
                <w:sz w:val="20"/>
                <w:szCs w:val="20"/>
              </w:rPr>
              <w:t>ADCE-1591</w:t>
            </w:r>
            <w:r>
              <w:rPr>
                <w:rFonts w:asciiTheme="minorHAnsi" w:hAnsiTheme="minorHAnsi"/>
                <w:sz w:val="20"/>
                <w:szCs w:val="20"/>
              </w:rPr>
              <w:t xml:space="preserve"> / </w:t>
            </w:r>
            <w:r w:rsidRPr="00FD0DF1">
              <w:rPr>
                <w:rFonts w:asciiTheme="minorHAnsi" w:hAnsiTheme="minorHAnsi"/>
                <w:sz w:val="20"/>
                <w:szCs w:val="20"/>
              </w:rPr>
              <w:t>ONEXC-7879</w:t>
            </w:r>
          </w:p>
        </w:tc>
        <w:tc>
          <w:tcPr>
            <w:tcW w:w="5204" w:type="dxa"/>
          </w:tcPr>
          <w:p w:rsidR="00634C24" w:rsidRPr="00566F57" w:rsidRDefault="00634C24" w:rsidP="00BC43D9">
            <w:pPr>
              <w:spacing w:after="0" w:line="240" w:lineRule="auto"/>
              <w:rPr>
                <w:rFonts w:asciiTheme="minorHAnsi" w:hAnsiTheme="minorHAnsi"/>
                <w:sz w:val="20"/>
                <w:szCs w:val="20"/>
              </w:rPr>
            </w:pPr>
            <w:r>
              <w:rPr>
                <w:rFonts w:asciiTheme="minorHAnsi" w:hAnsiTheme="minorHAnsi"/>
                <w:sz w:val="20"/>
                <w:szCs w:val="20"/>
              </w:rPr>
              <w:t xml:space="preserve">Click-to-Dial support with Firefox browser is </w:t>
            </w:r>
            <w:r w:rsidR="00BC43D9">
              <w:rPr>
                <w:rFonts w:asciiTheme="minorHAnsi" w:hAnsiTheme="minorHAnsi"/>
                <w:sz w:val="20"/>
                <w:szCs w:val="20"/>
              </w:rPr>
              <w:t xml:space="preserve">currently not available with </w:t>
            </w:r>
            <w:r>
              <w:rPr>
                <w:rFonts w:asciiTheme="minorHAnsi" w:hAnsiTheme="minorHAnsi"/>
                <w:sz w:val="20"/>
                <w:szCs w:val="20"/>
              </w:rPr>
              <w:t>1XC 6.2.</w:t>
            </w:r>
          </w:p>
        </w:tc>
        <w:tc>
          <w:tcPr>
            <w:tcW w:w="2959" w:type="dxa"/>
          </w:tcPr>
          <w:p w:rsidR="00634C24" w:rsidRPr="00566F57" w:rsidRDefault="00634C24" w:rsidP="00470173">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470173">
        <w:tc>
          <w:tcPr>
            <w:tcW w:w="1377" w:type="dxa"/>
          </w:tcPr>
          <w:p w:rsidR="00634C24" w:rsidRPr="00566F57" w:rsidRDefault="00634C24" w:rsidP="00470173">
            <w:pPr>
              <w:rPr>
                <w:rFonts w:asciiTheme="minorHAnsi" w:hAnsiTheme="minorHAnsi"/>
                <w:sz w:val="20"/>
                <w:szCs w:val="20"/>
              </w:rPr>
            </w:pPr>
            <w:r w:rsidRPr="00055D18">
              <w:rPr>
                <w:rFonts w:asciiTheme="minorHAnsi" w:hAnsiTheme="minorHAnsi"/>
                <w:sz w:val="20"/>
                <w:szCs w:val="20"/>
              </w:rPr>
              <w:t>ONEXC-6281</w:t>
            </w:r>
          </w:p>
        </w:tc>
        <w:tc>
          <w:tcPr>
            <w:tcW w:w="5204" w:type="dxa"/>
          </w:tcPr>
          <w:p w:rsidR="00634C24" w:rsidRPr="00DB7D6E" w:rsidRDefault="00634C24" w:rsidP="00470173">
            <w:pPr>
              <w:spacing w:after="0" w:line="240" w:lineRule="auto"/>
              <w:rPr>
                <w:rFonts w:asciiTheme="minorHAnsi" w:hAnsiTheme="minorHAnsi"/>
                <w:sz w:val="20"/>
                <w:szCs w:val="20"/>
              </w:rPr>
            </w:pPr>
            <w:r>
              <w:rPr>
                <w:rFonts w:asciiTheme="minorHAnsi" w:hAnsiTheme="minorHAnsi"/>
                <w:sz w:val="20"/>
                <w:szCs w:val="20"/>
              </w:rPr>
              <w:t xml:space="preserve">Integration with Microsoft Outlook for features like - </w:t>
            </w:r>
            <w:r w:rsidRPr="00DB7D6E">
              <w:rPr>
                <w:rFonts w:asciiTheme="minorHAnsi" w:hAnsiTheme="minorHAnsi"/>
                <w:sz w:val="20"/>
                <w:szCs w:val="20"/>
              </w:rPr>
              <w:t xml:space="preserve">incoming call </w:t>
            </w:r>
            <w:r>
              <w:rPr>
                <w:rFonts w:asciiTheme="minorHAnsi" w:hAnsiTheme="minorHAnsi"/>
                <w:sz w:val="20"/>
                <w:szCs w:val="20"/>
              </w:rPr>
              <w:t>toast (pop-up) with name lookup in Outlook</w:t>
            </w:r>
            <w:r w:rsidRPr="00DB7D6E">
              <w:rPr>
                <w:rFonts w:asciiTheme="minorHAnsi" w:hAnsiTheme="minorHAnsi"/>
                <w:sz w:val="20"/>
                <w:szCs w:val="20"/>
              </w:rPr>
              <w:t>, call log journaling and contact re-indexing</w:t>
            </w:r>
            <w:r>
              <w:rPr>
                <w:rFonts w:asciiTheme="minorHAnsi" w:hAnsiTheme="minorHAnsi"/>
                <w:sz w:val="20"/>
                <w:szCs w:val="20"/>
              </w:rPr>
              <w:t xml:space="preserve"> is not available in 1XC 6.2</w:t>
            </w:r>
          </w:p>
          <w:p w:rsidR="00634C24" w:rsidRPr="0063135F" w:rsidRDefault="00634C24" w:rsidP="00470173">
            <w:pPr>
              <w:pStyle w:val="ListParagraph"/>
              <w:spacing w:after="0" w:line="240" w:lineRule="auto"/>
              <w:rPr>
                <w:rFonts w:asciiTheme="minorHAnsi" w:hAnsiTheme="minorHAnsi"/>
                <w:sz w:val="20"/>
                <w:szCs w:val="20"/>
              </w:rPr>
            </w:pPr>
          </w:p>
        </w:tc>
        <w:tc>
          <w:tcPr>
            <w:tcW w:w="2959" w:type="dxa"/>
          </w:tcPr>
          <w:p w:rsidR="00634C24" w:rsidRPr="00566F57" w:rsidRDefault="00634C24" w:rsidP="00470173">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DA5B6F">
        <w:tc>
          <w:tcPr>
            <w:tcW w:w="1377" w:type="dxa"/>
          </w:tcPr>
          <w:p w:rsidR="00634C24" w:rsidRPr="00566F57" w:rsidRDefault="00634C24" w:rsidP="00470173">
            <w:pPr>
              <w:rPr>
                <w:rFonts w:asciiTheme="minorHAnsi" w:hAnsiTheme="minorHAnsi"/>
                <w:sz w:val="20"/>
                <w:szCs w:val="20"/>
              </w:rPr>
            </w:pPr>
            <w:r w:rsidRPr="00513BB8">
              <w:rPr>
                <w:rFonts w:asciiTheme="minorHAnsi" w:hAnsiTheme="minorHAnsi"/>
                <w:sz w:val="20"/>
                <w:szCs w:val="20"/>
              </w:rPr>
              <w:t>ONEXC-7756</w:t>
            </w:r>
          </w:p>
        </w:tc>
        <w:tc>
          <w:tcPr>
            <w:tcW w:w="5204" w:type="dxa"/>
          </w:tcPr>
          <w:p w:rsidR="00634C24" w:rsidRDefault="00634C24" w:rsidP="00582D70">
            <w:pPr>
              <w:spacing w:after="0" w:line="240" w:lineRule="auto"/>
              <w:rPr>
                <w:rFonts w:asciiTheme="minorHAnsi" w:hAnsiTheme="minorHAnsi"/>
                <w:sz w:val="20"/>
                <w:szCs w:val="20"/>
              </w:rPr>
            </w:pPr>
            <w:r w:rsidRPr="00582D70">
              <w:rPr>
                <w:rFonts w:asciiTheme="minorHAnsi" w:hAnsiTheme="minorHAnsi"/>
                <w:sz w:val="20"/>
                <w:szCs w:val="20"/>
              </w:rPr>
              <w:t>one-X Communicator supports only following Avaya SIP phones in Shared Control (Desk phone) – SIP mode:</w:t>
            </w:r>
          </w:p>
          <w:p w:rsidR="00634C24" w:rsidRPr="00A01806" w:rsidRDefault="00634C24" w:rsidP="00582D70">
            <w:pPr>
              <w:spacing w:after="0" w:line="240" w:lineRule="auto"/>
              <w:rPr>
                <w:rFonts w:asciiTheme="minorHAnsi" w:hAnsiTheme="minorHAnsi"/>
                <w:sz w:val="8"/>
                <w:szCs w:val="20"/>
              </w:rPr>
            </w:pPr>
          </w:p>
          <w:p w:rsidR="00634C24" w:rsidRPr="00582D70" w:rsidRDefault="00634C24" w:rsidP="00A01806">
            <w:pPr>
              <w:spacing w:after="0" w:line="240" w:lineRule="auto"/>
              <w:ind w:left="315"/>
              <w:rPr>
                <w:rFonts w:asciiTheme="minorHAnsi" w:hAnsiTheme="minorHAnsi"/>
                <w:sz w:val="20"/>
                <w:szCs w:val="20"/>
              </w:rPr>
            </w:pPr>
            <w:r>
              <w:rPr>
                <w:rFonts w:asciiTheme="minorHAnsi" w:hAnsiTheme="minorHAnsi"/>
                <w:color w:val="000000"/>
                <w:sz w:val="20"/>
                <w:szCs w:val="20"/>
              </w:rPr>
              <w:t xml:space="preserve">Avaya </w:t>
            </w:r>
            <w:r w:rsidRPr="00582D70">
              <w:rPr>
                <w:rFonts w:asciiTheme="minorHAnsi" w:hAnsiTheme="minorHAnsi"/>
                <w:color w:val="000000"/>
                <w:sz w:val="20"/>
                <w:szCs w:val="20"/>
              </w:rPr>
              <w:t>96x1</w:t>
            </w:r>
            <w:r>
              <w:rPr>
                <w:rFonts w:asciiTheme="minorHAnsi" w:hAnsiTheme="minorHAnsi"/>
                <w:color w:val="000000"/>
                <w:sz w:val="20"/>
                <w:szCs w:val="20"/>
              </w:rPr>
              <w:t xml:space="preserve"> series </w:t>
            </w:r>
            <w:r w:rsidRPr="00582D70">
              <w:rPr>
                <w:rFonts w:asciiTheme="minorHAnsi" w:hAnsiTheme="minorHAnsi"/>
                <w:color w:val="000000"/>
                <w:sz w:val="20"/>
                <w:szCs w:val="20"/>
              </w:rPr>
              <w:t xml:space="preserve"> – release 6.2</w:t>
            </w:r>
            <w:r>
              <w:rPr>
                <w:rFonts w:asciiTheme="minorHAnsi" w:hAnsiTheme="minorHAnsi"/>
                <w:color w:val="000000"/>
                <w:sz w:val="20"/>
                <w:szCs w:val="20"/>
              </w:rPr>
              <w:t xml:space="preserve"> or above</w:t>
            </w:r>
          </w:p>
          <w:p w:rsidR="00634C24" w:rsidRPr="00582D70" w:rsidRDefault="00634C24" w:rsidP="00582D70">
            <w:pPr>
              <w:spacing w:after="0" w:line="240" w:lineRule="auto"/>
              <w:rPr>
                <w:rFonts w:asciiTheme="minorHAnsi" w:hAnsiTheme="minorHAnsi"/>
                <w:sz w:val="20"/>
                <w:szCs w:val="20"/>
              </w:rPr>
            </w:pPr>
          </w:p>
        </w:tc>
        <w:tc>
          <w:tcPr>
            <w:tcW w:w="2959" w:type="dxa"/>
          </w:tcPr>
          <w:p w:rsidR="00634C24" w:rsidRPr="00566F57" w:rsidRDefault="00634C24" w:rsidP="00470173">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DA5B6F">
        <w:tc>
          <w:tcPr>
            <w:tcW w:w="1377" w:type="dxa"/>
          </w:tcPr>
          <w:p w:rsidR="00634C24" w:rsidRPr="00566F57" w:rsidRDefault="00634C24" w:rsidP="00B20779">
            <w:pPr>
              <w:rPr>
                <w:rFonts w:asciiTheme="minorHAnsi" w:hAnsiTheme="minorHAnsi"/>
                <w:sz w:val="20"/>
                <w:szCs w:val="20"/>
              </w:rPr>
            </w:pPr>
            <w:r w:rsidRPr="000B4D28">
              <w:rPr>
                <w:rFonts w:asciiTheme="minorHAnsi" w:hAnsiTheme="minorHAnsi"/>
                <w:sz w:val="20"/>
                <w:szCs w:val="20"/>
              </w:rPr>
              <w:t>ONEXC-6611</w:t>
            </w:r>
          </w:p>
        </w:tc>
        <w:tc>
          <w:tcPr>
            <w:tcW w:w="5204"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Video SRTP is supported only in SIP – This Computer mode in environment having Avaya Aura 6.2 FP3 or later.</w:t>
            </w:r>
          </w:p>
          <w:p w:rsidR="00634C24" w:rsidRDefault="00634C24" w:rsidP="00B20779">
            <w:pPr>
              <w:spacing w:after="0" w:line="240" w:lineRule="auto"/>
              <w:rPr>
                <w:rFonts w:asciiTheme="minorHAnsi" w:hAnsiTheme="minorHAnsi"/>
                <w:sz w:val="20"/>
                <w:szCs w:val="20"/>
              </w:rPr>
            </w:pPr>
          </w:p>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With Avaya Aura 6.2 FP2, video would be supported on RTP only.</w:t>
            </w:r>
          </w:p>
          <w:p w:rsidR="00634C24" w:rsidRDefault="00634C24" w:rsidP="00B20779">
            <w:pPr>
              <w:spacing w:after="0" w:line="240" w:lineRule="auto"/>
              <w:rPr>
                <w:rFonts w:asciiTheme="minorHAnsi" w:hAnsiTheme="minorHAnsi"/>
                <w:sz w:val="20"/>
                <w:szCs w:val="20"/>
              </w:rPr>
            </w:pPr>
          </w:p>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Table below shows audio and video support over SRTP or RTP for different user types and login modes  -</w:t>
            </w:r>
          </w:p>
          <w:p w:rsidR="00634C24" w:rsidRDefault="00634C24" w:rsidP="00B20779">
            <w:pPr>
              <w:spacing w:after="0" w:line="240" w:lineRule="auto"/>
              <w:rPr>
                <w:rFonts w:asciiTheme="minorHAnsi" w:hAnsiTheme="minorHAnsi"/>
                <w:sz w:val="20"/>
                <w:szCs w:val="20"/>
              </w:rPr>
            </w:pPr>
          </w:p>
          <w:tbl>
            <w:tblPr>
              <w:tblStyle w:val="TableGrid"/>
              <w:tblW w:w="4978" w:type="dxa"/>
              <w:tblLook w:val="04A0" w:firstRow="1" w:lastRow="0" w:firstColumn="1" w:lastColumn="0" w:noHBand="0" w:noVBand="1"/>
            </w:tblPr>
            <w:tblGrid>
              <w:gridCol w:w="629"/>
              <w:gridCol w:w="1508"/>
              <w:gridCol w:w="1428"/>
              <w:gridCol w:w="1413"/>
            </w:tblGrid>
            <w:tr w:rsidR="00634C24" w:rsidRPr="00633BFB" w:rsidTr="009F227F">
              <w:tc>
                <w:tcPr>
                  <w:tcW w:w="629" w:type="dxa"/>
                </w:tcPr>
                <w:p w:rsidR="00634C24" w:rsidRPr="003E5068" w:rsidRDefault="00634C24" w:rsidP="00B20779">
                  <w:pPr>
                    <w:spacing w:after="0" w:line="240" w:lineRule="auto"/>
                    <w:rPr>
                      <w:rFonts w:asciiTheme="minorHAnsi" w:hAnsiTheme="minorHAnsi"/>
                      <w:b/>
                      <w:sz w:val="20"/>
                      <w:szCs w:val="20"/>
                    </w:rPr>
                  </w:pPr>
                </w:p>
              </w:tc>
              <w:tc>
                <w:tcPr>
                  <w:tcW w:w="1508" w:type="dxa"/>
                </w:tcPr>
                <w:p w:rsidR="00634C24" w:rsidRPr="00633BFB" w:rsidRDefault="00634C24" w:rsidP="00B20779">
                  <w:pPr>
                    <w:spacing w:after="0" w:line="240" w:lineRule="auto"/>
                    <w:rPr>
                      <w:rFonts w:asciiTheme="minorHAnsi" w:hAnsiTheme="minorHAnsi"/>
                      <w:b/>
                      <w:sz w:val="20"/>
                      <w:szCs w:val="20"/>
                    </w:rPr>
                  </w:pPr>
                  <w:r>
                    <w:rPr>
                      <w:rFonts w:asciiTheme="minorHAnsi" w:hAnsiTheme="minorHAnsi"/>
                      <w:b/>
                      <w:sz w:val="20"/>
                      <w:szCs w:val="20"/>
                    </w:rPr>
                    <w:t xml:space="preserve">Login </w:t>
                  </w:r>
                  <w:r w:rsidRPr="00633BFB">
                    <w:rPr>
                      <w:rFonts w:asciiTheme="minorHAnsi" w:hAnsiTheme="minorHAnsi"/>
                      <w:b/>
                      <w:sz w:val="20"/>
                      <w:szCs w:val="20"/>
                    </w:rPr>
                    <w:t>Mode</w:t>
                  </w:r>
                </w:p>
              </w:tc>
              <w:tc>
                <w:tcPr>
                  <w:tcW w:w="1428" w:type="dxa"/>
                </w:tcPr>
                <w:p w:rsidR="00634C24" w:rsidRPr="00633BFB" w:rsidRDefault="00634C24" w:rsidP="00B20779">
                  <w:pPr>
                    <w:spacing w:after="0" w:line="240" w:lineRule="auto"/>
                    <w:rPr>
                      <w:rFonts w:asciiTheme="minorHAnsi" w:hAnsiTheme="minorHAnsi"/>
                      <w:b/>
                      <w:sz w:val="20"/>
                      <w:szCs w:val="20"/>
                    </w:rPr>
                  </w:pPr>
                  <w:r>
                    <w:rPr>
                      <w:rFonts w:asciiTheme="minorHAnsi" w:hAnsiTheme="minorHAnsi"/>
                      <w:b/>
                      <w:sz w:val="20"/>
                      <w:szCs w:val="20"/>
                    </w:rPr>
                    <w:t>H.323 User</w:t>
                  </w:r>
                </w:p>
              </w:tc>
              <w:tc>
                <w:tcPr>
                  <w:tcW w:w="1413" w:type="dxa"/>
                </w:tcPr>
                <w:p w:rsidR="00634C24" w:rsidRPr="00633BFB" w:rsidRDefault="00634C24" w:rsidP="00B20779">
                  <w:pPr>
                    <w:spacing w:after="0" w:line="240" w:lineRule="auto"/>
                    <w:rPr>
                      <w:rFonts w:asciiTheme="minorHAnsi" w:hAnsiTheme="minorHAnsi"/>
                      <w:b/>
                      <w:sz w:val="20"/>
                      <w:szCs w:val="20"/>
                    </w:rPr>
                  </w:pPr>
                  <w:r>
                    <w:rPr>
                      <w:rFonts w:asciiTheme="minorHAnsi" w:hAnsiTheme="minorHAnsi"/>
                      <w:b/>
                      <w:sz w:val="20"/>
                      <w:szCs w:val="20"/>
                    </w:rPr>
                    <w:t>SIP User</w:t>
                  </w:r>
                </w:p>
              </w:tc>
            </w:tr>
            <w:tr w:rsidR="00634C24" w:rsidTr="009F227F">
              <w:tc>
                <w:tcPr>
                  <w:tcW w:w="629" w:type="dxa"/>
                  <w:vMerge w:val="restart"/>
                </w:tcPr>
                <w:p w:rsidR="00634C24" w:rsidRPr="003E5068" w:rsidRDefault="00634C24" w:rsidP="00B20779">
                  <w:pPr>
                    <w:spacing w:after="0" w:line="240" w:lineRule="auto"/>
                    <w:rPr>
                      <w:rFonts w:asciiTheme="minorHAnsi" w:hAnsiTheme="minorHAnsi"/>
                      <w:b/>
                      <w:sz w:val="20"/>
                      <w:szCs w:val="20"/>
                    </w:rPr>
                  </w:pPr>
                  <w:r w:rsidRPr="003E5068">
                    <w:rPr>
                      <w:rFonts w:asciiTheme="minorHAnsi" w:hAnsiTheme="minorHAnsi"/>
                      <w:b/>
                      <w:sz w:val="20"/>
                      <w:szCs w:val="20"/>
                    </w:rPr>
                    <w:t>SRTP</w:t>
                  </w:r>
                </w:p>
              </w:tc>
              <w:tc>
                <w:tcPr>
                  <w:tcW w:w="1508"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This Computer</w:t>
                  </w:r>
                </w:p>
              </w:tc>
              <w:tc>
                <w:tcPr>
                  <w:tcW w:w="1428"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Audio</w:t>
                  </w:r>
                </w:p>
              </w:tc>
              <w:tc>
                <w:tcPr>
                  <w:tcW w:w="1413"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Audio &amp; Video</w:t>
                  </w:r>
                </w:p>
              </w:tc>
            </w:tr>
            <w:tr w:rsidR="00634C24" w:rsidTr="009F227F">
              <w:tc>
                <w:tcPr>
                  <w:tcW w:w="629" w:type="dxa"/>
                  <w:vMerge/>
                </w:tcPr>
                <w:p w:rsidR="00634C24" w:rsidRPr="003E5068" w:rsidRDefault="00634C24" w:rsidP="00B20779">
                  <w:pPr>
                    <w:spacing w:after="0" w:line="240" w:lineRule="auto"/>
                    <w:rPr>
                      <w:rFonts w:asciiTheme="minorHAnsi" w:hAnsiTheme="minorHAnsi"/>
                      <w:b/>
                      <w:sz w:val="20"/>
                      <w:szCs w:val="20"/>
                    </w:rPr>
                  </w:pPr>
                </w:p>
              </w:tc>
              <w:tc>
                <w:tcPr>
                  <w:tcW w:w="1508"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 xml:space="preserve">Desk Phone </w:t>
                  </w:r>
                </w:p>
              </w:tc>
              <w:tc>
                <w:tcPr>
                  <w:tcW w:w="1428"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Audio</w:t>
                  </w:r>
                </w:p>
              </w:tc>
              <w:tc>
                <w:tcPr>
                  <w:tcW w:w="1413"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Audio</w:t>
                  </w:r>
                </w:p>
              </w:tc>
            </w:tr>
            <w:tr w:rsidR="00634C24" w:rsidTr="009F227F">
              <w:tc>
                <w:tcPr>
                  <w:tcW w:w="629" w:type="dxa"/>
                  <w:vMerge/>
                </w:tcPr>
                <w:p w:rsidR="00634C24" w:rsidRPr="003E5068" w:rsidRDefault="00634C24" w:rsidP="00B20779">
                  <w:pPr>
                    <w:spacing w:after="0" w:line="240" w:lineRule="auto"/>
                    <w:rPr>
                      <w:rFonts w:asciiTheme="minorHAnsi" w:hAnsiTheme="minorHAnsi"/>
                      <w:b/>
                      <w:sz w:val="20"/>
                      <w:szCs w:val="20"/>
                    </w:rPr>
                  </w:pPr>
                </w:p>
              </w:tc>
              <w:tc>
                <w:tcPr>
                  <w:tcW w:w="1508"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Other Phone</w:t>
                  </w:r>
                </w:p>
              </w:tc>
              <w:tc>
                <w:tcPr>
                  <w:tcW w:w="1428"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w:t>
                  </w:r>
                </w:p>
              </w:tc>
              <w:tc>
                <w:tcPr>
                  <w:tcW w:w="1413" w:type="dxa"/>
                </w:tcPr>
                <w:p w:rsidR="00634C24" w:rsidRDefault="00634C24" w:rsidP="00B20779">
                  <w:pPr>
                    <w:spacing w:after="0" w:line="240" w:lineRule="auto"/>
                    <w:rPr>
                      <w:rFonts w:asciiTheme="minorHAnsi" w:hAnsiTheme="minorHAnsi"/>
                      <w:sz w:val="20"/>
                      <w:szCs w:val="20"/>
                    </w:rPr>
                  </w:pPr>
                  <w:r>
                    <w:rPr>
                      <w:rFonts w:asciiTheme="minorHAnsi" w:hAnsiTheme="minorHAnsi"/>
                      <w:sz w:val="20"/>
                      <w:szCs w:val="20"/>
                    </w:rPr>
                    <w:t>-</w:t>
                  </w:r>
                </w:p>
              </w:tc>
            </w:tr>
            <w:tr w:rsidR="00634C24" w:rsidTr="009F227F">
              <w:tc>
                <w:tcPr>
                  <w:tcW w:w="629" w:type="dxa"/>
                  <w:vMerge w:val="restart"/>
                </w:tcPr>
                <w:p w:rsidR="00634C24" w:rsidRPr="003E5068" w:rsidRDefault="00634C24" w:rsidP="00F449DA">
                  <w:pPr>
                    <w:spacing w:after="0" w:line="240" w:lineRule="auto"/>
                    <w:rPr>
                      <w:rFonts w:asciiTheme="minorHAnsi" w:hAnsiTheme="minorHAnsi"/>
                      <w:b/>
                      <w:sz w:val="20"/>
                      <w:szCs w:val="20"/>
                    </w:rPr>
                  </w:pPr>
                  <w:r w:rsidRPr="003E5068">
                    <w:rPr>
                      <w:rFonts w:asciiTheme="minorHAnsi" w:hAnsiTheme="minorHAnsi"/>
                      <w:b/>
                      <w:sz w:val="20"/>
                      <w:szCs w:val="20"/>
                    </w:rPr>
                    <w:t>RTP</w:t>
                  </w:r>
                </w:p>
              </w:tc>
              <w:tc>
                <w:tcPr>
                  <w:tcW w:w="1508"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This Computer</w:t>
                  </w:r>
                </w:p>
              </w:tc>
              <w:tc>
                <w:tcPr>
                  <w:tcW w:w="1428"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Audio &amp; Video</w:t>
                  </w:r>
                </w:p>
              </w:tc>
              <w:tc>
                <w:tcPr>
                  <w:tcW w:w="1413"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Audio &amp; Video</w:t>
                  </w:r>
                </w:p>
              </w:tc>
            </w:tr>
            <w:tr w:rsidR="00634C24" w:rsidTr="009F227F">
              <w:tc>
                <w:tcPr>
                  <w:tcW w:w="629" w:type="dxa"/>
                  <w:vMerge/>
                </w:tcPr>
                <w:p w:rsidR="00634C24" w:rsidRPr="003E5068" w:rsidRDefault="00634C24" w:rsidP="00F449DA">
                  <w:pPr>
                    <w:spacing w:after="0" w:line="240" w:lineRule="auto"/>
                    <w:rPr>
                      <w:rFonts w:asciiTheme="minorHAnsi" w:hAnsiTheme="minorHAnsi"/>
                      <w:b/>
                      <w:sz w:val="20"/>
                      <w:szCs w:val="20"/>
                    </w:rPr>
                  </w:pPr>
                </w:p>
              </w:tc>
              <w:tc>
                <w:tcPr>
                  <w:tcW w:w="1508"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 xml:space="preserve">Desk Phone </w:t>
                  </w:r>
                </w:p>
              </w:tc>
              <w:tc>
                <w:tcPr>
                  <w:tcW w:w="1428"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Audio &amp; Video</w:t>
                  </w:r>
                </w:p>
              </w:tc>
              <w:tc>
                <w:tcPr>
                  <w:tcW w:w="1413"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Audio</w:t>
                  </w:r>
                </w:p>
              </w:tc>
            </w:tr>
            <w:tr w:rsidR="00634C24" w:rsidTr="009F227F">
              <w:tc>
                <w:tcPr>
                  <w:tcW w:w="629" w:type="dxa"/>
                  <w:vMerge/>
                </w:tcPr>
                <w:p w:rsidR="00634C24" w:rsidRPr="003E5068" w:rsidRDefault="00634C24" w:rsidP="00F449DA">
                  <w:pPr>
                    <w:spacing w:after="0" w:line="240" w:lineRule="auto"/>
                    <w:rPr>
                      <w:rFonts w:asciiTheme="minorHAnsi" w:hAnsiTheme="minorHAnsi"/>
                      <w:b/>
                      <w:sz w:val="20"/>
                      <w:szCs w:val="20"/>
                    </w:rPr>
                  </w:pPr>
                </w:p>
              </w:tc>
              <w:tc>
                <w:tcPr>
                  <w:tcW w:w="1508"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Other Phone</w:t>
                  </w:r>
                </w:p>
              </w:tc>
              <w:tc>
                <w:tcPr>
                  <w:tcW w:w="1428"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Audio</w:t>
                  </w:r>
                </w:p>
              </w:tc>
              <w:tc>
                <w:tcPr>
                  <w:tcW w:w="1413" w:type="dxa"/>
                </w:tcPr>
                <w:p w:rsidR="00634C24" w:rsidRDefault="00634C24" w:rsidP="00F449DA">
                  <w:pPr>
                    <w:spacing w:after="0" w:line="240" w:lineRule="auto"/>
                    <w:rPr>
                      <w:rFonts w:asciiTheme="minorHAnsi" w:hAnsiTheme="minorHAnsi"/>
                      <w:sz w:val="20"/>
                      <w:szCs w:val="20"/>
                    </w:rPr>
                  </w:pPr>
                  <w:r>
                    <w:rPr>
                      <w:rFonts w:asciiTheme="minorHAnsi" w:hAnsiTheme="minorHAnsi"/>
                      <w:sz w:val="20"/>
                      <w:szCs w:val="20"/>
                    </w:rPr>
                    <w:t>Audio</w:t>
                  </w:r>
                </w:p>
              </w:tc>
            </w:tr>
          </w:tbl>
          <w:p w:rsidR="00634C24" w:rsidRDefault="00634C24" w:rsidP="00344C0D">
            <w:pPr>
              <w:spacing w:after="0" w:line="240" w:lineRule="auto"/>
              <w:rPr>
                <w:rFonts w:asciiTheme="minorHAnsi" w:hAnsiTheme="minorHAnsi"/>
                <w:sz w:val="20"/>
                <w:szCs w:val="20"/>
              </w:rPr>
            </w:pPr>
          </w:p>
          <w:p w:rsidR="00634C24" w:rsidRPr="00566F57" w:rsidRDefault="00634C24" w:rsidP="003E5068">
            <w:pPr>
              <w:spacing w:after="0" w:line="240" w:lineRule="auto"/>
              <w:rPr>
                <w:rFonts w:asciiTheme="minorHAnsi" w:hAnsiTheme="minorHAnsi"/>
                <w:sz w:val="20"/>
                <w:szCs w:val="20"/>
              </w:rPr>
            </w:pPr>
          </w:p>
        </w:tc>
        <w:tc>
          <w:tcPr>
            <w:tcW w:w="2959" w:type="dxa"/>
          </w:tcPr>
          <w:p w:rsidR="00634C24" w:rsidRPr="00566F57" w:rsidRDefault="00634C24" w:rsidP="00B20779">
            <w:pPr>
              <w:spacing w:after="0" w:line="240" w:lineRule="auto"/>
              <w:rPr>
                <w:rFonts w:asciiTheme="minorHAnsi" w:hAnsiTheme="minorHAnsi" w:cs="Arial"/>
                <w:sz w:val="20"/>
                <w:szCs w:val="20"/>
              </w:rPr>
            </w:pPr>
            <w:r>
              <w:rPr>
                <w:rFonts w:asciiTheme="minorHAnsi" w:hAnsiTheme="minorHAnsi" w:cs="Arial"/>
                <w:sz w:val="20"/>
                <w:szCs w:val="20"/>
              </w:rPr>
              <w:lastRenderedPageBreak/>
              <w:t>None.</w:t>
            </w:r>
          </w:p>
        </w:tc>
      </w:tr>
      <w:tr w:rsidR="00634C24" w:rsidRPr="00566F57" w:rsidTr="00DA5B6F">
        <w:tc>
          <w:tcPr>
            <w:tcW w:w="1377" w:type="dxa"/>
          </w:tcPr>
          <w:p w:rsidR="00634C24" w:rsidRPr="00566F57" w:rsidRDefault="00157A87" w:rsidP="00B66340">
            <w:pPr>
              <w:rPr>
                <w:rFonts w:asciiTheme="minorHAnsi" w:hAnsiTheme="minorHAnsi"/>
                <w:sz w:val="20"/>
                <w:szCs w:val="20"/>
              </w:rPr>
            </w:pPr>
            <w:r w:rsidRPr="00157A87">
              <w:rPr>
                <w:rFonts w:asciiTheme="minorHAnsi" w:hAnsiTheme="minorHAnsi"/>
                <w:sz w:val="20"/>
                <w:szCs w:val="20"/>
              </w:rPr>
              <w:lastRenderedPageBreak/>
              <w:t>ONEXC-7400</w:t>
            </w:r>
            <w:r>
              <w:rPr>
                <w:rFonts w:asciiTheme="minorHAnsi" w:hAnsiTheme="minorHAnsi"/>
                <w:sz w:val="20"/>
                <w:szCs w:val="20"/>
              </w:rPr>
              <w:t xml:space="preserve"> / </w:t>
            </w:r>
            <w:r w:rsidR="00634C24" w:rsidRPr="00EE0E88">
              <w:rPr>
                <w:rFonts w:asciiTheme="minorHAnsi" w:hAnsiTheme="minorHAnsi"/>
                <w:sz w:val="20"/>
                <w:szCs w:val="20"/>
              </w:rPr>
              <w:t>ONEXC-7404</w:t>
            </w:r>
          </w:p>
        </w:tc>
        <w:tc>
          <w:tcPr>
            <w:tcW w:w="5204" w:type="dxa"/>
          </w:tcPr>
          <w:p w:rsidR="00EF6B2F" w:rsidRDefault="00EF6B2F" w:rsidP="00B66340">
            <w:pPr>
              <w:spacing w:after="0" w:line="240" w:lineRule="auto"/>
              <w:rPr>
                <w:rFonts w:asciiTheme="minorHAnsi" w:hAnsiTheme="minorHAnsi"/>
                <w:sz w:val="20"/>
                <w:szCs w:val="20"/>
              </w:rPr>
            </w:pPr>
            <w:r>
              <w:rPr>
                <w:rFonts w:asciiTheme="minorHAnsi" w:hAnsiTheme="minorHAnsi" w:cs="Arial"/>
                <w:sz w:val="20"/>
                <w:szCs w:val="20"/>
              </w:rPr>
              <w:t>Video SRTP suppor</w:t>
            </w:r>
            <w:r w:rsidR="007F22D7">
              <w:rPr>
                <w:rFonts w:asciiTheme="minorHAnsi" w:hAnsiTheme="minorHAnsi" w:cs="Arial"/>
                <w:sz w:val="20"/>
                <w:szCs w:val="20"/>
              </w:rPr>
              <w:t xml:space="preserve">t is available with </w:t>
            </w:r>
            <w:r w:rsidR="00165439">
              <w:rPr>
                <w:rFonts w:asciiTheme="minorHAnsi" w:hAnsiTheme="minorHAnsi" w:cs="Arial"/>
                <w:sz w:val="20"/>
                <w:szCs w:val="20"/>
              </w:rPr>
              <w:t>Avaya Aura 6.2 FP3 and AAC 7.2 FP2 onwards.</w:t>
            </w:r>
          </w:p>
          <w:p w:rsidR="00634C24" w:rsidRPr="00566F57" w:rsidRDefault="00634C24" w:rsidP="00B66340">
            <w:pPr>
              <w:spacing w:after="0" w:line="240" w:lineRule="auto"/>
              <w:rPr>
                <w:rFonts w:asciiTheme="minorHAnsi" w:hAnsiTheme="minorHAnsi"/>
                <w:sz w:val="20"/>
                <w:szCs w:val="20"/>
              </w:rPr>
            </w:pPr>
          </w:p>
        </w:tc>
        <w:tc>
          <w:tcPr>
            <w:tcW w:w="2959" w:type="dxa"/>
          </w:tcPr>
          <w:p w:rsidR="00634C24" w:rsidRPr="00566F57" w:rsidRDefault="00EF6B2F" w:rsidP="00B66340">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88527B">
        <w:tc>
          <w:tcPr>
            <w:tcW w:w="1377" w:type="dxa"/>
          </w:tcPr>
          <w:p w:rsidR="00634C24" w:rsidRPr="00566F57" w:rsidRDefault="00634C24" w:rsidP="0088527B">
            <w:pPr>
              <w:rPr>
                <w:rFonts w:asciiTheme="minorHAnsi" w:hAnsiTheme="minorHAnsi"/>
                <w:sz w:val="20"/>
                <w:szCs w:val="20"/>
              </w:rPr>
            </w:pPr>
            <w:r w:rsidRPr="00516E83">
              <w:rPr>
                <w:rFonts w:asciiTheme="minorHAnsi" w:hAnsiTheme="minorHAnsi"/>
                <w:sz w:val="20"/>
                <w:szCs w:val="20"/>
              </w:rPr>
              <w:t>ONEXC-5709</w:t>
            </w:r>
            <w:r>
              <w:rPr>
                <w:rFonts w:asciiTheme="minorHAnsi" w:hAnsiTheme="minorHAnsi"/>
                <w:sz w:val="20"/>
                <w:szCs w:val="20"/>
              </w:rPr>
              <w:t xml:space="preserve"> / </w:t>
            </w:r>
            <w:r w:rsidRPr="00516E83">
              <w:rPr>
                <w:rFonts w:asciiTheme="minorHAnsi" w:hAnsiTheme="minorHAnsi"/>
                <w:sz w:val="20"/>
                <w:szCs w:val="20"/>
              </w:rPr>
              <w:t>ONEXC-5822</w:t>
            </w:r>
          </w:p>
        </w:tc>
        <w:tc>
          <w:tcPr>
            <w:tcW w:w="5204" w:type="dxa"/>
          </w:tcPr>
          <w:p w:rsidR="00634C24" w:rsidRDefault="00634C24" w:rsidP="00516E83">
            <w:pPr>
              <w:numPr>
                <w:ilvl w:val="0"/>
                <w:numId w:val="4"/>
              </w:numPr>
              <w:tabs>
                <w:tab w:val="clear" w:pos="360"/>
                <w:tab w:val="num" w:pos="-360"/>
              </w:tabs>
              <w:spacing w:after="0" w:line="240" w:lineRule="auto"/>
              <w:ind w:left="-360" w:firstLine="0"/>
              <w:jc w:val="both"/>
              <w:rPr>
                <w:rFonts w:asciiTheme="minorHAnsi" w:hAnsiTheme="minorHAnsi" w:cs="Arial"/>
                <w:sz w:val="20"/>
              </w:rPr>
            </w:pPr>
            <w:r w:rsidRPr="00566F57">
              <w:rPr>
                <w:rFonts w:asciiTheme="minorHAnsi" w:hAnsiTheme="minorHAnsi" w:cs="Arial"/>
                <w:sz w:val="20"/>
              </w:rPr>
              <w:t xml:space="preserve">Avaya one-X® Communicator Supported Codecs </w:t>
            </w:r>
            <w:r>
              <w:rPr>
                <w:rFonts w:asciiTheme="minorHAnsi" w:hAnsiTheme="minorHAnsi" w:cs="Arial"/>
                <w:sz w:val="20"/>
              </w:rPr>
              <w:t>–</w:t>
            </w:r>
          </w:p>
          <w:p w:rsidR="00634C24" w:rsidRPr="00566F57" w:rsidRDefault="00634C24" w:rsidP="00516E83">
            <w:pPr>
              <w:numPr>
                <w:ilvl w:val="0"/>
                <w:numId w:val="4"/>
              </w:numPr>
              <w:tabs>
                <w:tab w:val="clear" w:pos="360"/>
                <w:tab w:val="num" w:pos="-360"/>
              </w:tabs>
              <w:spacing w:after="0" w:line="240" w:lineRule="auto"/>
              <w:ind w:left="-360" w:firstLine="0"/>
              <w:jc w:val="both"/>
              <w:rPr>
                <w:rFonts w:asciiTheme="minorHAnsi" w:hAnsiTheme="minorHAnsi" w:cs="Arial"/>
                <w:sz w:val="20"/>
              </w:rPr>
            </w:pPr>
            <w:r>
              <w:rPr>
                <w:rFonts w:asciiTheme="minorHAnsi" w:hAnsiTheme="minorHAnsi" w:cs="Arial"/>
                <w:sz w:val="20"/>
              </w:rPr>
              <w:t xml:space="preserve">Audio Codecs – </w:t>
            </w:r>
          </w:p>
          <w:p w:rsidR="00634C24" w:rsidRPr="00566F57" w:rsidRDefault="00634C24" w:rsidP="00516E83">
            <w:pPr>
              <w:pStyle w:val="ListParagraph"/>
              <w:numPr>
                <w:ilvl w:val="0"/>
                <w:numId w:val="8"/>
              </w:numPr>
              <w:spacing w:after="0" w:line="240" w:lineRule="auto"/>
              <w:contextualSpacing w:val="0"/>
              <w:rPr>
                <w:rFonts w:asciiTheme="minorHAnsi" w:hAnsiTheme="minorHAnsi" w:cs="Arial"/>
                <w:sz w:val="20"/>
              </w:rPr>
            </w:pPr>
            <w:r>
              <w:rPr>
                <w:rFonts w:asciiTheme="minorHAnsi" w:hAnsiTheme="minorHAnsi" w:cs="Arial"/>
                <w:sz w:val="20"/>
              </w:rPr>
              <w:t>ISAC</w:t>
            </w:r>
          </w:p>
          <w:p w:rsidR="00634C24" w:rsidRPr="00566F57" w:rsidRDefault="00634C24" w:rsidP="00516E83">
            <w:pPr>
              <w:pStyle w:val="ListParagraph"/>
              <w:numPr>
                <w:ilvl w:val="0"/>
                <w:numId w:val="8"/>
              </w:numPr>
              <w:spacing w:after="0" w:line="240" w:lineRule="auto"/>
              <w:contextualSpacing w:val="0"/>
              <w:rPr>
                <w:rFonts w:asciiTheme="minorHAnsi" w:hAnsiTheme="minorHAnsi" w:cs="Arial"/>
                <w:sz w:val="20"/>
              </w:rPr>
            </w:pPr>
            <w:r w:rsidRPr="00566F57">
              <w:rPr>
                <w:rFonts w:asciiTheme="minorHAnsi" w:hAnsiTheme="minorHAnsi" w:cs="Arial"/>
                <w:sz w:val="20"/>
              </w:rPr>
              <w:t>G.722-64k</w:t>
            </w:r>
          </w:p>
          <w:p w:rsidR="00634C24" w:rsidRPr="00566F57" w:rsidRDefault="00634C24" w:rsidP="00516E83">
            <w:pPr>
              <w:pStyle w:val="ListParagraph"/>
              <w:numPr>
                <w:ilvl w:val="0"/>
                <w:numId w:val="8"/>
              </w:numPr>
              <w:spacing w:after="0" w:line="240" w:lineRule="auto"/>
              <w:contextualSpacing w:val="0"/>
              <w:rPr>
                <w:rFonts w:asciiTheme="minorHAnsi" w:hAnsiTheme="minorHAnsi" w:cs="Arial"/>
                <w:sz w:val="20"/>
              </w:rPr>
            </w:pPr>
            <w:r w:rsidRPr="00566F57">
              <w:rPr>
                <w:rFonts w:asciiTheme="minorHAnsi" w:hAnsiTheme="minorHAnsi" w:cs="Arial"/>
                <w:sz w:val="20"/>
              </w:rPr>
              <w:t xml:space="preserve">G.729A </w:t>
            </w:r>
          </w:p>
          <w:p w:rsidR="00634C24" w:rsidRPr="00566F57" w:rsidRDefault="00634C24" w:rsidP="00516E83">
            <w:pPr>
              <w:pStyle w:val="ListParagraph"/>
              <w:numPr>
                <w:ilvl w:val="0"/>
                <w:numId w:val="8"/>
              </w:numPr>
              <w:spacing w:after="0" w:line="240" w:lineRule="auto"/>
              <w:contextualSpacing w:val="0"/>
              <w:rPr>
                <w:rFonts w:asciiTheme="minorHAnsi" w:hAnsiTheme="minorHAnsi" w:cs="Arial"/>
                <w:sz w:val="20"/>
              </w:rPr>
            </w:pPr>
            <w:r w:rsidRPr="00566F57">
              <w:rPr>
                <w:rFonts w:asciiTheme="minorHAnsi" w:hAnsiTheme="minorHAnsi" w:cs="Arial"/>
                <w:sz w:val="20"/>
              </w:rPr>
              <w:t>G.729AB</w:t>
            </w:r>
          </w:p>
          <w:p w:rsidR="00634C24" w:rsidRPr="00566F57" w:rsidRDefault="00634C24" w:rsidP="00516E83">
            <w:pPr>
              <w:pStyle w:val="ListParagraph"/>
              <w:numPr>
                <w:ilvl w:val="0"/>
                <w:numId w:val="8"/>
              </w:numPr>
              <w:spacing w:after="0" w:line="240" w:lineRule="auto"/>
              <w:contextualSpacing w:val="0"/>
              <w:rPr>
                <w:rFonts w:asciiTheme="minorHAnsi" w:hAnsiTheme="minorHAnsi" w:cs="Arial"/>
                <w:sz w:val="20"/>
              </w:rPr>
            </w:pPr>
            <w:r w:rsidRPr="00566F57">
              <w:rPr>
                <w:rFonts w:asciiTheme="minorHAnsi" w:hAnsiTheme="minorHAnsi" w:cs="Arial"/>
                <w:sz w:val="20"/>
              </w:rPr>
              <w:t>G.711A</w:t>
            </w:r>
          </w:p>
          <w:p w:rsidR="00634C24" w:rsidRDefault="00634C24" w:rsidP="00516E83">
            <w:pPr>
              <w:pStyle w:val="ListParagraph"/>
              <w:numPr>
                <w:ilvl w:val="0"/>
                <w:numId w:val="8"/>
              </w:numPr>
              <w:spacing w:after="0" w:line="240" w:lineRule="auto"/>
              <w:contextualSpacing w:val="0"/>
              <w:rPr>
                <w:rFonts w:asciiTheme="minorHAnsi" w:hAnsiTheme="minorHAnsi" w:cs="Arial"/>
                <w:sz w:val="20"/>
              </w:rPr>
            </w:pPr>
            <w:r w:rsidRPr="00566F57">
              <w:rPr>
                <w:rFonts w:asciiTheme="minorHAnsi" w:hAnsiTheme="minorHAnsi" w:cs="Arial"/>
                <w:sz w:val="20"/>
              </w:rPr>
              <w:t>G.711MU</w:t>
            </w:r>
          </w:p>
          <w:p w:rsidR="00634C24" w:rsidRPr="00292B17" w:rsidRDefault="00634C24" w:rsidP="00516E83">
            <w:pPr>
              <w:spacing w:after="0" w:line="240" w:lineRule="auto"/>
              <w:rPr>
                <w:rFonts w:asciiTheme="minorHAnsi" w:hAnsiTheme="minorHAnsi" w:cs="Arial"/>
                <w:sz w:val="20"/>
              </w:rPr>
            </w:pPr>
            <w:r w:rsidRPr="00292B17">
              <w:rPr>
                <w:rFonts w:asciiTheme="minorHAnsi" w:hAnsiTheme="minorHAnsi" w:cs="Arial"/>
                <w:sz w:val="20"/>
              </w:rPr>
              <w:t>Video Codecs –</w:t>
            </w:r>
          </w:p>
          <w:p w:rsidR="00634C24" w:rsidRDefault="00634C24" w:rsidP="00516E83">
            <w:pPr>
              <w:pStyle w:val="ListParagraph"/>
              <w:numPr>
                <w:ilvl w:val="0"/>
                <w:numId w:val="8"/>
              </w:numPr>
              <w:spacing w:after="0" w:line="240" w:lineRule="auto"/>
              <w:contextualSpacing w:val="0"/>
              <w:rPr>
                <w:rFonts w:asciiTheme="minorHAnsi" w:hAnsiTheme="minorHAnsi" w:cs="Arial"/>
                <w:sz w:val="20"/>
              </w:rPr>
            </w:pPr>
            <w:r>
              <w:rPr>
                <w:rFonts w:asciiTheme="minorHAnsi" w:hAnsiTheme="minorHAnsi" w:cs="Arial"/>
                <w:sz w:val="20"/>
              </w:rPr>
              <w:t>H.263</w:t>
            </w:r>
          </w:p>
          <w:p w:rsidR="00634C24" w:rsidRPr="00516E83" w:rsidRDefault="00634C24" w:rsidP="00516E83">
            <w:pPr>
              <w:pStyle w:val="ListParagraph"/>
              <w:numPr>
                <w:ilvl w:val="0"/>
                <w:numId w:val="8"/>
              </w:numPr>
              <w:spacing w:after="0" w:line="240" w:lineRule="auto"/>
              <w:contextualSpacing w:val="0"/>
              <w:rPr>
                <w:rFonts w:asciiTheme="minorHAnsi" w:hAnsiTheme="minorHAnsi"/>
                <w:sz w:val="20"/>
                <w:szCs w:val="20"/>
              </w:rPr>
            </w:pPr>
            <w:r>
              <w:rPr>
                <w:rFonts w:asciiTheme="minorHAnsi" w:hAnsiTheme="minorHAnsi" w:cs="Arial"/>
                <w:sz w:val="20"/>
              </w:rPr>
              <w:t>H.263 – 1998 (H.263+)</w:t>
            </w:r>
          </w:p>
          <w:p w:rsidR="00634C24" w:rsidRPr="00FB323C" w:rsidRDefault="00634C24" w:rsidP="00516E83">
            <w:pPr>
              <w:pStyle w:val="ListParagraph"/>
              <w:numPr>
                <w:ilvl w:val="0"/>
                <w:numId w:val="8"/>
              </w:numPr>
              <w:spacing w:after="0" w:line="240" w:lineRule="auto"/>
              <w:contextualSpacing w:val="0"/>
              <w:rPr>
                <w:rFonts w:asciiTheme="minorHAnsi" w:hAnsiTheme="minorHAnsi"/>
                <w:sz w:val="20"/>
                <w:szCs w:val="20"/>
              </w:rPr>
            </w:pPr>
            <w:r>
              <w:rPr>
                <w:rFonts w:asciiTheme="minorHAnsi" w:hAnsiTheme="minorHAnsi" w:cs="Arial"/>
                <w:sz w:val="20"/>
              </w:rPr>
              <w:t>H.264</w:t>
            </w:r>
          </w:p>
          <w:p w:rsidR="00634C24" w:rsidRPr="00566F57" w:rsidRDefault="00634C24" w:rsidP="00FB323C">
            <w:pPr>
              <w:pStyle w:val="ListParagraph"/>
              <w:spacing w:after="0" w:line="240" w:lineRule="auto"/>
              <w:ind w:left="360"/>
              <w:contextualSpacing w:val="0"/>
              <w:rPr>
                <w:rFonts w:asciiTheme="minorHAnsi" w:hAnsiTheme="minorHAnsi"/>
                <w:sz w:val="20"/>
                <w:szCs w:val="20"/>
              </w:rPr>
            </w:pPr>
          </w:p>
        </w:tc>
        <w:tc>
          <w:tcPr>
            <w:tcW w:w="2959" w:type="dxa"/>
          </w:tcPr>
          <w:p w:rsidR="00634C24" w:rsidRPr="00566F57"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88527B">
        <w:tc>
          <w:tcPr>
            <w:tcW w:w="1377" w:type="dxa"/>
          </w:tcPr>
          <w:p w:rsidR="00634C24" w:rsidRPr="00566F57" w:rsidRDefault="00634C24" w:rsidP="0088527B">
            <w:pPr>
              <w:rPr>
                <w:rFonts w:asciiTheme="minorHAnsi" w:hAnsiTheme="minorHAnsi"/>
                <w:sz w:val="20"/>
                <w:szCs w:val="20"/>
              </w:rPr>
            </w:pPr>
            <w:r>
              <w:rPr>
                <w:rFonts w:asciiTheme="minorHAnsi" w:hAnsiTheme="minorHAnsi"/>
                <w:sz w:val="20"/>
                <w:szCs w:val="20"/>
              </w:rPr>
              <w:t>NA</w:t>
            </w:r>
          </w:p>
        </w:tc>
        <w:tc>
          <w:tcPr>
            <w:tcW w:w="5204" w:type="dxa"/>
          </w:tcPr>
          <w:p w:rsidR="00634C24" w:rsidRPr="00566F57" w:rsidRDefault="00634C24" w:rsidP="00F2504F">
            <w:pPr>
              <w:spacing w:after="0" w:line="240" w:lineRule="auto"/>
              <w:rPr>
                <w:rFonts w:asciiTheme="minorHAnsi" w:hAnsiTheme="minorHAnsi"/>
                <w:sz w:val="20"/>
                <w:szCs w:val="20"/>
              </w:rPr>
            </w:pPr>
            <w:r>
              <w:rPr>
                <w:rFonts w:asciiTheme="minorHAnsi" w:hAnsiTheme="minorHAnsi" w:cs="Arial"/>
                <w:sz w:val="20"/>
                <w:szCs w:val="20"/>
              </w:rPr>
              <w:t>one-X</w:t>
            </w:r>
            <w:r w:rsidRPr="00566F57">
              <w:rPr>
                <w:rFonts w:asciiTheme="minorHAnsi" w:hAnsiTheme="minorHAnsi" w:cs="Arial"/>
                <w:sz w:val="20"/>
                <w:szCs w:val="20"/>
              </w:rPr>
              <w:t xml:space="preserve"> Communicator</w:t>
            </w:r>
            <w:r>
              <w:rPr>
                <w:rFonts w:asciiTheme="minorHAnsi" w:hAnsiTheme="minorHAnsi" w:cs="Arial"/>
                <w:sz w:val="20"/>
                <w:szCs w:val="20"/>
              </w:rPr>
              <w:t xml:space="preserve"> no longer supports integration with Microsoft for Call handling (Telephony tab) from Microsoft Office Communicator client. The interoperability is only limited to Presence and IM functionalities.</w:t>
            </w:r>
          </w:p>
        </w:tc>
        <w:tc>
          <w:tcPr>
            <w:tcW w:w="2959" w:type="dxa"/>
          </w:tcPr>
          <w:p w:rsidR="00634C24" w:rsidRPr="00566F57"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4B72F1">
        <w:tc>
          <w:tcPr>
            <w:tcW w:w="1377" w:type="dxa"/>
            <w:tcBorders>
              <w:top w:val="single" w:sz="8" w:space="0" w:color="auto"/>
              <w:left w:val="single" w:sz="8" w:space="0" w:color="auto"/>
              <w:bottom w:val="single" w:sz="8" w:space="0" w:color="auto"/>
              <w:right w:val="single" w:sz="8" w:space="0" w:color="auto"/>
            </w:tcBorders>
          </w:tcPr>
          <w:p w:rsidR="00634C24" w:rsidRDefault="00634C24" w:rsidP="0088527B">
            <w:pPr>
              <w:rPr>
                <w:rFonts w:asciiTheme="minorHAnsi" w:hAnsiTheme="minorHAnsi"/>
                <w:sz w:val="20"/>
                <w:szCs w:val="20"/>
              </w:rPr>
            </w:pPr>
            <w:r>
              <w:rPr>
                <w:rFonts w:asciiTheme="minorHAnsi" w:hAnsiTheme="minorHAnsi"/>
                <w:sz w:val="20"/>
                <w:szCs w:val="20"/>
              </w:rPr>
              <w:t>NA</w:t>
            </w:r>
          </w:p>
        </w:tc>
        <w:tc>
          <w:tcPr>
            <w:tcW w:w="5204" w:type="dxa"/>
            <w:tcBorders>
              <w:top w:val="single" w:sz="8" w:space="0" w:color="auto"/>
              <w:left w:val="single" w:sz="8" w:space="0" w:color="auto"/>
              <w:bottom w:val="single" w:sz="8" w:space="0" w:color="auto"/>
              <w:right w:val="single" w:sz="8" w:space="0" w:color="auto"/>
            </w:tcBorders>
          </w:tcPr>
          <w:p w:rsidR="00634C24" w:rsidRPr="00566F57"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Presence and IM does not work if user set &amp; character in email field on LDAP. This is not supported</w:t>
            </w:r>
          </w:p>
        </w:tc>
        <w:tc>
          <w:tcPr>
            <w:tcW w:w="2959" w:type="dxa"/>
            <w:tcBorders>
              <w:top w:val="single" w:sz="8" w:space="0" w:color="auto"/>
              <w:left w:val="single" w:sz="8" w:space="0" w:color="auto"/>
              <w:bottom w:val="single" w:sz="8" w:space="0" w:color="auto"/>
              <w:right w:val="single" w:sz="8" w:space="0" w:color="auto"/>
            </w:tcBorders>
          </w:tcPr>
          <w:p w:rsidR="00634C24"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Use Work Number instead of email handle for JID</w:t>
            </w:r>
          </w:p>
        </w:tc>
      </w:tr>
      <w:tr w:rsidR="00634C24" w:rsidRPr="00566F57" w:rsidTr="004B72F1">
        <w:tc>
          <w:tcPr>
            <w:tcW w:w="1377" w:type="dxa"/>
            <w:tcBorders>
              <w:top w:val="single" w:sz="8" w:space="0" w:color="auto"/>
              <w:left w:val="single" w:sz="8" w:space="0" w:color="auto"/>
              <w:bottom w:val="single" w:sz="8" w:space="0" w:color="auto"/>
              <w:right w:val="single" w:sz="8" w:space="0" w:color="auto"/>
            </w:tcBorders>
          </w:tcPr>
          <w:p w:rsidR="00634C24" w:rsidRDefault="0025010D" w:rsidP="0088527B">
            <w:pPr>
              <w:rPr>
                <w:rFonts w:asciiTheme="minorHAnsi" w:hAnsiTheme="minorHAnsi"/>
                <w:sz w:val="20"/>
                <w:szCs w:val="20"/>
              </w:rPr>
            </w:pPr>
            <w:r>
              <w:rPr>
                <w:rFonts w:asciiTheme="minorHAnsi" w:hAnsiTheme="minorHAnsi"/>
                <w:sz w:val="20"/>
                <w:szCs w:val="20"/>
              </w:rPr>
              <w:t>ONEXC-7663</w:t>
            </w:r>
          </w:p>
        </w:tc>
        <w:tc>
          <w:tcPr>
            <w:tcW w:w="5204" w:type="dxa"/>
            <w:tcBorders>
              <w:top w:val="single" w:sz="8" w:space="0" w:color="auto"/>
              <w:left w:val="single" w:sz="8" w:space="0" w:color="auto"/>
              <w:bottom w:val="single" w:sz="8" w:space="0" w:color="auto"/>
              <w:right w:val="single" w:sz="8" w:space="0" w:color="auto"/>
            </w:tcBorders>
          </w:tcPr>
          <w:p w:rsidR="00634C24" w:rsidRDefault="00634C24" w:rsidP="0025010D">
            <w:pPr>
              <w:spacing w:after="0" w:line="240" w:lineRule="auto"/>
              <w:rPr>
                <w:rFonts w:asciiTheme="minorHAnsi" w:hAnsiTheme="minorHAnsi" w:cs="Arial"/>
                <w:sz w:val="20"/>
                <w:szCs w:val="20"/>
              </w:rPr>
            </w:pPr>
            <w:r>
              <w:rPr>
                <w:rFonts w:asciiTheme="minorHAnsi" w:hAnsiTheme="minorHAnsi" w:cs="Arial"/>
                <w:sz w:val="20"/>
                <w:szCs w:val="20"/>
              </w:rPr>
              <w:t xml:space="preserve">AutoDial Feature button is not </w:t>
            </w:r>
            <w:r w:rsidR="0025010D">
              <w:rPr>
                <w:rFonts w:asciiTheme="minorHAnsi" w:hAnsiTheme="minorHAnsi" w:cs="Arial"/>
                <w:sz w:val="20"/>
                <w:szCs w:val="20"/>
              </w:rPr>
              <w:t>displayed and not supported with 1XC</w:t>
            </w:r>
          </w:p>
        </w:tc>
        <w:tc>
          <w:tcPr>
            <w:tcW w:w="2959" w:type="dxa"/>
            <w:tcBorders>
              <w:top w:val="single" w:sz="8" w:space="0" w:color="auto"/>
              <w:left w:val="single" w:sz="8" w:space="0" w:color="auto"/>
              <w:bottom w:val="single" w:sz="8" w:space="0" w:color="auto"/>
              <w:right w:val="single" w:sz="8" w:space="0" w:color="auto"/>
            </w:tcBorders>
          </w:tcPr>
          <w:p w:rsidR="00634C24"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None.</w:t>
            </w:r>
          </w:p>
        </w:tc>
      </w:tr>
      <w:tr w:rsidR="00634C24" w:rsidRPr="00566F57" w:rsidTr="0088527B">
        <w:tc>
          <w:tcPr>
            <w:tcW w:w="1377" w:type="dxa"/>
          </w:tcPr>
          <w:p w:rsidR="00634C24" w:rsidRPr="00566F57" w:rsidRDefault="00634C24" w:rsidP="0088527B">
            <w:pPr>
              <w:rPr>
                <w:rFonts w:asciiTheme="minorHAnsi" w:hAnsiTheme="minorHAnsi"/>
                <w:sz w:val="20"/>
                <w:szCs w:val="20"/>
              </w:rPr>
            </w:pPr>
            <w:r w:rsidRPr="00D76839">
              <w:rPr>
                <w:rFonts w:asciiTheme="minorHAnsi" w:hAnsiTheme="minorHAnsi"/>
                <w:sz w:val="20"/>
                <w:szCs w:val="20"/>
              </w:rPr>
              <w:t>ONEXC-7756</w:t>
            </w:r>
            <w:r w:rsidR="0041145A">
              <w:rPr>
                <w:rFonts w:asciiTheme="minorHAnsi" w:hAnsiTheme="minorHAnsi"/>
                <w:sz w:val="20"/>
                <w:szCs w:val="20"/>
              </w:rPr>
              <w:t xml:space="preserve"> / </w:t>
            </w:r>
            <w:r w:rsidR="0041145A" w:rsidRPr="0041145A">
              <w:rPr>
                <w:rFonts w:asciiTheme="minorHAnsi" w:hAnsiTheme="minorHAnsi"/>
                <w:sz w:val="20"/>
                <w:szCs w:val="20"/>
              </w:rPr>
              <w:t>ONEXC-8426</w:t>
            </w:r>
          </w:p>
        </w:tc>
        <w:tc>
          <w:tcPr>
            <w:tcW w:w="5204" w:type="dxa"/>
          </w:tcPr>
          <w:p w:rsidR="00634C24" w:rsidRPr="00566F57" w:rsidRDefault="00634C24" w:rsidP="0088527B">
            <w:pPr>
              <w:spacing w:after="0" w:line="240" w:lineRule="auto"/>
              <w:rPr>
                <w:rFonts w:asciiTheme="minorHAnsi" w:hAnsiTheme="minorHAnsi"/>
                <w:sz w:val="20"/>
                <w:szCs w:val="20"/>
              </w:rPr>
            </w:pPr>
            <w:r>
              <w:rPr>
                <w:rFonts w:asciiTheme="minorHAnsi" w:hAnsiTheme="minorHAnsi"/>
                <w:sz w:val="20"/>
                <w:szCs w:val="20"/>
              </w:rPr>
              <w:t>Shared Control mode is not supported with 96x0 desk phones in SIP mode.</w:t>
            </w:r>
          </w:p>
        </w:tc>
        <w:tc>
          <w:tcPr>
            <w:tcW w:w="2959" w:type="dxa"/>
          </w:tcPr>
          <w:p w:rsidR="00634C24" w:rsidRPr="00566F57" w:rsidRDefault="00634C24" w:rsidP="0088527B">
            <w:pPr>
              <w:spacing w:after="0" w:line="240" w:lineRule="auto"/>
              <w:rPr>
                <w:rFonts w:asciiTheme="minorHAnsi" w:hAnsiTheme="minorHAnsi" w:cs="Arial"/>
                <w:sz w:val="20"/>
                <w:szCs w:val="20"/>
              </w:rPr>
            </w:pPr>
            <w:r>
              <w:rPr>
                <w:rFonts w:asciiTheme="minorHAnsi" w:hAnsiTheme="minorHAnsi" w:cs="Arial"/>
                <w:sz w:val="20"/>
                <w:szCs w:val="20"/>
              </w:rPr>
              <w:t>None.</w:t>
            </w:r>
          </w:p>
        </w:tc>
      </w:tr>
      <w:tr w:rsidR="00DF4291" w:rsidTr="00DF4291">
        <w:tc>
          <w:tcPr>
            <w:tcW w:w="1377" w:type="dxa"/>
            <w:tcBorders>
              <w:top w:val="single" w:sz="8" w:space="0" w:color="auto"/>
              <w:left w:val="single" w:sz="8" w:space="0" w:color="auto"/>
              <w:bottom w:val="single" w:sz="8" w:space="0" w:color="auto"/>
              <w:right w:val="single" w:sz="8" w:space="0" w:color="auto"/>
            </w:tcBorders>
          </w:tcPr>
          <w:p w:rsidR="00DF4291" w:rsidRPr="00DF4291" w:rsidRDefault="00DF4291">
            <w:pPr>
              <w:rPr>
                <w:rFonts w:asciiTheme="minorHAnsi" w:hAnsiTheme="minorHAnsi"/>
                <w:sz w:val="20"/>
                <w:szCs w:val="20"/>
              </w:rPr>
            </w:pPr>
            <w:r w:rsidRPr="00DF4291">
              <w:rPr>
                <w:rFonts w:asciiTheme="minorHAnsi" w:hAnsiTheme="minorHAnsi"/>
                <w:sz w:val="20"/>
                <w:szCs w:val="20"/>
              </w:rPr>
              <w:t>ONEXC-6553</w:t>
            </w:r>
          </w:p>
        </w:tc>
        <w:tc>
          <w:tcPr>
            <w:tcW w:w="5204" w:type="dxa"/>
            <w:tcBorders>
              <w:top w:val="single" w:sz="8" w:space="0" w:color="auto"/>
              <w:left w:val="single" w:sz="8" w:space="0" w:color="auto"/>
              <w:bottom w:val="single" w:sz="8" w:space="0" w:color="auto"/>
              <w:right w:val="single" w:sz="8" w:space="0" w:color="auto"/>
            </w:tcBorders>
          </w:tcPr>
          <w:p w:rsidR="00DF4291" w:rsidRPr="00DF4291" w:rsidRDefault="00DF4291" w:rsidP="00DF4291">
            <w:pPr>
              <w:spacing w:after="0" w:line="240" w:lineRule="auto"/>
              <w:rPr>
                <w:rFonts w:asciiTheme="minorHAnsi" w:hAnsiTheme="minorHAnsi"/>
                <w:sz w:val="20"/>
                <w:szCs w:val="20"/>
              </w:rPr>
            </w:pPr>
            <w:r w:rsidRPr="00DF4291">
              <w:rPr>
                <w:rFonts w:asciiTheme="minorHAnsi" w:hAnsiTheme="minorHAnsi"/>
                <w:sz w:val="20"/>
                <w:szCs w:val="20"/>
              </w:rPr>
              <w:t>User must select different device in “Ring Additional Device” other than selected in “Microphone” and “Speaker”. If user select same device, “Test” button will be disabled</w:t>
            </w:r>
          </w:p>
        </w:tc>
        <w:tc>
          <w:tcPr>
            <w:tcW w:w="2959" w:type="dxa"/>
            <w:tcBorders>
              <w:top w:val="single" w:sz="8" w:space="0" w:color="auto"/>
              <w:left w:val="single" w:sz="8" w:space="0" w:color="auto"/>
              <w:bottom w:val="single" w:sz="8" w:space="0" w:color="auto"/>
              <w:right w:val="single" w:sz="8" w:space="0" w:color="auto"/>
            </w:tcBorders>
          </w:tcPr>
          <w:p w:rsidR="00DF4291" w:rsidRPr="00DF4291" w:rsidRDefault="00DF4291" w:rsidP="00DF4291">
            <w:pPr>
              <w:spacing w:after="0" w:line="240" w:lineRule="auto"/>
              <w:rPr>
                <w:rFonts w:asciiTheme="minorHAnsi" w:hAnsiTheme="minorHAnsi" w:cs="Arial"/>
                <w:sz w:val="20"/>
                <w:szCs w:val="20"/>
              </w:rPr>
            </w:pPr>
            <w:r w:rsidRPr="00DF4291">
              <w:rPr>
                <w:rFonts w:asciiTheme="minorHAnsi" w:hAnsiTheme="minorHAnsi" w:cs="Arial"/>
                <w:sz w:val="20"/>
                <w:szCs w:val="20"/>
              </w:rPr>
              <w:t>Select other device for “Ring Additional Device”</w:t>
            </w:r>
          </w:p>
        </w:tc>
      </w:tr>
      <w:tr w:rsidR="00DF4291" w:rsidTr="00DF4291">
        <w:tc>
          <w:tcPr>
            <w:tcW w:w="1377" w:type="dxa"/>
            <w:tcBorders>
              <w:top w:val="single" w:sz="8" w:space="0" w:color="auto"/>
              <w:left w:val="single" w:sz="8" w:space="0" w:color="auto"/>
              <w:bottom w:val="single" w:sz="8" w:space="0" w:color="auto"/>
              <w:right w:val="single" w:sz="8" w:space="0" w:color="auto"/>
            </w:tcBorders>
          </w:tcPr>
          <w:p w:rsidR="00DF4291" w:rsidRPr="00DF4291" w:rsidRDefault="00DF4291">
            <w:pPr>
              <w:rPr>
                <w:rFonts w:asciiTheme="minorHAnsi" w:hAnsiTheme="minorHAnsi"/>
                <w:sz w:val="20"/>
                <w:szCs w:val="20"/>
              </w:rPr>
            </w:pPr>
            <w:r w:rsidRPr="00DF4291">
              <w:rPr>
                <w:rFonts w:asciiTheme="minorHAnsi" w:hAnsiTheme="minorHAnsi"/>
                <w:sz w:val="20"/>
                <w:szCs w:val="20"/>
              </w:rPr>
              <w:t>NA</w:t>
            </w:r>
          </w:p>
        </w:tc>
        <w:tc>
          <w:tcPr>
            <w:tcW w:w="5204" w:type="dxa"/>
            <w:tcBorders>
              <w:top w:val="single" w:sz="8" w:space="0" w:color="auto"/>
              <w:left w:val="single" w:sz="8" w:space="0" w:color="auto"/>
              <w:bottom w:val="single" w:sz="8" w:space="0" w:color="auto"/>
              <w:right w:val="single" w:sz="8" w:space="0" w:color="auto"/>
            </w:tcBorders>
          </w:tcPr>
          <w:p w:rsidR="00DF4291" w:rsidRPr="00DF4291" w:rsidRDefault="00DF4291" w:rsidP="004C51EA">
            <w:pPr>
              <w:spacing w:after="0" w:line="240" w:lineRule="auto"/>
              <w:rPr>
                <w:rFonts w:asciiTheme="minorHAnsi" w:hAnsiTheme="minorHAnsi"/>
                <w:sz w:val="20"/>
                <w:szCs w:val="20"/>
              </w:rPr>
            </w:pPr>
            <w:r w:rsidRPr="00DF4291">
              <w:rPr>
                <w:rFonts w:asciiTheme="minorHAnsi" w:hAnsiTheme="minorHAnsi"/>
                <w:sz w:val="20"/>
                <w:szCs w:val="20"/>
              </w:rPr>
              <w:t>Outlook 2010 contacts are not displayed in 1XC if the Message Class is not set correctly for those contacts in Outlook</w:t>
            </w:r>
          </w:p>
        </w:tc>
        <w:tc>
          <w:tcPr>
            <w:tcW w:w="2959" w:type="dxa"/>
            <w:tcBorders>
              <w:top w:val="single" w:sz="8" w:space="0" w:color="auto"/>
              <w:left w:val="single" w:sz="8" w:space="0" w:color="auto"/>
              <w:bottom w:val="single" w:sz="8" w:space="0" w:color="auto"/>
              <w:right w:val="single" w:sz="8" w:space="0" w:color="auto"/>
            </w:tcBorders>
          </w:tcPr>
          <w:p w:rsidR="00DF4291" w:rsidRPr="00DF4291" w:rsidRDefault="00DF4291" w:rsidP="00DF4291">
            <w:pPr>
              <w:spacing w:after="0" w:line="240" w:lineRule="auto"/>
              <w:rPr>
                <w:rFonts w:asciiTheme="minorHAnsi" w:hAnsiTheme="minorHAnsi" w:cs="Arial"/>
                <w:sz w:val="20"/>
                <w:szCs w:val="20"/>
              </w:rPr>
            </w:pPr>
            <w:r w:rsidRPr="00DF4291">
              <w:rPr>
                <w:rFonts w:asciiTheme="minorHAnsi" w:hAnsiTheme="minorHAnsi" w:cs="Arial"/>
                <w:sz w:val="20"/>
                <w:szCs w:val="20"/>
              </w:rPr>
              <w:t>Set correct Message Class for these contacts in outlook</w:t>
            </w:r>
          </w:p>
        </w:tc>
      </w:tr>
      <w:tr w:rsidR="00DF4291" w:rsidTr="00DF4291">
        <w:tc>
          <w:tcPr>
            <w:tcW w:w="1377" w:type="dxa"/>
            <w:tcBorders>
              <w:top w:val="single" w:sz="8" w:space="0" w:color="auto"/>
              <w:left w:val="single" w:sz="8" w:space="0" w:color="auto"/>
              <w:bottom w:val="single" w:sz="8" w:space="0" w:color="auto"/>
              <w:right w:val="single" w:sz="8" w:space="0" w:color="auto"/>
            </w:tcBorders>
          </w:tcPr>
          <w:p w:rsidR="00DF4291" w:rsidRPr="00DF4291" w:rsidRDefault="00DF4291">
            <w:pPr>
              <w:rPr>
                <w:rFonts w:asciiTheme="minorHAnsi" w:hAnsiTheme="minorHAnsi"/>
                <w:sz w:val="20"/>
                <w:szCs w:val="20"/>
              </w:rPr>
            </w:pPr>
            <w:r w:rsidRPr="00DF4291">
              <w:rPr>
                <w:rFonts w:asciiTheme="minorHAnsi" w:hAnsiTheme="minorHAnsi"/>
                <w:sz w:val="20"/>
                <w:szCs w:val="20"/>
              </w:rPr>
              <w:t>ONEXC-7055</w:t>
            </w:r>
          </w:p>
        </w:tc>
        <w:tc>
          <w:tcPr>
            <w:tcW w:w="5204" w:type="dxa"/>
            <w:tcBorders>
              <w:top w:val="single" w:sz="8" w:space="0" w:color="auto"/>
              <w:left w:val="single" w:sz="8" w:space="0" w:color="auto"/>
              <w:bottom w:val="single" w:sz="8" w:space="0" w:color="auto"/>
              <w:right w:val="single" w:sz="8" w:space="0" w:color="auto"/>
            </w:tcBorders>
          </w:tcPr>
          <w:p w:rsidR="00DF4291" w:rsidRPr="00DF4291" w:rsidRDefault="00DF4291" w:rsidP="00DF4291">
            <w:pPr>
              <w:spacing w:after="0" w:line="240" w:lineRule="auto"/>
              <w:rPr>
                <w:rFonts w:asciiTheme="minorHAnsi" w:hAnsiTheme="minorHAnsi"/>
                <w:sz w:val="20"/>
                <w:szCs w:val="20"/>
              </w:rPr>
            </w:pPr>
            <w:r w:rsidRPr="00DF4291">
              <w:rPr>
                <w:rFonts w:asciiTheme="minorHAnsi" w:hAnsiTheme="minorHAnsi"/>
                <w:sz w:val="20"/>
                <w:szCs w:val="20"/>
              </w:rPr>
              <w:t>IM in Contact Detail cannot be saved after logoff and re-login again on SIP mode.</w:t>
            </w:r>
          </w:p>
        </w:tc>
        <w:tc>
          <w:tcPr>
            <w:tcW w:w="2959" w:type="dxa"/>
            <w:tcBorders>
              <w:top w:val="single" w:sz="8" w:space="0" w:color="auto"/>
              <w:left w:val="single" w:sz="8" w:space="0" w:color="auto"/>
              <w:bottom w:val="single" w:sz="8" w:space="0" w:color="auto"/>
              <w:right w:val="single" w:sz="8" w:space="0" w:color="auto"/>
            </w:tcBorders>
          </w:tcPr>
          <w:p w:rsidR="00DF4291" w:rsidRPr="00DF4291" w:rsidRDefault="00DF4291" w:rsidP="00DF4291">
            <w:pPr>
              <w:spacing w:after="0" w:line="240" w:lineRule="auto"/>
              <w:rPr>
                <w:rFonts w:asciiTheme="minorHAnsi" w:hAnsiTheme="minorHAnsi" w:cs="Arial"/>
                <w:sz w:val="20"/>
                <w:szCs w:val="20"/>
              </w:rPr>
            </w:pPr>
            <w:r w:rsidRPr="00DF4291">
              <w:rPr>
                <w:rFonts w:asciiTheme="minorHAnsi" w:hAnsiTheme="minorHAnsi" w:cs="Arial"/>
                <w:sz w:val="20"/>
                <w:szCs w:val="20"/>
              </w:rPr>
              <w:t>IM handles of enterprise users are configured on SMGR. The same applies to e.164 handles that are displayed in the work number field. User cannot edit these values via 1XC/PPM interface.</w:t>
            </w:r>
          </w:p>
        </w:tc>
      </w:tr>
      <w:tr w:rsidR="000C587F" w:rsidTr="000C587F">
        <w:tc>
          <w:tcPr>
            <w:tcW w:w="1377" w:type="dxa"/>
            <w:tcBorders>
              <w:top w:val="single" w:sz="8" w:space="0" w:color="auto"/>
              <w:left w:val="single" w:sz="8" w:space="0" w:color="auto"/>
              <w:bottom w:val="single" w:sz="8" w:space="0" w:color="auto"/>
              <w:right w:val="single" w:sz="8" w:space="0" w:color="auto"/>
            </w:tcBorders>
          </w:tcPr>
          <w:p w:rsidR="000C587F" w:rsidRPr="000C587F" w:rsidRDefault="000C587F">
            <w:pPr>
              <w:rPr>
                <w:rFonts w:asciiTheme="minorHAnsi" w:hAnsiTheme="minorHAnsi"/>
                <w:sz w:val="20"/>
                <w:szCs w:val="20"/>
              </w:rPr>
            </w:pPr>
            <w:r w:rsidRPr="000C587F">
              <w:rPr>
                <w:rFonts w:asciiTheme="minorHAnsi" w:hAnsiTheme="minorHAnsi"/>
                <w:sz w:val="20"/>
                <w:szCs w:val="20"/>
              </w:rPr>
              <w:t>ONEXC-6239</w:t>
            </w:r>
          </w:p>
        </w:tc>
        <w:tc>
          <w:tcPr>
            <w:tcW w:w="5204" w:type="dxa"/>
            <w:tcBorders>
              <w:top w:val="single" w:sz="8" w:space="0" w:color="auto"/>
              <w:left w:val="single" w:sz="8" w:space="0" w:color="auto"/>
              <w:bottom w:val="single" w:sz="8" w:space="0" w:color="auto"/>
              <w:right w:val="single" w:sz="8" w:space="0" w:color="auto"/>
            </w:tcBorders>
          </w:tcPr>
          <w:p w:rsidR="000C587F" w:rsidRPr="000C587F" w:rsidRDefault="000C587F" w:rsidP="000C587F">
            <w:pPr>
              <w:spacing w:after="0" w:line="240" w:lineRule="auto"/>
              <w:rPr>
                <w:rFonts w:asciiTheme="minorHAnsi" w:hAnsiTheme="minorHAnsi"/>
                <w:sz w:val="20"/>
                <w:szCs w:val="20"/>
              </w:rPr>
            </w:pPr>
            <w:r w:rsidRPr="000C587F">
              <w:rPr>
                <w:rFonts w:asciiTheme="minorHAnsi" w:hAnsiTheme="minorHAnsi"/>
                <w:sz w:val="20"/>
                <w:szCs w:val="20"/>
              </w:rPr>
              <w:t xml:space="preserve">With Microsoft </w:t>
            </w:r>
            <w:r w:rsidR="00EB5C62" w:rsidRPr="000C587F">
              <w:rPr>
                <w:rFonts w:asciiTheme="minorHAnsi" w:hAnsiTheme="minorHAnsi"/>
                <w:sz w:val="20"/>
                <w:szCs w:val="20"/>
              </w:rPr>
              <w:t>LifeCam</w:t>
            </w:r>
            <w:r w:rsidRPr="000C587F">
              <w:rPr>
                <w:rFonts w:asciiTheme="minorHAnsi" w:hAnsiTheme="minorHAnsi"/>
                <w:sz w:val="20"/>
                <w:szCs w:val="20"/>
              </w:rPr>
              <w:t xml:space="preserve"> HD-6000, Video quality is not HD all the time. </w:t>
            </w:r>
          </w:p>
        </w:tc>
        <w:tc>
          <w:tcPr>
            <w:tcW w:w="2959" w:type="dxa"/>
            <w:tcBorders>
              <w:top w:val="single" w:sz="8" w:space="0" w:color="auto"/>
              <w:left w:val="single" w:sz="8" w:space="0" w:color="auto"/>
              <w:bottom w:val="single" w:sz="8" w:space="0" w:color="auto"/>
              <w:right w:val="single" w:sz="8" w:space="0" w:color="auto"/>
            </w:tcBorders>
          </w:tcPr>
          <w:p w:rsidR="000C587F" w:rsidRPr="000C587F" w:rsidRDefault="000C587F" w:rsidP="000C587F">
            <w:pPr>
              <w:spacing w:after="0" w:line="240" w:lineRule="auto"/>
              <w:rPr>
                <w:rFonts w:asciiTheme="minorHAnsi" w:hAnsiTheme="minorHAnsi" w:cs="Arial"/>
                <w:sz w:val="20"/>
                <w:szCs w:val="20"/>
              </w:rPr>
            </w:pPr>
            <w:r w:rsidRPr="000C587F">
              <w:rPr>
                <w:rFonts w:asciiTheme="minorHAnsi" w:hAnsiTheme="minorHAnsi"/>
                <w:sz w:val="20"/>
                <w:szCs w:val="20"/>
              </w:rPr>
              <w:t xml:space="preserve">This is </w:t>
            </w:r>
            <w:r w:rsidR="00EB5C62" w:rsidRPr="000C587F">
              <w:rPr>
                <w:rFonts w:asciiTheme="minorHAnsi" w:hAnsiTheme="minorHAnsi"/>
                <w:sz w:val="20"/>
                <w:szCs w:val="20"/>
              </w:rPr>
              <w:t>LifeCam</w:t>
            </w:r>
            <w:r w:rsidRPr="000C587F">
              <w:rPr>
                <w:rFonts w:asciiTheme="minorHAnsi" w:hAnsiTheme="minorHAnsi"/>
                <w:sz w:val="20"/>
                <w:szCs w:val="20"/>
              </w:rPr>
              <w:t xml:space="preserve"> HD issue</w:t>
            </w:r>
            <w:r>
              <w:rPr>
                <w:rFonts w:asciiTheme="minorHAnsi" w:hAnsiTheme="minorHAnsi"/>
                <w:sz w:val="20"/>
                <w:szCs w:val="20"/>
              </w:rPr>
              <w:t>.</w:t>
            </w:r>
          </w:p>
        </w:tc>
      </w:tr>
      <w:tr w:rsidR="00634C24" w:rsidRPr="00566F57" w:rsidTr="00DA5B6F">
        <w:tc>
          <w:tcPr>
            <w:tcW w:w="1377" w:type="dxa"/>
          </w:tcPr>
          <w:p w:rsidR="00634C24" w:rsidRPr="00566F57" w:rsidRDefault="00634C24">
            <w:pPr>
              <w:rPr>
                <w:rFonts w:asciiTheme="minorHAnsi" w:hAnsiTheme="minorHAnsi"/>
                <w:sz w:val="20"/>
                <w:szCs w:val="20"/>
              </w:rPr>
            </w:pPr>
            <w:r w:rsidRPr="00566F57">
              <w:rPr>
                <w:rFonts w:asciiTheme="minorHAnsi" w:hAnsiTheme="minorHAnsi"/>
                <w:sz w:val="20"/>
                <w:szCs w:val="20"/>
              </w:rPr>
              <w:lastRenderedPageBreak/>
              <w:t>NA</w:t>
            </w:r>
          </w:p>
        </w:tc>
        <w:tc>
          <w:tcPr>
            <w:tcW w:w="5204" w:type="dxa"/>
          </w:tcPr>
          <w:p w:rsidR="00634C24" w:rsidRPr="00566F57" w:rsidRDefault="00634C24" w:rsidP="00E708CF">
            <w:pPr>
              <w:spacing w:after="0" w:line="240" w:lineRule="auto"/>
              <w:rPr>
                <w:rFonts w:asciiTheme="minorHAnsi" w:hAnsiTheme="minorHAnsi"/>
                <w:sz w:val="20"/>
                <w:szCs w:val="20"/>
              </w:rPr>
            </w:pPr>
            <w:r>
              <w:rPr>
                <w:rFonts w:asciiTheme="minorHAnsi" w:hAnsiTheme="minorHAnsi" w:cs="Arial"/>
                <w:sz w:val="20"/>
                <w:szCs w:val="20"/>
              </w:rPr>
              <w:t>one-X</w:t>
            </w:r>
            <w:r w:rsidRPr="00566F57">
              <w:rPr>
                <w:rFonts w:asciiTheme="minorHAnsi" w:hAnsiTheme="minorHAnsi" w:cs="Arial"/>
                <w:sz w:val="20"/>
                <w:szCs w:val="20"/>
              </w:rPr>
              <w:t xml:space="preserve"> Communicator requires the most up-to-date video driver version for your system. If your video driver is not current, you may experience system blue screen freezes, or system lockups caused by interactions between outdated video drivers and recent installed operating system patches</w:t>
            </w:r>
          </w:p>
        </w:tc>
        <w:tc>
          <w:tcPr>
            <w:tcW w:w="2959" w:type="dxa"/>
          </w:tcPr>
          <w:p w:rsidR="00634C24" w:rsidRPr="00566F57" w:rsidRDefault="00634C24" w:rsidP="00C26DD3">
            <w:pPr>
              <w:spacing w:after="0" w:line="240" w:lineRule="auto"/>
              <w:rPr>
                <w:rFonts w:asciiTheme="minorHAnsi" w:hAnsiTheme="minorHAnsi" w:cs="Arial"/>
                <w:sz w:val="20"/>
                <w:szCs w:val="20"/>
              </w:rPr>
            </w:pPr>
            <w:r w:rsidRPr="00566F57">
              <w:rPr>
                <w:rFonts w:asciiTheme="minorHAnsi" w:hAnsiTheme="minorHAnsi" w:cs="Arial"/>
                <w:sz w:val="20"/>
                <w:szCs w:val="20"/>
              </w:rPr>
              <w:t>Update the video driver to the latest available.</w:t>
            </w:r>
          </w:p>
        </w:tc>
      </w:tr>
      <w:tr w:rsidR="00634C24" w:rsidRPr="00566F57" w:rsidTr="00DA5B6F">
        <w:tc>
          <w:tcPr>
            <w:tcW w:w="1377" w:type="dxa"/>
          </w:tcPr>
          <w:p w:rsidR="00634C24" w:rsidRPr="00566F57" w:rsidRDefault="00634C24">
            <w:pPr>
              <w:rPr>
                <w:rFonts w:asciiTheme="minorHAnsi" w:hAnsiTheme="minorHAnsi"/>
                <w:sz w:val="20"/>
                <w:szCs w:val="20"/>
              </w:rPr>
            </w:pPr>
            <w:r w:rsidRPr="00566F57">
              <w:rPr>
                <w:rFonts w:asciiTheme="minorHAnsi" w:hAnsiTheme="minorHAnsi"/>
                <w:sz w:val="20"/>
                <w:szCs w:val="20"/>
              </w:rPr>
              <w:t>NA</w:t>
            </w:r>
          </w:p>
        </w:tc>
        <w:tc>
          <w:tcPr>
            <w:tcW w:w="5204" w:type="dxa"/>
          </w:tcPr>
          <w:p w:rsidR="00634C24" w:rsidRPr="005F35BB" w:rsidRDefault="00634C24" w:rsidP="00AA149E">
            <w:pPr>
              <w:spacing w:after="0"/>
              <w:rPr>
                <w:rFonts w:asciiTheme="minorHAnsi" w:hAnsiTheme="minorHAnsi" w:cstheme="minorHAnsi"/>
                <w:sz w:val="20"/>
                <w:szCs w:val="20"/>
              </w:rPr>
            </w:pPr>
            <w:r w:rsidRPr="005F35BB">
              <w:rPr>
                <w:rFonts w:asciiTheme="minorHAnsi" w:hAnsiTheme="minorHAnsi" w:cstheme="minorHAnsi"/>
                <w:sz w:val="20"/>
                <w:szCs w:val="20"/>
              </w:rPr>
              <w:t>Terminal Services and RDP (Remote Desktop) are not supported. When using Avaya one-X® Communicator over an RDP (Remote Desktop) connection, audio and video devices may not be available, listed with correct names or not working properly, depending on specific machine configuration</w:t>
            </w:r>
          </w:p>
        </w:tc>
        <w:tc>
          <w:tcPr>
            <w:tcW w:w="2959" w:type="dxa"/>
          </w:tcPr>
          <w:p w:rsidR="00634C24" w:rsidRPr="00566F57" w:rsidRDefault="00634C24" w:rsidP="000A778F">
            <w:pPr>
              <w:spacing w:after="0" w:line="240" w:lineRule="auto"/>
              <w:rPr>
                <w:rFonts w:asciiTheme="minorHAnsi" w:hAnsiTheme="minorHAnsi" w:cs="Arial"/>
                <w:sz w:val="20"/>
                <w:szCs w:val="20"/>
              </w:rPr>
            </w:pPr>
            <w:r w:rsidRPr="00566F57">
              <w:rPr>
                <w:rFonts w:asciiTheme="minorHAnsi" w:hAnsiTheme="minorHAnsi" w:cs="Arial"/>
                <w:sz w:val="20"/>
                <w:szCs w:val="20"/>
              </w:rPr>
              <w:t>None</w:t>
            </w:r>
          </w:p>
        </w:tc>
      </w:tr>
      <w:tr w:rsidR="00634C24" w:rsidRPr="00566F57" w:rsidTr="00DA5B6F">
        <w:tc>
          <w:tcPr>
            <w:tcW w:w="1377" w:type="dxa"/>
          </w:tcPr>
          <w:p w:rsidR="00634C24" w:rsidRPr="00566F57" w:rsidRDefault="00634C24" w:rsidP="00C11D86">
            <w:pPr>
              <w:spacing w:after="0" w:line="240" w:lineRule="auto"/>
              <w:rPr>
                <w:rFonts w:asciiTheme="minorHAnsi" w:hAnsiTheme="minorHAnsi" w:cs="Arial"/>
                <w:sz w:val="20"/>
                <w:szCs w:val="20"/>
              </w:rPr>
            </w:pPr>
            <w:r w:rsidRPr="005F35BB">
              <w:rPr>
                <w:rFonts w:asciiTheme="minorHAnsi" w:hAnsiTheme="minorHAnsi" w:cs="Arial"/>
                <w:sz w:val="20"/>
                <w:szCs w:val="20"/>
              </w:rPr>
              <w:t>ONEXC-7240</w:t>
            </w:r>
          </w:p>
        </w:tc>
        <w:tc>
          <w:tcPr>
            <w:tcW w:w="5204" w:type="dxa"/>
          </w:tcPr>
          <w:p w:rsidR="00634C24" w:rsidRPr="005F35BB" w:rsidRDefault="00634C24" w:rsidP="005B78E0">
            <w:pPr>
              <w:spacing w:after="0" w:line="240" w:lineRule="auto"/>
              <w:rPr>
                <w:rFonts w:asciiTheme="minorHAnsi" w:hAnsiTheme="minorHAnsi" w:cstheme="minorHAnsi"/>
                <w:sz w:val="20"/>
                <w:szCs w:val="20"/>
              </w:rPr>
            </w:pPr>
            <w:r>
              <w:rPr>
                <w:rFonts w:asciiTheme="minorHAnsi" w:hAnsiTheme="minorHAnsi" w:cs="Arial"/>
                <w:sz w:val="20"/>
                <w:szCs w:val="20"/>
              </w:rPr>
              <w:t>one-X</w:t>
            </w:r>
            <w:r w:rsidRPr="00566F57">
              <w:rPr>
                <w:rFonts w:asciiTheme="minorHAnsi" w:hAnsiTheme="minorHAnsi" w:cs="Arial"/>
                <w:sz w:val="20"/>
                <w:szCs w:val="20"/>
              </w:rPr>
              <w:t xml:space="preserve"> Communicator</w:t>
            </w:r>
            <w:r w:rsidRPr="005F35BB">
              <w:rPr>
                <w:rFonts w:asciiTheme="minorHAnsi" w:hAnsiTheme="minorHAnsi" w:cstheme="minorHAnsi"/>
                <w:color w:val="000000"/>
                <w:sz w:val="20"/>
                <w:szCs w:val="20"/>
                <w:shd w:val="clear" w:color="auto" w:fill="FFFFFF"/>
              </w:rPr>
              <w:t xml:space="preserve"> does not handle docking and undocking </w:t>
            </w:r>
            <w:r>
              <w:rPr>
                <w:rFonts w:asciiTheme="minorHAnsi" w:hAnsiTheme="minorHAnsi" w:cstheme="minorHAnsi"/>
                <w:color w:val="000000"/>
                <w:sz w:val="20"/>
                <w:szCs w:val="20"/>
                <w:shd w:val="clear" w:color="auto" w:fill="FFFFFF"/>
              </w:rPr>
              <w:t xml:space="preserve">of computer </w:t>
            </w:r>
            <w:r w:rsidRPr="005F35BB">
              <w:rPr>
                <w:rFonts w:asciiTheme="minorHAnsi" w:hAnsiTheme="minorHAnsi" w:cstheme="minorHAnsi"/>
                <w:color w:val="000000"/>
                <w:sz w:val="20"/>
                <w:szCs w:val="20"/>
                <w:shd w:val="clear" w:color="auto" w:fill="FFFFFF"/>
              </w:rPr>
              <w:t>scenario gracefully</w:t>
            </w:r>
            <w:r>
              <w:rPr>
                <w:rFonts w:asciiTheme="minorHAnsi" w:hAnsiTheme="minorHAnsi" w:cstheme="minorHAnsi"/>
                <w:color w:val="000000"/>
                <w:sz w:val="20"/>
                <w:szCs w:val="20"/>
                <w:shd w:val="clear" w:color="auto" w:fill="FFFFFF"/>
              </w:rPr>
              <w:t xml:space="preserve"> – issues are seen with audio path and in some cases 1XC gets hung.</w:t>
            </w:r>
          </w:p>
        </w:tc>
        <w:tc>
          <w:tcPr>
            <w:tcW w:w="2959" w:type="dxa"/>
          </w:tcPr>
          <w:p w:rsidR="00634C24" w:rsidRPr="005F35BB" w:rsidRDefault="00634C24" w:rsidP="005F35BB">
            <w:pPr>
              <w:rPr>
                <w:rFonts w:asciiTheme="minorHAnsi" w:hAnsiTheme="minorHAnsi" w:cstheme="minorHAnsi"/>
              </w:rPr>
            </w:pPr>
            <w:r>
              <w:rPr>
                <w:rFonts w:asciiTheme="minorHAnsi" w:hAnsiTheme="minorHAnsi" w:cstheme="minorHAnsi"/>
                <w:color w:val="000000"/>
                <w:sz w:val="20"/>
                <w:szCs w:val="20"/>
                <w:shd w:val="clear" w:color="auto" w:fill="FFFFFF"/>
              </w:rPr>
              <w:t>Quit</w:t>
            </w:r>
            <w:r w:rsidRPr="005F35BB">
              <w:rPr>
                <w:rFonts w:asciiTheme="minorHAnsi" w:hAnsiTheme="minorHAnsi" w:cstheme="minorHAnsi"/>
                <w:color w:val="000000"/>
                <w:sz w:val="20"/>
                <w:szCs w:val="20"/>
                <w:shd w:val="clear" w:color="auto" w:fill="FFFFFF"/>
              </w:rPr>
              <w:t xml:space="preserve"> 1XC before docking / undocking and re-launch 1XC</w:t>
            </w:r>
            <w:r>
              <w:rPr>
                <w:rFonts w:asciiTheme="minorHAnsi" w:hAnsiTheme="minorHAnsi" w:cstheme="minorHAnsi"/>
                <w:color w:val="000000"/>
                <w:sz w:val="20"/>
                <w:szCs w:val="20"/>
                <w:shd w:val="clear" w:color="auto" w:fill="FFFFFF"/>
              </w:rPr>
              <w:t xml:space="preserve"> once docked / undocked</w:t>
            </w:r>
            <w:r w:rsidRPr="005F35BB">
              <w:rPr>
                <w:rFonts w:asciiTheme="minorHAnsi" w:hAnsiTheme="minorHAnsi" w:cstheme="minorHAnsi"/>
                <w:color w:val="000000"/>
                <w:sz w:val="20"/>
                <w:szCs w:val="20"/>
                <w:shd w:val="clear" w:color="auto" w:fill="FFFFFF"/>
              </w:rPr>
              <w:t xml:space="preserve">. </w:t>
            </w:r>
            <w:r>
              <w:rPr>
                <w:rFonts w:asciiTheme="minorHAnsi" w:hAnsiTheme="minorHAnsi" w:cstheme="minorHAnsi"/>
                <w:color w:val="000000"/>
                <w:sz w:val="20"/>
                <w:szCs w:val="20"/>
                <w:shd w:val="clear" w:color="auto" w:fill="FFFFFF"/>
              </w:rPr>
              <w:t>No additional configuration, etc is required.</w:t>
            </w:r>
          </w:p>
        </w:tc>
      </w:tr>
      <w:tr w:rsidR="00634C24" w:rsidRPr="00566F57" w:rsidTr="00DA5B6F">
        <w:tc>
          <w:tcPr>
            <w:tcW w:w="1377" w:type="dxa"/>
          </w:tcPr>
          <w:p w:rsidR="00634C24" w:rsidRPr="00566F57" w:rsidRDefault="00634C24" w:rsidP="009729B9">
            <w:pPr>
              <w:spacing w:after="0" w:line="240" w:lineRule="auto"/>
              <w:rPr>
                <w:rFonts w:asciiTheme="minorHAnsi" w:hAnsiTheme="minorHAnsi" w:cs="Arial"/>
                <w:sz w:val="20"/>
                <w:szCs w:val="20"/>
              </w:rPr>
            </w:pPr>
            <w:r w:rsidRPr="00566F57">
              <w:rPr>
                <w:rFonts w:asciiTheme="minorHAnsi" w:hAnsiTheme="minorHAnsi"/>
                <w:sz w:val="20"/>
                <w:szCs w:val="20"/>
              </w:rPr>
              <w:t>NA</w:t>
            </w:r>
          </w:p>
        </w:tc>
        <w:tc>
          <w:tcPr>
            <w:tcW w:w="5204" w:type="dxa"/>
          </w:tcPr>
          <w:p w:rsidR="00634C24" w:rsidRPr="005F35BB" w:rsidRDefault="00634C24" w:rsidP="009729B9">
            <w:pPr>
              <w:spacing w:after="0"/>
              <w:rPr>
                <w:rFonts w:asciiTheme="minorHAnsi" w:hAnsiTheme="minorHAnsi" w:cstheme="minorHAnsi"/>
                <w:sz w:val="20"/>
                <w:szCs w:val="20"/>
              </w:rPr>
            </w:pPr>
            <w:r w:rsidRPr="005F35BB">
              <w:rPr>
                <w:rFonts w:asciiTheme="minorHAnsi" w:hAnsiTheme="minorHAnsi" w:cstheme="minorHAnsi"/>
                <w:sz w:val="20"/>
                <w:szCs w:val="20"/>
              </w:rPr>
              <w:t>Avaya one-X® Communicator does not support ad-hoc IM conference (Group chat/Multi-User chat) session with multiple OCS (Office Communications Server) users. Only point-to-point IM chat can be successful between Avaya one-X® Communicator and OCS (Office Communications Server) users.</w:t>
            </w:r>
          </w:p>
        </w:tc>
        <w:tc>
          <w:tcPr>
            <w:tcW w:w="2959" w:type="dxa"/>
          </w:tcPr>
          <w:p w:rsidR="00634C24" w:rsidRPr="005F35BB" w:rsidRDefault="00634C24" w:rsidP="009729B9">
            <w:pPr>
              <w:spacing w:after="0" w:line="240" w:lineRule="auto"/>
              <w:rPr>
                <w:rFonts w:asciiTheme="minorHAnsi" w:hAnsiTheme="minorHAnsi" w:cstheme="minorHAnsi"/>
                <w:sz w:val="20"/>
                <w:szCs w:val="20"/>
              </w:rPr>
            </w:pPr>
            <w:r w:rsidRPr="005F35BB">
              <w:rPr>
                <w:rFonts w:asciiTheme="minorHAnsi" w:hAnsiTheme="minorHAnsi" w:cstheme="minorHAnsi"/>
                <w:sz w:val="20"/>
                <w:szCs w:val="20"/>
              </w:rPr>
              <w:t>None</w:t>
            </w:r>
          </w:p>
        </w:tc>
      </w:tr>
      <w:tr w:rsidR="00634C24" w:rsidRPr="00566F57" w:rsidTr="00DA5B6F">
        <w:tc>
          <w:tcPr>
            <w:tcW w:w="1377" w:type="dxa"/>
          </w:tcPr>
          <w:p w:rsidR="00634C24" w:rsidRPr="00566F57" w:rsidRDefault="00634C24" w:rsidP="00C11D86">
            <w:pPr>
              <w:spacing w:after="0" w:line="240" w:lineRule="auto"/>
              <w:rPr>
                <w:rFonts w:asciiTheme="minorHAnsi" w:hAnsiTheme="minorHAnsi" w:cs="Arial"/>
                <w:sz w:val="20"/>
                <w:szCs w:val="20"/>
              </w:rPr>
            </w:pPr>
            <w:r w:rsidRPr="00B21199">
              <w:rPr>
                <w:rFonts w:asciiTheme="minorHAnsi" w:hAnsiTheme="minorHAnsi" w:cs="Arial"/>
                <w:sz w:val="20"/>
                <w:szCs w:val="20"/>
              </w:rPr>
              <w:t>ONEXC-8408</w:t>
            </w:r>
            <w:r w:rsidR="008214FC">
              <w:rPr>
                <w:rFonts w:asciiTheme="minorHAnsi" w:hAnsiTheme="minorHAnsi" w:cs="Arial"/>
                <w:sz w:val="20"/>
                <w:szCs w:val="20"/>
              </w:rPr>
              <w:t xml:space="preserve"> / </w:t>
            </w:r>
            <w:r w:rsidR="008214FC" w:rsidRPr="008214FC">
              <w:rPr>
                <w:rFonts w:asciiTheme="minorHAnsi" w:hAnsiTheme="minorHAnsi" w:cs="Arial"/>
                <w:sz w:val="20"/>
                <w:szCs w:val="20"/>
              </w:rPr>
              <w:t>ONEXC-8601</w:t>
            </w:r>
          </w:p>
        </w:tc>
        <w:tc>
          <w:tcPr>
            <w:tcW w:w="5204" w:type="dxa"/>
          </w:tcPr>
          <w:p w:rsidR="00634C24" w:rsidRPr="005F35BB" w:rsidRDefault="00634C24" w:rsidP="00B21199">
            <w:pPr>
              <w:spacing w:after="0"/>
              <w:rPr>
                <w:rFonts w:asciiTheme="minorHAnsi" w:hAnsiTheme="minorHAnsi" w:cstheme="minorHAnsi"/>
                <w:sz w:val="20"/>
                <w:szCs w:val="20"/>
              </w:rPr>
            </w:pPr>
            <w:r>
              <w:rPr>
                <w:rFonts w:asciiTheme="minorHAnsi" w:hAnsiTheme="minorHAnsi" w:cstheme="minorHAnsi"/>
                <w:sz w:val="20"/>
                <w:szCs w:val="20"/>
              </w:rPr>
              <w:t>Mobile account setup details like Country, Model, Manufacturer and SMS Address are no longer required to be filled during 1XC post-ins</w:t>
            </w:r>
            <w:r w:rsidR="00D75942">
              <w:rPr>
                <w:rFonts w:asciiTheme="minorHAnsi" w:hAnsiTheme="minorHAnsi" w:cstheme="minorHAnsi"/>
                <w:sz w:val="20"/>
                <w:szCs w:val="20"/>
              </w:rPr>
              <w:t>tall Setup or from its Settings, as these are not supported by 1XCES 6.2.</w:t>
            </w:r>
          </w:p>
        </w:tc>
        <w:tc>
          <w:tcPr>
            <w:tcW w:w="2959" w:type="dxa"/>
          </w:tcPr>
          <w:p w:rsidR="00634C24" w:rsidRPr="005F35BB" w:rsidRDefault="00634C24" w:rsidP="00C11D86">
            <w:pPr>
              <w:spacing w:after="0" w:line="240" w:lineRule="auto"/>
              <w:rPr>
                <w:rFonts w:asciiTheme="minorHAnsi" w:hAnsiTheme="minorHAnsi" w:cstheme="minorHAnsi"/>
                <w:sz w:val="20"/>
                <w:szCs w:val="20"/>
              </w:rPr>
            </w:pPr>
            <w:r>
              <w:rPr>
                <w:rFonts w:asciiTheme="minorHAnsi" w:hAnsiTheme="minorHAnsi" w:cstheme="minorHAnsi"/>
                <w:sz w:val="20"/>
                <w:szCs w:val="20"/>
              </w:rPr>
              <w:t>None.</w:t>
            </w:r>
          </w:p>
        </w:tc>
      </w:tr>
      <w:tr w:rsidR="00634C24" w:rsidTr="00DA5B6F">
        <w:tc>
          <w:tcPr>
            <w:tcW w:w="1377" w:type="dxa"/>
            <w:tcBorders>
              <w:top w:val="single" w:sz="8" w:space="0" w:color="auto"/>
              <w:left w:val="single" w:sz="8" w:space="0" w:color="auto"/>
              <w:bottom w:val="single" w:sz="8" w:space="0" w:color="auto"/>
              <w:right w:val="single" w:sz="8" w:space="0" w:color="auto"/>
            </w:tcBorders>
          </w:tcPr>
          <w:p w:rsidR="00634C24" w:rsidRPr="00170A0D" w:rsidRDefault="00634C24" w:rsidP="00F449DA">
            <w:pPr>
              <w:spacing w:after="0" w:line="240" w:lineRule="auto"/>
              <w:rPr>
                <w:rFonts w:asciiTheme="minorHAnsi" w:hAnsiTheme="minorHAnsi" w:cs="Arial"/>
                <w:sz w:val="20"/>
                <w:szCs w:val="20"/>
              </w:rPr>
            </w:pPr>
            <w:r w:rsidRPr="00170A0D">
              <w:rPr>
                <w:rFonts w:asciiTheme="minorHAnsi" w:hAnsiTheme="minorHAnsi" w:cs="Arial"/>
                <w:sz w:val="20"/>
                <w:szCs w:val="20"/>
              </w:rPr>
              <w:t>ONEXC-8967</w:t>
            </w:r>
            <w:r>
              <w:rPr>
                <w:rFonts w:asciiTheme="minorHAnsi" w:hAnsiTheme="minorHAnsi" w:cs="Arial"/>
                <w:sz w:val="20"/>
                <w:szCs w:val="20"/>
              </w:rPr>
              <w:t xml:space="preserve"> / </w:t>
            </w:r>
            <w:r w:rsidRPr="00606CFE">
              <w:rPr>
                <w:rFonts w:asciiTheme="minorHAnsi" w:hAnsiTheme="minorHAnsi" w:cs="Arial"/>
                <w:sz w:val="20"/>
                <w:szCs w:val="20"/>
              </w:rPr>
              <w:t>ONEXC-8276</w:t>
            </w:r>
          </w:p>
        </w:tc>
        <w:tc>
          <w:tcPr>
            <w:tcW w:w="5204" w:type="dxa"/>
            <w:tcBorders>
              <w:top w:val="single" w:sz="8" w:space="0" w:color="auto"/>
              <w:left w:val="single" w:sz="8" w:space="0" w:color="auto"/>
              <w:bottom w:val="single" w:sz="8" w:space="0" w:color="auto"/>
              <w:right w:val="single" w:sz="8" w:space="0" w:color="auto"/>
            </w:tcBorders>
          </w:tcPr>
          <w:p w:rsidR="00634C24" w:rsidRPr="00170A0D" w:rsidRDefault="00634C24" w:rsidP="00F449DA">
            <w:pPr>
              <w:spacing w:after="0"/>
              <w:rPr>
                <w:rFonts w:asciiTheme="minorHAnsi" w:hAnsiTheme="minorHAnsi" w:cstheme="minorHAnsi"/>
                <w:sz w:val="20"/>
                <w:szCs w:val="20"/>
              </w:rPr>
            </w:pPr>
            <w:r w:rsidRPr="00170A0D">
              <w:rPr>
                <w:rFonts w:asciiTheme="minorHAnsi" w:hAnsiTheme="minorHAnsi" w:cstheme="minorHAnsi"/>
                <w:sz w:val="20"/>
                <w:szCs w:val="20"/>
              </w:rPr>
              <w:t xml:space="preserve">1XC cannot re-start video </w:t>
            </w:r>
            <w:r>
              <w:rPr>
                <w:rFonts w:asciiTheme="minorHAnsi" w:hAnsiTheme="minorHAnsi" w:cstheme="minorHAnsi"/>
                <w:sz w:val="20"/>
                <w:szCs w:val="20"/>
              </w:rPr>
              <w:t>on an active</w:t>
            </w:r>
            <w:r w:rsidRPr="00170A0D">
              <w:rPr>
                <w:rFonts w:asciiTheme="minorHAnsi" w:hAnsiTheme="minorHAnsi" w:cstheme="minorHAnsi"/>
                <w:sz w:val="20"/>
                <w:szCs w:val="20"/>
              </w:rPr>
              <w:t xml:space="preserve"> call </w:t>
            </w:r>
            <w:r>
              <w:rPr>
                <w:rFonts w:asciiTheme="minorHAnsi" w:hAnsiTheme="minorHAnsi" w:cstheme="minorHAnsi"/>
                <w:sz w:val="20"/>
                <w:szCs w:val="20"/>
              </w:rPr>
              <w:t>once video is stopped by the user.</w:t>
            </w:r>
          </w:p>
        </w:tc>
        <w:tc>
          <w:tcPr>
            <w:tcW w:w="2959" w:type="dxa"/>
            <w:tcBorders>
              <w:top w:val="single" w:sz="8" w:space="0" w:color="auto"/>
              <w:left w:val="single" w:sz="8" w:space="0" w:color="auto"/>
              <w:bottom w:val="single" w:sz="8" w:space="0" w:color="auto"/>
              <w:right w:val="single" w:sz="8" w:space="0" w:color="auto"/>
            </w:tcBorders>
          </w:tcPr>
          <w:p w:rsidR="00634C24" w:rsidRPr="00170A0D" w:rsidRDefault="00634C24" w:rsidP="00F449DA">
            <w:pPr>
              <w:spacing w:after="0" w:line="240" w:lineRule="auto"/>
              <w:rPr>
                <w:rFonts w:asciiTheme="minorHAnsi" w:hAnsiTheme="minorHAnsi" w:cstheme="minorHAnsi"/>
                <w:sz w:val="20"/>
                <w:szCs w:val="20"/>
              </w:rPr>
            </w:pPr>
            <w:r w:rsidRPr="00170A0D">
              <w:rPr>
                <w:rFonts w:asciiTheme="minorHAnsi" w:hAnsiTheme="minorHAnsi" w:cstheme="minorHAnsi"/>
                <w:sz w:val="20"/>
                <w:szCs w:val="20"/>
              </w:rPr>
              <w:t>Re-initiate the call if you want to establish the video again on the call.</w:t>
            </w:r>
          </w:p>
        </w:tc>
      </w:tr>
      <w:tr w:rsidR="00634C24" w:rsidTr="00DA5B6F">
        <w:tc>
          <w:tcPr>
            <w:tcW w:w="1377" w:type="dxa"/>
            <w:tcBorders>
              <w:top w:val="single" w:sz="8" w:space="0" w:color="auto"/>
              <w:left w:val="single" w:sz="8" w:space="0" w:color="auto"/>
              <w:bottom w:val="single" w:sz="8" w:space="0" w:color="auto"/>
              <w:right w:val="single" w:sz="8" w:space="0" w:color="auto"/>
            </w:tcBorders>
          </w:tcPr>
          <w:p w:rsidR="00634C24" w:rsidRPr="00170A0D" w:rsidRDefault="00634C24" w:rsidP="00F449DA">
            <w:pPr>
              <w:spacing w:after="0" w:line="240" w:lineRule="auto"/>
              <w:rPr>
                <w:rFonts w:asciiTheme="minorHAnsi" w:hAnsiTheme="minorHAnsi" w:cs="Arial"/>
                <w:sz w:val="20"/>
                <w:szCs w:val="20"/>
              </w:rPr>
            </w:pPr>
            <w:r w:rsidRPr="00B11D1B">
              <w:rPr>
                <w:rFonts w:asciiTheme="minorHAnsi" w:hAnsiTheme="minorHAnsi" w:cs="Arial"/>
                <w:sz w:val="20"/>
                <w:szCs w:val="20"/>
              </w:rPr>
              <w:t>ONEXC-8977</w:t>
            </w:r>
          </w:p>
        </w:tc>
        <w:tc>
          <w:tcPr>
            <w:tcW w:w="5204" w:type="dxa"/>
            <w:tcBorders>
              <w:top w:val="single" w:sz="8" w:space="0" w:color="auto"/>
              <w:left w:val="single" w:sz="8" w:space="0" w:color="auto"/>
              <w:bottom w:val="single" w:sz="8" w:space="0" w:color="auto"/>
              <w:right w:val="single" w:sz="8" w:space="0" w:color="auto"/>
            </w:tcBorders>
          </w:tcPr>
          <w:p w:rsidR="00634C24" w:rsidRPr="00170A0D" w:rsidRDefault="00634C24" w:rsidP="00F449DA">
            <w:pPr>
              <w:spacing w:after="0"/>
              <w:rPr>
                <w:rFonts w:asciiTheme="minorHAnsi" w:hAnsiTheme="minorHAnsi" w:cstheme="minorHAnsi"/>
                <w:sz w:val="20"/>
                <w:szCs w:val="20"/>
              </w:rPr>
            </w:pPr>
            <w:r>
              <w:rPr>
                <w:rFonts w:asciiTheme="minorHAnsi" w:hAnsiTheme="minorHAnsi" w:cstheme="minorHAnsi"/>
                <w:sz w:val="20"/>
                <w:szCs w:val="20"/>
              </w:rPr>
              <w:t>1XC supports importing up to 250 Outlook or Lotus Notes contacts in SIP mode and up to 1000 Outlook or Lotus Notes contacts in H.323 mode.</w:t>
            </w:r>
          </w:p>
        </w:tc>
        <w:tc>
          <w:tcPr>
            <w:tcW w:w="2959" w:type="dxa"/>
            <w:tcBorders>
              <w:top w:val="single" w:sz="8" w:space="0" w:color="auto"/>
              <w:left w:val="single" w:sz="8" w:space="0" w:color="auto"/>
              <w:bottom w:val="single" w:sz="8" w:space="0" w:color="auto"/>
              <w:right w:val="single" w:sz="8" w:space="0" w:color="auto"/>
            </w:tcBorders>
          </w:tcPr>
          <w:p w:rsidR="00634C24" w:rsidRPr="00170A0D" w:rsidRDefault="00634C24" w:rsidP="00F449DA">
            <w:pPr>
              <w:spacing w:after="0" w:line="240" w:lineRule="auto"/>
              <w:rPr>
                <w:rFonts w:asciiTheme="minorHAnsi" w:hAnsiTheme="minorHAnsi" w:cstheme="minorHAnsi"/>
                <w:sz w:val="20"/>
                <w:szCs w:val="20"/>
              </w:rPr>
            </w:pPr>
            <w:r>
              <w:rPr>
                <w:rFonts w:asciiTheme="minorHAnsi" w:hAnsiTheme="minorHAnsi" w:cstheme="minorHAnsi"/>
                <w:sz w:val="20"/>
                <w:szCs w:val="20"/>
              </w:rPr>
              <w:t>None.</w:t>
            </w:r>
          </w:p>
        </w:tc>
      </w:tr>
      <w:tr w:rsidR="00634C24" w:rsidTr="00DA5B6F">
        <w:tc>
          <w:tcPr>
            <w:tcW w:w="1377" w:type="dxa"/>
            <w:tcBorders>
              <w:top w:val="single" w:sz="8" w:space="0" w:color="auto"/>
              <w:left w:val="single" w:sz="8" w:space="0" w:color="auto"/>
              <w:bottom w:val="single" w:sz="8" w:space="0" w:color="auto"/>
              <w:right w:val="single" w:sz="8" w:space="0" w:color="auto"/>
            </w:tcBorders>
          </w:tcPr>
          <w:p w:rsidR="00634C24" w:rsidRPr="00170A0D" w:rsidRDefault="00634C24" w:rsidP="00606CFE">
            <w:pPr>
              <w:spacing w:after="0" w:line="240" w:lineRule="auto"/>
              <w:rPr>
                <w:rFonts w:asciiTheme="minorHAnsi" w:hAnsiTheme="minorHAnsi" w:cs="Arial"/>
                <w:sz w:val="20"/>
                <w:szCs w:val="20"/>
              </w:rPr>
            </w:pPr>
            <w:bookmarkStart w:id="27" w:name="_Open_Issues"/>
            <w:bookmarkStart w:id="28" w:name="_Open_Issues_1"/>
            <w:bookmarkStart w:id="29" w:name="_Open_Issues_2"/>
            <w:bookmarkEnd w:id="27"/>
            <w:bookmarkEnd w:id="28"/>
            <w:bookmarkEnd w:id="29"/>
            <w:r w:rsidRPr="0063159C">
              <w:rPr>
                <w:rFonts w:asciiTheme="minorHAnsi" w:hAnsiTheme="minorHAnsi" w:cs="Arial"/>
                <w:sz w:val="20"/>
                <w:szCs w:val="20"/>
              </w:rPr>
              <w:t>ONEXC-8834</w:t>
            </w:r>
          </w:p>
        </w:tc>
        <w:tc>
          <w:tcPr>
            <w:tcW w:w="5204" w:type="dxa"/>
            <w:tcBorders>
              <w:top w:val="single" w:sz="8" w:space="0" w:color="auto"/>
              <w:left w:val="single" w:sz="8" w:space="0" w:color="auto"/>
              <w:bottom w:val="single" w:sz="8" w:space="0" w:color="auto"/>
              <w:right w:val="single" w:sz="8" w:space="0" w:color="auto"/>
            </w:tcBorders>
          </w:tcPr>
          <w:p w:rsidR="00634C24" w:rsidRPr="00170A0D" w:rsidRDefault="00634C24" w:rsidP="00557975">
            <w:pPr>
              <w:spacing w:after="0"/>
              <w:rPr>
                <w:rFonts w:asciiTheme="minorHAnsi" w:hAnsiTheme="minorHAnsi" w:cstheme="minorHAnsi"/>
                <w:sz w:val="20"/>
                <w:szCs w:val="20"/>
              </w:rPr>
            </w:pPr>
            <w:r>
              <w:rPr>
                <w:rFonts w:asciiTheme="minorHAnsi" w:hAnsiTheme="minorHAnsi" w:cstheme="minorHAnsi"/>
                <w:sz w:val="20"/>
                <w:szCs w:val="20"/>
              </w:rPr>
              <w:t>1XC does not support secure LDAP connections.</w:t>
            </w:r>
          </w:p>
        </w:tc>
        <w:tc>
          <w:tcPr>
            <w:tcW w:w="2959" w:type="dxa"/>
            <w:tcBorders>
              <w:top w:val="single" w:sz="8" w:space="0" w:color="auto"/>
              <w:left w:val="single" w:sz="8" w:space="0" w:color="auto"/>
              <w:bottom w:val="single" w:sz="8" w:space="0" w:color="auto"/>
              <w:right w:val="single" w:sz="8" w:space="0" w:color="auto"/>
            </w:tcBorders>
          </w:tcPr>
          <w:p w:rsidR="00634C24" w:rsidRPr="00170A0D" w:rsidRDefault="00634C24" w:rsidP="00170A0D">
            <w:pPr>
              <w:spacing w:after="0" w:line="240" w:lineRule="auto"/>
              <w:rPr>
                <w:rFonts w:asciiTheme="minorHAnsi" w:hAnsiTheme="minorHAnsi" w:cstheme="minorHAnsi"/>
                <w:sz w:val="20"/>
                <w:szCs w:val="20"/>
              </w:rPr>
            </w:pPr>
            <w:r>
              <w:rPr>
                <w:rFonts w:asciiTheme="minorHAnsi" w:hAnsiTheme="minorHAnsi" w:cstheme="minorHAnsi"/>
                <w:sz w:val="20"/>
                <w:szCs w:val="20"/>
              </w:rPr>
              <w:t>Establish connection over non-secure port with LDAP.</w:t>
            </w:r>
          </w:p>
        </w:tc>
      </w:tr>
    </w:tbl>
    <w:p w:rsidR="00FE7700" w:rsidRDefault="00FE7700" w:rsidP="00FE7700">
      <w:pPr>
        <w:rPr>
          <w:rFonts w:asciiTheme="minorHAnsi" w:hAnsiTheme="minorHAnsi"/>
        </w:rPr>
      </w:pPr>
    </w:p>
    <w:p w:rsidR="006762FF" w:rsidRPr="006762FF" w:rsidRDefault="0042524C" w:rsidP="00DA7A72">
      <w:pPr>
        <w:pStyle w:val="Heading2"/>
        <w:rPr>
          <w:rFonts w:asciiTheme="minorHAnsi" w:hAnsiTheme="minorHAnsi"/>
        </w:rPr>
      </w:pPr>
      <w:bookmarkStart w:id="30" w:name="_Toc381206595"/>
      <w:r>
        <w:rPr>
          <w:rFonts w:asciiTheme="minorHAnsi" w:hAnsiTheme="minorHAnsi"/>
        </w:rPr>
        <w:t>Known</w:t>
      </w:r>
      <w:r w:rsidR="00DA1C36" w:rsidRPr="00AC3F07">
        <w:rPr>
          <w:rFonts w:asciiTheme="minorHAnsi" w:hAnsiTheme="minorHAnsi"/>
        </w:rPr>
        <w:t xml:space="preserve"> </w:t>
      </w:r>
      <w:bookmarkStart w:id="31" w:name="openissues"/>
      <w:bookmarkEnd w:id="31"/>
      <w:r w:rsidR="00DA1C36" w:rsidRPr="00AC3F07">
        <w:rPr>
          <w:rFonts w:asciiTheme="minorHAnsi" w:hAnsiTheme="minorHAnsi"/>
        </w:rPr>
        <w:t>Issues</w:t>
      </w:r>
      <w:bookmarkEnd w:id="30"/>
    </w:p>
    <w:p w:rsidR="00DC506E" w:rsidRDefault="00DC506E" w:rsidP="00DC506E">
      <w:r>
        <w:t xml:space="preserve">Below are known issues with resolution on the </w:t>
      </w:r>
      <w:r w:rsidR="00B44F6C">
        <w:t>issue</w:t>
      </w:r>
      <w:r>
        <w:t xml:space="preserve"> or workaround, if any.</w:t>
      </w:r>
    </w:p>
    <w:tbl>
      <w:tblPr>
        <w:tblStyle w:val="TableGrid"/>
        <w:tblW w:w="9648" w:type="dxa"/>
        <w:tblLook w:val="04A0" w:firstRow="1" w:lastRow="0" w:firstColumn="1" w:lastColumn="0" w:noHBand="0" w:noVBand="1"/>
      </w:tblPr>
      <w:tblGrid>
        <w:gridCol w:w="1375"/>
        <w:gridCol w:w="4661"/>
        <w:gridCol w:w="3612"/>
      </w:tblGrid>
      <w:tr w:rsidR="008A0756" w:rsidRPr="006762FF" w:rsidTr="000E2CE5">
        <w:tc>
          <w:tcPr>
            <w:tcW w:w="1375" w:type="dxa"/>
            <w:shd w:val="clear" w:color="auto" w:fill="BFBFBF" w:themeFill="background1" w:themeFillShade="BF"/>
          </w:tcPr>
          <w:p w:rsidR="008A0756" w:rsidRPr="006762FF" w:rsidRDefault="008A0756" w:rsidP="008A0756">
            <w:pPr>
              <w:jc w:val="center"/>
              <w:rPr>
                <w:b/>
                <w:sz w:val="20"/>
                <w:szCs w:val="20"/>
              </w:rPr>
            </w:pPr>
            <w:r w:rsidRPr="006762FF">
              <w:rPr>
                <w:b/>
                <w:sz w:val="20"/>
                <w:szCs w:val="20"/>
              </w:rPr>
              <w:t>Key</w:t>
            </w:r>
          </w:p>
        </w:tc>
        <w:tc>
          <w:tcPr>
            <w:tcW w:w="4661" w:type="dxa"/>
            <w:shd w:val="clear" w:color="auto" w:fill="BFBFBF" w:themeFill="background1" w:themeFillShade="BF"/>
          </w:tcPr>
          <w:p w:rsidR="008A0756" w:rsidRPr="006762FF" w:rsidRDefault="008A0756" w:rsidP="008A0756">
            <w:pPr>
              <w:jc w:val="center"/>
              <w:rPr>
                <w:b/>
                <w:sz w:val="20"/>
                <w:szCs w:val="20"/>
              </w:rPr>
            </w:pPr>
            <w:r w:rsidRPr="006762FF">
              <w:rPr>
                <w:b/>
                <w:sz w:val="20"/>
                <w:szCs w:val="20"/>
              </w:rPr>
              <w:t>Summary</w:t>
            </w:r>
          </w:p>
        </w:tc>
        <w:tc>
          <w:tcPr>
            <w:tcW w:w="3612" w:type="dxa"/>
            <w:shd w:val="clear" w:color="auto" w:fill="BFBFBF" w:themeFill="background1" w:themeFillShade="BF"/>
          </w:tcPr>
          <w:p w:rsidR="008A0756" w:rsidRPr="006762FF" w:rsidRDefault="00DC506E" w:rsidP="008A0756">
            <w:pPr>
              <w:jc w:val="center"/>
              <w:rPr>
                <w:b/>
                <w:sz w:val="20"/>
                <w:szCs w:val="20"/>
              </w:rPr>
            </w:pPr>
            <w:r>
              <w:rPr>
                <w:b/>
                <w:sz w:val="20"/>
                <w:szCs w:val="20"/>
              </w:rPr>
              <w:t xml:space="preserve">Resolution / </w:t>
            </w:r>
            <w:r w:rsidR="008A0756" w:rsidRPr="006762FF">
              <w:rPr>
                <w:b/>
                <w:sz w:val="20"/>
                <w:szCs w:val="20"/>
              </w:rPr>
              <w:t>Workaround</w:t>
            </w:r>
          </w:p>
        </w:tc>
      </w:tr>
      <w:tr w:rsidR="00F87810" w:rsidRPr="006762FF" w:rsidTr="004B72F1">
        <w:tc>
          <w:tcPr>
            <w:tcW w:w="9648" w:type="dxa"/>
            <w:gridSpan w:val="3"/>
          </w:tcPr>
          <w:p w:rsidR="00F87810" w:rsidRPr="006762FF" w:rsidRDefault="00F87810" w:rsidP="004D788F">
            <w:pPr>
              <w:rPr>
                <w:b/>
                <w:sz w:val="20"/>
                <w:szCs w:val="20"/>
              </w:rPr>
            </w:pPr>
            <w:r w:rsidRPr="006762FF">
              <w:rPr>
                <w:b/>
                <w:sz w:val="20"/>
                <w:szCs w:val="20"/>
              </w:rPr>
              <w:t>Installation, Upgrade and Uninstallation</w:t>
            </w:r>
          </w:p>
        </w:tc>
      </w:tr>
      <w:tr w:rsidR="008B1380" w:rsidRPr="006762FF" w:rsidTr="000E2CE5">
        <w:tc>
          <w:tcPr>
            <w:tcW w:w="1375" w:type="dxa"/>
          </w:tcPr>
          <w:p w:rsidR="008B1380" w:rsidRPr="006762FF" w:rsidRDefault="008B1380" w:rsidP="00F449DA">
            <w:pPr>
              <w:rPr>
                <w:sz w:val="20"/>
                <w:szCs w:val="20"/>
              </w:rPr>
            </w:pPr>
            <w:r w:rsidRPr="006762FF">
              <w:rPr>
                <w:sz w:val="20"/>
                <w:szCs w:val="20"/>
              </w:rPr>
              <w:lastRenderedPageBreak/>
              <w:t>ONEXC-7873 / ONEXC-7733</w:t>
            </w:r>
          </w:p>
        </w:tc>
        <w:tc>
          <w:tcPr>
            <w:tcW w:w="4661" w:type="dxa"/>
          </w:tcPr>
          <w:p w:rsidR="008B1380" w:rsidRPr="006762FF" w:rsidRDefault="008B1380" w:rsidP="00F449DA">
            <w:pPr>
              <w:rPr>
                <w:sz w:val="20"/>
                <w:szCs w:val="20"/>
              </w:rPr>
            </w:pPr>
            <w:r w:rsidRPr="006762FF">
              <w:rPr>
                <w:sz w:val="20"/>
                <w:szCs w:val="20"/>
              </w:rPr>
              <w:t>Cancellation of installation or uninstallation</w:t>
            </w:r>
            <w:r w:rsidR="00E119C5">
              <w:rPr>
                <w:sz w:val="20"/>
                <w:szCs w:val="20"/>
              </w:rPr>
              <w:t xml:space="preserve"> does not work</w:t>
            </w:r>
            <w:r w:rsidRPr="006762FF">
              <w:rPr>
                <w:sz w:val="20"/>
                <w:szCs w:val="20"/>
              </w:rPr>
              <w:t xml:space="preserve"> while in progress</w:t>
            </w:r>
          </w:p>
        </w:tc>
        <w:tc>
          <w:tcPr>
            <w:tcW w:w="3612" w:type="dxa"/>
          </w:tcPr>
          <w:p w:rsidR="008B1380" w:rsidRPr="006762FF" w:rsidRDefault="008B1380" w:rsidP="00F449DA">
            <w:pPr>
              <w:rPr>
                <w:sz w:val="20"/>
                <w:szCs w:val="20"/>
              </w:rPr>
            </w:pPr>
            <w:r w:rsidRPr="006762FF">
              <w:rPr>
                <w:sz w:val="20"/>
                <w:szCs w:val="20"/>
              </w:rPr>
              <w:t>None</w:t>
            </w:r>
          </w:p>
        </w:tc>
      </w:tr>
      <w:tr w:rsidR="00764522" w:rsidRPr="006762FF" w:rsidTr="000E2CE5">
        <w:tc>
          <w:tcPr>
            <w:tcW w:w="1375" w:type="dxa"/>
          </w:tcPr>
          <w:p w:rsidR="00764522" w:rsidRPr="006762FF" w:rsidRDefault="006D0C14" w:rsidP="00F449DA">
            <w:pPr>
              <w:rPr>
                <w:sz w:val="20"/>
                <w:szCs w:val="20"/>
              </w:rPr>
            </w:pPr>
            <w:hyperlink r:id="rId25" w:history="1">
              <w:r w:rsidR="00764522" w:rsidRPr="00764522">
                <w:rPr>
                  <w:sz w:val="20"/>
                  <w:szCs w:val="20"/>
                </w:rPr>
                <w:t>ONEXC-8817</w:t>
              </w:r>
            </w:hyperlink>
          </w:p>
        </w:tc>
        <w:tc>
          <w:tcPr>
            <w:tcW w:w="4661" w:type="dxa"/>
          </w:tcPr>
          <w:p w:rsidR="00764522" w:rsidRPr="006762FF" w:rsidRDefault="006D0C14" w:rsidP="00F449DA">
            <w:pPr>
              <w:rPr>
                <w:sz w:val="20"/>
                <w:szCs w:val="20"/>
              </w:rPr>
            </w:pPr>
            <w:hyperlink r:id="rId26" w:history="1">
              <w:r w:rsidR="00764522" w:rsidRPr="00764522">
                <w:rPr>
                  <w:sz w:val="20"/>
                  <w:szCs w:val="20"/>
                </w:rPr>
                <w:t>Failed to uninstall 1XC on Win-7 system from Add/Remove Program files of Control panel.</w:t>
              </w:r>
            </w:hyperlink>
          </w:p>
        </w:tc>
        <w:tc>
          <w:tcPr>
            <w:tcW w:w="3612" w:type="dxa"/>
          </w:tcPr>
          <w:p w:rsidR="00764522" w:rsidRPr="006762FF" w:rsidRDefault="00764522" w:rsidP="00F449DA">
            <w:pPr>
              <w:rPr>
                <w:sz w:val="20"/>
                <w:szCs w:val="20"/>
              </w:rPr>
            </w:pPr>
            <w:r>
              <w:rPr>
                <w:sz w:val="20"/>
                <w:szCs w:val="20"/>
              </w:rPr>
              <w:t>Use “Avaya one-X Communicator” suite to uninstall Application</w:t>
            </w:r>
          </w:p>
        </w:tc>
      </w:tr>
      <w:tr w:rsidR="00764522" w:rsidRPr="006762FF" w:rsidTr="000E2CE5">
        <w:tc>
          <w:tcPr>
            <w:tcW w:w="1375" w:type="dxa"/>
          </w:tcPr>
          <w:p w:rsidR="00764522" w:rsidRPr="00764522" w:rsidRDefault="006D0C14" w:rsidP="00F449DA">
            <w:pPr>
              <w:rPr>
                <w:sz w:val="20"/>
                <w:szCs w:val="20"/>
              </w:rPr>
            </w:pPr>
            <w:hyperlink r:id="rId27" w:history="1">
              <w:r w:rsidR="00764522" w:rsidRPr="00764522">
                <w:rPr>
                  <w:sz w:val="20"/>
                  <w:szCs w:val="20"/>
                </w:rPr>
                <w:t>ONEXC-8985</w:t>
              </w:r>
            </w:hyperlink>
          </w:p>
        </w:tc>
        <w:tc>
          <w:tcPr>
            <w:tcW w:w="4661" w:type="dxa"/>
          </w:tcPr>
          <w:p w:rsidR="00764522" w:rsidRPr="00764522" w:rsidRDefault="006D0C14" w:rsidP="00F449DA">
            <w:pPr>
              <w:rPr>
                <w:sz w:val="20"/>
                <w:szCs w:val="20"/>
              </w:rPr>
            </w:pPr>
            <w:hyperlink r:id="rId28" w:history="1">
              <w:r w:rsidR="00764522" w:rsidRPr="00764522">
                <w:rPr>
                  <w:sz w:val="20"/>
                  <w:szCs w:val="20"/>
                </w:rPr>
                <w:t>In Citrix Xenapp, "This Computer" Mode and video window POP-UP should not be visible.</w:t>
              </w:r>
            </w:hyperlink>
          </w:p>
        </w:tc>
        <w:tc>
          <w:tcPr>
            <w:tcW w:w="3612" w:type="dxa"/>
          </w:tcPr>
          <w:p w:rsidR="00764522" w:rsidRDefault="00764522" w:rsidP="00F449DA">
            <w:pPr>
              <w:rPr>
                <w:sz w:val="20"/>
                <w:szCs w:val="20"/>
              </w:rPr>
            </w:pPr>
          </w:p>
        </w:tc>
      </w:tr>
      <w:tr w:rsidR="0078521A" w:rsidRPr="006762FF" w:rsidTr="000E2CE5">
        <w:tc>
          <w:tcPr>
            <w:tcW w:w="1375" w:type="dxa"/>
          </w:tcPr>
          <w:p w:rsidR="0078521A" w:rsidRPr="0078521A" w:rsidRDefault="0078521A" w:rsidP="00F449DA">
            <w:pPr>
              <w:rPr>
                <w:sz w:val="20"/>
                <w:szCs w:val="20"/>
              </w:rPr>
            </w:pPr>
            <w:r w:rsidRPr="0078521A">
              <w:rPr>
                <w:sz w:val="20"/>
                <w:szCs w:val="20"/>
              </w:rPr>
              <w:t>ONEXC-8955</w:t>
            </w:r>
          </w:p>
        </w:tc>
        <w:tc>
          <w:tcPr>
            <w:tcW w:w="4661" w:type="dxa"/>
          </w:tcPr>
          <w:p w:rsidR="0078521A" w:rsidRPr="0078521A" w:rsidRDefault="0078521A" w:rsidP="00D33A19">
            <w:pPr>
              <w:rPr>
                <w:sz w:val="20"/>
                <w:szCs w:val="20"/>
              </w:rPr>
            </w:pPr>
            <w:r w:rsidRPr="0078521A">
              <w:rPr>
                <w:sz w:val="20"/>
                <w:szCs w:val="20"/>
              </w:rPr>
              <w:t xml:space="preserve">On fresh Windows OS, if 1XC Installation is in progress, Windows update may cause a </w:t>
            </w:r>
            <w:r w:rsidR="00D31863">
              <w:rPr>
                <w:sz w:val="20"/>
                <w:szCs w:val="20"/>
              </w:rPr>
              <w:t>System</w:t>
            </w:r>
            <w:r w:rsidRPr="0078521A">
              <w:rPr>
                <w:sz w:val="20"/>
                <w:szCs w:val="20"/>
              </w:rPr>
              <w:t xml:space="preserve"> </w:t>
            </w:r>
            <w:r w:rsidR="00D33A19">
              <w:rPr>
                <w:sz w:val="20"/>
                <w:szCs w:val="20"/>
              </w:rPr>
              <w:t>R</w:t>
            </w:r>
            <w:r w:rsidRPr="0078521A">
              <w:rPr>
                <w:sz w:val="20"/>
                <w:szCs w:val="20"/>
              </w:rPr>
              <w:t>eboot. Post system reboot installation will resume further</w:t>
            </w:r>
          </w:p>
        </w:tc>
        <w:tc>
          <w:tcPr>
            <w:tcW w:w="3612" w:type="dxa"/>
          </w:tcPr>
          <w:p w:rsidR="00542578" w:rsidRPr="00542578" w:rsidRDefault="00542578" w:rsidP="00542578">
            <w:pPr>
              <w:rPr>
                <w:sz w:val="20"/>
                <w:szCs w:val="20"/>
              </w:rPr>
            </w:pPr>
            <w:r w:rsidRPr="00542578">
              <w:rPr>
                <w:sz w:val="20"/>
                <w:szCs w:val="20"/>
              </w:rPr>
              <w:t>This happens when the user is installing 1XC for the first time and does not have all the pre-requisites / updates including that of .NET. It is recommended that users install .NET and its updates prior to installing 1XC.</w:t>
            </w:r>
          </w:p>
          <w:p w:rsidR="0078521A" w:rsidRDefault="0078521A" w:rsidP="00D33A19">
            <w:pPr>
              <w:rPr>
                <w:sz w:val="20"/>
                <w:szCs w:val="20"/>
              </w:rPr>
            </w:pPr>
          </w:p>
        </w:tc>
      </w:tr>
      <w:tr w:rsidR="00745A22" w:rsidRPr="006762FF" w:rsidTr="000E2CE5">
        <w:tc>
          <w:tcPr>
            <w:tcW w:w="1375" w:type="dxa"/>
          </w:tcPr>
          <w:p w:rsidR="00745A22" w:rsidRPr="0078521A" w:rsidRDefault="00745A22" w:rsidP="00F449DA">
            <w:pPr>
              <w:rPr>
                <w:sz w:val="20"/>
                <w:szCs w:val="20"/>
              </w:rPr>
            </w:pPr>
            <w:r>
              <w:rPr>
                <w:sz w:val="20"/>
                <w:szCs w:val="20"/>
              </w:rPr>
              <w:t>ONEXC-9567</w:t>
            </w:r>
          </w:p>
        </w:tc>
        <w:tc>
          <w:tcPr>
            <w:tcW w:w="4661" w:type="dxa"/>
          </w:tcPr>
          <w:p w:rsidR="00745A22" w:rsidRPr="0078521A" w:rsidRDefault="002E365E" w:rsidP="002E365E">
            <w:pPr>
              <w:pStyle w:val="Heading1"/>
              <w:shd w:val="clear" w:color="auto" w:fill="F5F5F5"/>
              <w:spacing w:before="0"/>
              <w:ind w:left="-75"/>
              <w:rPr>
                <w:sz w:val="20"/>
                <w:szCs w:val="20"/>
              </w:rPr>
            </w:pPr>
            <w:r w:rsidRPr="002E365E">
              <w:rPr>
                <w:rFonts w:ascii="Calibri" w:hAnsi="Calibri"/>
                <w:b w:val="0"/>
                <w:bCs w:val="0"/>
                <w:color w:val="auto"/>
                <w:sz w:val="20"/>
                <w:szCs w:val="20"/>
              </w:rPr>
              <w:t>Win-7, SIP: 1XC crashed on the system, after keeping the user on logged in idle state for longer duration of time (over week-end).</w:t>
            </w:r>
            <w:bookmarkStart w:id="32" w:name="_GoBack"/>
            <w:bookmarkEnd w:id="32"/>
          </w:p>
        </w:tc>
        <w:tc>
          <w:tcPr>
            <w:tcW w:w="3612" w:type="dxa"/>
          </w:tcPr>
          <w:p w:rsidR="00745A22" w:rsidRPr="00542578" w:rsidRDefault="00745A22" w:rsidP="006C3A60">
            <w:pPr>
              <w:rPr>
                <w:sz w:val="20"/>
                <w:szCs w:val="20"/>
              </w:rPr>
            </w:pPr>
            <w:r>
              <w:rPr>
                <w:sz w:val="20"/>
                <w:szCs w:val="20"/>
              </w:rPr>
              <w:t>Exit and Relogin</w:t>
            </w:r>
            <w:r w:rsidR="00B6720D">
              <w:rPr>
                <w:sz w:val="20"/>
                <w:szCs w:val="20"/>
              </w:rPr>
              <w:t xml:space="preserve"> 1XC</w:t>
            </w:r>
            <w:r>
              <w:rPr>
                <w:sz w:val="20"/>
                <w:szCs w:val="20"/>
              </w:rPr>
              <w:t xml:space="preserve">. This is observed specifically with Desk phone mode. </w:t>
            </w:r>
            <w:r w:rsidR="00C8443C">
              <w:rPr>
                <w:sz w:val="20"/>
                <w:szCs w:val="20"/>
              </w:rPr>
              <w:t>With My Computer mode, frequency is very less.</w:t>
            </w:r>
          </w:p>
        </w:tc>
      </w:tr>
      <w:tr w:rsidR="0003694F" w:rsidRPr="006762FF" w:rsidTr="004B72F1">
        <w:tc>
          <w:tcPr>
            <w:tcW w:w="9648" w:type="dxa"/>
            <w:gridSpan w:val="3"/>
          </w:tcPr>
          <w:p w:rsidR="0003694F" w:rsidRPr="006762FF" w:rsidRDefault="0003694F" w:rsidP="0003694F">
            <w:pPr>
              <w:rPr>
                <w:b/>
                <w:sz w:val="20"/>
                <w:szCs w:val="20"/>
              </w:rPr>
            </w:pPr>
            <w:r>
              <w:rPr>
                <w:b/>
                <w:sz w:val="20"/>
                <w:szCs w:val="20"/>
              </w:rPr>
              <w:t>Administration</w:t>
            </w:r>
          </w:p>
        </w:tc>
      </w:tr>
      <w:tr w:rsidR="0003694F" w:rsidRPr="006762FF" w:rsidTr="000E2CE5">
        <w:tc>
          <w:tcPr>
            <w:tcW w:w="1375" w:type="dxa"/>
          </w:tcPr>
          <w:p w:rsidR="0003694F" w:rsidRPr="006762FF" w:rsidRDefault="0003694F" w:rsidP="00F449DA">
            <w:pPr>
              <w:rPr>
                <w:sz w:val="20"/>
                <w:szCs w:val="20"/>
              </w:rPr>
            </w:pPr>
            <w:r>
              <w:rPr>
                <w:sz w:val="20"/>
                <w:szCs w:val="20"/>
              </w:rPr>
              <w:t>NA</w:t>
            </w:r>
          </w:p>
        </w:tc>
        <w:tc>
          <w:tcPr>
            <w:tcW w:w="4661" w:type="dxa"/>
          </w:tcPr>
          <w:p w:rsidR="0003694F" w:rsidRPr="006762FF" w:rsidRDefault="0003694F" w:rsidP="00F449DA">
            <w:pPr>
              <w:rPr>
                <w:sz w:val="20"/>
                <w:szCs w:val="20"/>
              </w:rPr>
            </w:pPr>
            <w:r>
              <w:rPr>
                <w:sz w:val="20"/>
                <w:szCs w:val="20"/>
              </w:rPr>
              <w:t>Not able to save configuration changes in XML file through Admin tool.</w:t>
            </w:r>
          </w:p>
        </w:tc>
        <w:tc>
          <w:tcPr>
            <w:tcW w:w="3612" w:type="dxa"/>
          </w:tcPr>
          <w:p w:rsidR="0003694F" w:rsidRPr="006762FF" w:rsidRDefault="0003694F" w:rsidP="00D50D63">
            <w:pPr>
              <w:rPr>
                <w:sz w:val="20"/>
                <w:szCs w:val="20"/>
              </w:rPr>
            </w:pPr>
            <w:r>
              <w:rPr>
                <w:sz w:val="20"/>
                <w:szCs w:val="20"/>
              </w:rPr>
              <w:t xml:space="preserve">Make sure the XML file </w:t>
            </w:r>
            <w:r w:rsidR="005900C3">
              <w:rPr>
                <w:sz w:val="20"/>
                <w:szCs w:val="20"/>
              </w:rPr>
              <w:t xml:space="preserve">and/or folder </w:t>
            </w:r>
            <w:r>
              <w:rPr>
                <w:sz w:val="20"/>
                <w:szCs w:val="20"/>
              </w:rPr>
              <w:t xml:space="preserve">has the write permission. Alternatively, this file can be saved in some other directory and then </w:t>
            </w:r>
            <w:r w:rsidR="00D50D63">
              <w:rPr>
                <w:sz w:val="20"/>
                <w:szCs w:val="20"/>
              </w:rPr>
              <w:t>copied</w:t>
            </w:r>
            <w:r>
              <w:rPr>
                <w:sz w:val="20"/>
                <w:szCs w:val="20"/>
              </w:rPr>
              <w:t xml:space="preserve"> to the installation directory once changes are made.</w:t>
            </w:r>
          </w:p>
        </w:tc>
      </w:tr>
      <w:tr w:rsidR="00F87810" w:rsidRPr="006762FF" w:rsidTr="004B72F1">
        <w:tc>
          <w:tcPr>
            <w:tcW w:w="9648" w:type="dxa"/>
            <w:gridSpan w:val="3"/>
          </w:tcPr>
          <w:p w:rsidR="00F87810" w:rsidRPr="006762FF" w:rsidRDefault="00F87810" w:rsidP="004D788F">
            <w:pPr>
              <w:rPr>
                <w:b/>
                <w:sz w:val="20"/>
                <w:szCs w:val="20"/>
              </w:rPr>
            </w:pPr>
            <w:r w:rsidRPr="006762FF">
              <w:rPr>
                <w:b/>
                <w:sz w:val="20"/>
                <w:szCs w:val="20"/>
              </w:rPr>
              <w:t>Login and Registration</w:t>
            </w:r>
          </w:p>
        </w:tc>
      </w:tr>
      <w:tr w:rsidR="008A0756" w:rsidRPr="006762FF" w:rsidTr="000E2CE5">
        <w:tc>
          <w:tcPr>
            <w:tcW w:w="1375" w:type="dxa"/>
          </w:tcPr>
          <w:p w:rsidR="008A0756" w:rsidRPr="006762FF" w:rsidRDefault="00C003E8" w:rsidP="004D788F">
            <w:pPr>
              <w:rPr>
                <w:sz w:val="20"/>
                <w:szCs w:val="20"/>
              </w:rPr>
            </w:pPr>
            <w:r w:rsidRPr="006762FF">
              <w:rPr>
                <w:sz w:val="20"/>
                <w:szCs w:val="20"/>
              </w:rPr>
              <w:t>ONEXC-8529</w:t>
            </w:r>
          </w:p>
        </w:tc>
        <w:tc>
          <w:tcPr>
            <w:tcW w:w="4661" w:type="dxa"/>
          </w:tcPr>
          <w:p w:rsidR="008A0756" w:rsidRPr="006762FF" w:rsidRDefault="00C003E8" w:rsidP="004D788F">
            <w:pPr>
              <w:rPr>
                <w:sz w:val="20"/>
                <w:szCs w:val="20"/>
              </w:rPr>
            </w:pPr>
            <w:r w:rsidRPr="006762FF">
              <w:rPr>
                <w:sz w:val="20"/>
                <w:szCs w:val="20"/>
              </w:rPr>
              <w:t>“Log on” button might get disabled post logoff</w:t>
            </w:r>
          </w:p>
        </w:tc>
        <w:tc>
          <w:tcPr>
            <w:tcW w:w="3612" w:type="dxa"/>
          </w:tcPr>
          <w:p w:rsidR="008A0756" w:rsidRPr="006762FF" w:rsidRDefault="00C003E8" w:rsidP="004D788F">
            <w:pPr>
              <w:rPr>
                <w:sz w:val="20"/>
                <w:szCs w:val="20"/>
              </w:rPr>
            </w:pPr>
            <w:r w:rsidRPr="006762FF">
              <w:rPr>
                <w:sz w:val="20"/>
                <w:szCs w:val="20"/>
              </w:rPr>
              <w:t>Restart 1XC to re-enabled the log on button and proceed with login.</w:t>
            </w:r>
          </w:p>
        </w:tc>
      </w:tr>
      <w:tr w:rsidR="004B4EB1" w:rsidRPr="006762FF" w:rsidTr="000E2CE5">
        <w:tc>
          <w:tcPr>
            <w:tcW w:w="1375" w:type="dxa"/>
          </w:tcPr>
          <w:p w:rsidR="004B4EB1" w:rsidRPr="006762FF" w:rsidRDefault="004B4EB1" w:rsidP="004D788F">
            <w:pPr>
              <w:rPr>
                <w:sz w:val="20"/>
                <w:szCs w:val="20"/>
              </w:rPr>
            </w:pPr>
            <w:r>
              <w:rPr>
                <w:sz w:val="20"/>
                <w:szCs w:val="20"/>
              </w:rPr>
              <w:t>ONEXC-9572</w:t>
            </w:r>
          </w:p>
        </w:tc>
        <w:tc>
          <w:tcPr>
            <w:tcW w:w="4661" w:type="dxa"/>
          </w:tcPr>
          <w:p w:rsidR="004B4EB1" w:rsidRPr="006762FF" w:rsidRDefault="004B4EB1" w:rsidP="004D788F">
            <w:pPr>
              <w:rPr>
                <w:sz w:val="20"/>
                <w:szCs w:val="20"/>
              </w:rPr>
            </w:pPr>
            <w:r w:rsidRPr="004B4EB1">
              <w:rPr>
                <w:sz w:val="20"/>
                <w:szCs w:val="20"/>
              </w:rPr>
              <w:t>Win-7, SIP: 1XC crashed on the system, after keeping the user on logged in idle state for more than 1 hour and after that try to make an outgoing call.</w:t>
            </w:r>
          </w:p>
        </w:tc>
        <w:tc>
          <w:tcPr>
            <w:tcW w:w="3612" w:type="dxa"/>
          </w:tcPr>
          <w:p w:rsidR="004B4EB1" w:rsidRPr="006762FF" w:rsidRDefault="004B4EB1" w:rsidP="004B4EB1">
            <w:pPr>
              <w:rPr>
                <w:sz w:val="20"/>
                <w:szCs w:val="20"/>
              </w:rPr>
            </w:pPr>
            <w:r>
              <w:rPr>
                <w:sz w:val="20"/>
                <w:szCs w:val="20"/>
              </w:rPr>
              <w:t>Exit and try re-login</w:t>
            </w:r>
          </w:p>
        </w:tc>
      </w:tr>
      <w:tr w:rsidR="008D2EB7" w:rsidRPr="006762FF" w:rsidTr="000E2CE5">
        <w:tc>
          <w:tcPr>
            <w:tcW w:w="1375" w:type="dxa"/>
          </w:tcPr>
          <w:p w:rsidR="008D2EB7" w:rsidRPr="006762FF" w:rsidRDefault="008D2EB7" w:rsidP="009729B9">
            <w:pPr>
              <w:rPr>
                <w:sz w:val="20"/>
                <w:szCs w:val="20"/>
              </w:rPr>
            </w:pPr>
            <w:r w:rsidRPr="006762FF">
              <w:rPr>
                <w:sz w:val="20"/>
                <w:szCs w:val="20"/>
              </w:rPr>
              <w:t>ONEXC-9036</w:t>
            </w:r>
          </w:p>
        </w:tc>
        <w:tc>
          <w:tcPr>
            <w:tcW w:w="4661" w:type="dxa"/>
          </w:tcPr>
          <w:p w:rsidR="008D2EB7" w:rsidRPr="006762FF" w:rsidRDefault="008D2EB7" w:rsidP="009729B9">
            <w:pPr>
              <w:rPr>
                <w:sz w:val="20"/>
                <w:szCs w:val="20"/>
              </w:rPr>
            </w:pPr>
            <w:r w:rsidRPr="006762FF">
              <w:rPr>
                <w:sz w:val="20"/>
                <w:szCs w:val="20"/>
              </w:rPr>
              <w:t xml:space="preserve">Users might experience </w:t>
            </w:r>
            <w:r w:rsidR="009C1BAC" w:rsidRPr="006762FF">
              <w:rPr>
                <w:sz w:val="20"/>
                <w:szCs w:val="20"/>
              </w:rPr>
              <w:t xml:space="preserve">slight </w:t>
            </w:r>
            <w:r w:rsidRPr="006762FF">
              <w:rPr>
                <w:sz w:val="20"/>
                <w:szCs w:val="20"/>
              </w:rPr>
              <w:t>del</w:t>
            </w:r>
            <w:r w:rsidR="009C1BAC" w:rsidRPr="006762FF">
              <w:rPr>
                <w:sz w:val="20"/>
                <w:szCs w:val="20"/>
              </w:rPr>
              <w:t>ay during login process if there are 250 or more contacts added as My Contacts.</w:t>
            </w:r>
          </w:p>
        </w:tc>
        <w:tc>
          <w:tcPr>
            <w:tcW w:w="3612" w:type="dxa"/>
          </w:tcPr>
          <w:p w:rsidR="008D2EB7" w:rsidRPr="006762FF" w:rsidRDefault="009C1BAC" w:rsidP="009729B9">
            <w:pPr>
              <w:rPr>
                <w:sz w:val="20"/>
                <w:szCs w:val="20"/>
              </w:rPr>
            </w:pPr>
            <w:r w:rsidRPr="006762FF">
              <w:rPr>
                <w:sz w:val="20"/>
                <w:szCs w:val="20"/>
              </w:rPr>
              <w:t>Allow the client to load all contacts post login before using it.</w:t>
            </w:r>
          </w:p>
        </w:tc>
      </w:tr>
      <w:tr w:rsidR="008D2EB7" w:rsidRPr="006762FF" w:rsidTr="000E2CE5">
        <w:tc>
          <w:tcPr>
            <w:tcW w:w="1375" w:type="dxa"/>
          </w:tcPr>
          <w:p w:rsidR="008D2EB7" w:rsidRPr="006762FF" w:rsidRDefault="0090273C" w:rsidP="009729B9">
            <w:pPr>
              <w:rPr>
                <w:sz w:val="20"/>
                <w:szCs w:val="20"/>
              </w:rPr>
            </w:pPr>
            <w:r>
              <w:rPr>
                <w:sz w:val="20"/>
                <w:szCs w:val="20"/>
              </w:rPr>
              <w:t>ONEXC-6124</w:t>
            </w:r>
          </w:p>
        </w:tc>
        <w:tc>
          <w:tcPr>
            <w:tcW w:w="4661" w:type="dxa"/>
          </w:tcPr>
          <w:p w:rsidR="008D2EB7" w:rsidRPr="006762FF" w:rsidRDefault="006D0C14" w:rsidP="00192F9E">
            <w:pPr>
              <w:rPr>
                <w:sz w:val="20"/>
                <w:szCs w:val="20"/>
              </w:rPr>
            </w:pPr>
            <w:hyperlink r:id="rId29" w:history="1">
              <w:r w:rsidR="0090273C" w:rsidRPr="0090273C">
                <w:rPr>
                  <w:sz w:val="20"/>
                  <w:szCs w:val="20"/>
                </w:rPr>
                <w:t>Release Notes: 1XC shows Login Error message when laptop is resumed after standby/hibernation in CES mode operation.</w:t>
              </w:r>
            </w:hyperlink>
          </w:p>
        </w:tc>
        <w:tc>
          <w:tcPr>
            <w:tcW w:w="3612" w:type="dxa"/>
          </w:tcPr>
          <w:p w:rsidR="008D2EB7" w:rsidRPr="006762FF" w:rsidRDefault="0090273C" w:rsidP="009729B9">
            <w:pPr>
              <w:rPr>
                <w:sz w:val="20"/>
                <w:szCs w:val="20"/>
              </w:rPr>
            </w:pPr>
            <w:r>
              <w:rPr>
                <w:sz w:val="20"/>
                <w:szCs w:val="20"/>
              </w:rPr>
              <w:t>None</w:t>
            </w:r>
          </w:p>
        </w:tc>
      </w:tr>
      <w:tr w:rsidR="008D2EB7" w:rsidRPr="006762FF" w:rsidTr="000E2CE5">
        <w:tc>
          <w:tcPr>
            <w:tcW w:w="1375" w:type="dxa"/>
          </w:tcPr>
          <w:p w:rsidR="008D2EB7" w:rsidRPr="006762FF" w:rsidRDefault="005B780E" w:rsidP="009729B9">
            <w:pPr>
              <w:rPr>
                <w:sz w:val="20"/>
                <w:szCs w:val="20"/>
              </w:rPr>
            </w:pPr>
            <w:r w:rsidRPr="006762FF">
              <w:rPr>
                <w:sz w:val="20"/>
                <w:szCs w:val="20"/>
              </w:rPr>
              <w:lastRenderedPageBreak/>
              <w:t>ONEXC-8831</w:t>
            </w:r>
          </w:p>
        </w:tc>
        <w:tc>
          <w:tcPr>
            <w:tcW w:w="4661" w:type="dxa"/>
          </w:tcPr>
          <w:p w:rsidR="008D2EB7" w:rsidRPr="006762FF" w:rsidRDefault="005B780E" w:rsidP="009729B9">
            <w:pPr>
              <w:rPr>
                <w:sz w:val="20"/>
                <w:szCs w:val="20"/>
              </w:rPr>
            </w:pPr>
            <w:r w:rsidRPr="006762FF">
              <w:rPr>
                <w:sz w:val="20"/>
                <w:szCs w:val="20"/>
              </w:rPr>
              <w:t>1XC SIP – Shared Control – application will logoff during administrator initiated failback to primary SM controller</w:t>
            </w:r>
          </w:p>
        </w:tc>
        <w:tc>
          <w:tcPr>
            <w:tcW w:w="3612" w:type="dxa"/>
          </w:tcPr>
          <w:p w:rsidR="008D2EB7" w:rsidRPr="006762FF" w:rsidRDefault="005B780E" w:rsidP="009729B9">
            <w:pPr>
              <w:rPr>
                <w:sz w:val="20"/>
                <w:szCs w:val="20"/>
              </w:rPr>
            </w:pPr>
            <w:r w:rsidRPr="006762FF">
              <w:rPr>
                <w:sz w:val="20"/>
                <w:szCs w:val="20"/>
              </w:rPr>
              <w:t>Re-login from the 1XC client.</w:t>
            </w:r>
          </w:p>
        </w:tc>
      </w:tr>
      <w:tr w:rsidR="004E6D16" w:rsidRPr="006762FF" w:rsidTr="000E2CE5">
        <w:tc>
          <w:tcPr>
            <w:tcW w:w="1375" w:type="dxa"/>
          </w:tcPr>
          <w:p w:rsidR="004E6D16" w:rsidRPr="006762FF" w:rsidRDefault="00B461B5" w:rsidP="009729B9">
            <w:pPr>
              <w:rPr>
                <w:sz w:val="20"/>
                <w:szCs w:val="20"/>
              </w:rPr>
            </w:pPr>
            <w:r w:rsidRPr="006762FF">
              <w:rPr>
                <w:sz w:val="20"/>
                <w:szCs w:val="20"/>
              </w:rPr>
              <w:t>ONEXC-8644</w:t>
            </w:r>
            <w:r w:rsidR="00192F9E" w:rsidRPr="006762FF">
              <w:rPr>
                <w:sz w:val="20"/>
                <w:szCs w:val="20"/>
              </w:rPr>
              <w:t xml:space="preserve"> / ONEXC-8381</w:t>
            </w:r>
          </w:p>
        </w:tc>
        <w:tc>
          <w:tcPr>
            <w:tcW w:w="4661" w:type="dxa"/>
          </w:tcPr>
          <w:p w:rsidR="004E6D16" w:rsidRPr="006762FF" w:rsidRDefault="00B461B5" w:rsidP="009729B9">
            <w:pPr>
              <w:rPr>
                <w:sz w:val="20"/>
                <w:szCs w:val="20"/>
              </w:rPr>
            </w:pPr>
            <w:r w:rsidRPr="006762FF">
              <w:rPr>
                <w:sz w:val="20"/>
                <w:szCs w:val="20"/>
              </w:rPr>
              <w:t>1XC SIP – Shared Control mode – 1XC logs off during active call during SBC HA failover</w:t>
            </w:r>
            <w:r w:rsidR="007D4ABB" w:rsidRPr="006762FF">
              <w:rPr>
                <w:sz w:val="20"/>
                <w:szCs w:val="20"/>
              </w:rPr>
              <w:t>. Cannot re-login</w:t>
            </w:r>
            <w:r w:rsidR="000F5B22" w:rsidRPr="006762FF">
              <w:rPr>
                <w:sz w:val="20"/>
                <w:szCs w:val="20"/>
              </w:rPr>
              <w:t xml:space="preserve"> from 1XC</w:t>
            </w:r>
            <w:r w:rsidR="007D4ABB" w:rsidRPr="006762FF">
              <w:rPr>
                <w:sz w:val="20"/>
                <w:szCs w:val="20"/>
              </w:rPr>
              <w:t>.</w:t>
            </w:r>
          </w:p>
          <w:p w:rsidR="00192F9E" w:rsidRPr="006762FF" w:rsidRDefault="00192F9E" w:rsidP="009729B9">
            <w:pPr>
              <w:rPr>
                <w:sz w:val="20"/>
                <w:szCs w:val="20"/>
              </w:rPr>
            </w:pPr>
            <w:r w:rsidRPr="006762FF">
              <w:rPr>
                <w:sz w:val="20"/>
                <w:szCs w:val="20"/>
              </w:rPr>
              <w:t>1XC fails to download</w:t>
            </w:r>
            <w:r w:rsidR="00D3338F" w:rsidRPr="006762FF">
              <w:rPr>
                <w:sz w:val="20"/>
                <w:szCs w:val="20"/>
              </w:rPr>
              <w:t xml:space="preserve"> Presence, FAV, </w:t>
            </w:r>
            <w:r w:rsidRPr="006762FF">
              <w:rPr>
                <w:sz w:val="20"/>
                <w:szCs w:val="20"/>
              </w:rPr>
              <w:t xml:space="preserve"> PPM details post login.</w:t>
            </w:r>
          </w:p>
        </w:tc>
        <w:tc>
          <w:tcPr>
            <w:tcW w:w="3612" w:type="dxa"/>
          </w:tcPr>
          <w:p w:rsidR="004E6D16" w:rsidRPr="006762FF" w:rsidRDefault="007D4ABB" w:rsidP="009729B9">
            <w:pPr>
              <w:rPr>
                <w:rFonts w:asciiTheme="minorHAnsi" w:hAnsiTheme="minorHAnsi" w:cstheme="minorHAnsi"/>
                <w:sz w:val="20"/>
                <w:szCs w:val="20"/>
              </w:rPr>
            </w:pPr>
            <w:r w:rsidRPr="006762FF">
              <w:rPr>
                <w:sz w:val="20"/>
                <w:szCs w:val="20"/>
              </w:rPr>
              <w:t xml:space="preserve">Following command must be executed on </w:t>
            </w:r>
            <w:r w:rsidRPr="006762FF">
              <w:rPr>
                <w:rFonts w:asciiTheme="minorHAnsi" w:hAnsiTheme="minorHAnsi" w:cstheme="minorHAnsi"/>
                <w:sz w:val="20"/>
                <w:szCs w:val="20"/>
              </w:rPr>
              <w:t xml:space="preserve">Session Manager to clear stale </w:t>
            </w:r>
            <w:r w:rsidR="001B377C" w:rsidRPr="006762FF">
              <w:rPr>
                <w:rFonts w:asciiTheme="minorHAnsi" w:hAnsiTheme="minorHAnsi" w:cstheme="minorHAnsi"/>
                <w:sz w:val="20"/>
                <w:szCs w:val="20"/>
              </w:rPr>
              <w:t>subscriptions</w:t>
            </w:r>
            <w:r w:rsidRPr="006762FF">
              <w:rPr>
                <w:rFonts w:asciiTheme="minorHAnsi" w:hAnsiTheme="minorHAnsi" w:cstheme="minorHAnsi"/>
                <w:sz w:val="20"/>
                <w:szCs w:val="20"/>
              </w:rPr>
              <w:t xml:space="preserve"> - </w:t>
            </w:r>
          </w:p>
          <w:p w:rsidR="007D4ABB" w:rsidRPr="006762FF" w:rsidRDefault="00D7416F" w:rsidP="009729B9">
            <w:pPr>
              <w:rPr>
                <w:i/>
                <w:sz w:val="20"/>
                <w:szCs w:val="20"/>
              </w:rPr>
            </w:pPr>
            <w:r w:rsidRPr="006762FF">
              <w:rPr>
                <w:rFonts w:asciiTheme="minorHAnsi" w:hAnsiTheme="minorHAnsi" w:cstheme="minorHAnsi"/>
                <w:i/>
                <w:color w:val="333333"/>
                <w:sz w:val="20"/>
                <w:szCs w:val="20"/>
                <w:shd w:val="clear" w:color="auto" w:fill="FFFFFF"/>
              </w:rPr>
              <w:t>runsmconsole –c “rm allsubscriptionslocal true”</w:t>
            </w:r>
          </w:p>
        </w:tc>
      </w:tr>
      <w:tr w:rsidR="004E6D16" w:rsidRPr="006762FF" w:rsidTr="000E2CE5">
        <w:tc>
          <w:tcPr>
            <w:tcW w:w="1375" w:type="dxa"/>
          </w:tcPr>
          <w:p w:rsidR="004E6D16" w:rsidRPr="006762FF" w:rsidRDefault="00551B1A" w:rsidP="009729B9">
            <w:pPr>
              <w:rPr>
                <w:sz w:val="20"/>
                <w:szCs w:val="20"/>
              </w:rPr>
            </w:pPr>
            <w:r w:rsidRPr="006762FF">
              <w:rPr>
                <w:sz w:val="20"/>
                <w:szCs w:val="20"/>
              </w:rPr>
              <w:t>ONEXC-8171</w:t>
            </w:r>
          </w:p>
        </w:tc>
        <w:tc>
          <w:tcPr>
            <w:tcW w:w="4661" w:type="dxa"/>
          </w:tcPr>
          <w:p w:rsidR="004E6D16" w:rsidRPr="006762FF" w:rsidRDefault="00551B1A" w:rsidP="00E152BC">
            <w:pPr>
              <w:rPr>
                <w:sz w:val="20"/>
                <w:szCs w:val="20"/>
              </w:rPr>
            </w:pPr>
            <w:r w:rsidRPr="006762FF">
              <w:rPr>
                <w:sz w:val="20"/>
                <w:szCs w:val="20"/>
              </w:rPr>
              <w:t xml:space="preserve">1XC SIP – Shared Control mode – Login </w:t>
            </w:r>
            <w:r w:rsidR="00E152BC">
              <w:rPr>
                <w:sz w:val="20"/>
                <w:szCs w:val="20"/>
              </w:rPr>
              <w:t xml:space="preserve">is unsuccessful if </w:t>
            </w:r>
            <w:r w:rsidR="00E152BC" w:rsidRPr="00E152BC">
              <w:rPr>
                <w:sz w:val="20"/>
                <w:szCs w:val="20"/>
              </w:rPr>
              <w:t>“SET ENABLE_PPM_SOURCED_SIPPROXYSRVR</w:t>
            </w:r>
            <w:r w:rsidR="00E152BC">
              <w:rPr>
                <w:sz w:val="20"/>
                <w:szCs w:val="20"/>
              </w:rPr>
              <w:t xml:space="preserve">” is set to 0 in </w:t>
            </w:r>
            <w:r w:rsidR="00E152BC" w:rsidRPr="00E152BC">
              <w:rPr>
                <w:sz w:val="20"/>
                <w:szCs w:val="20"/>
              </w:rPr>
              <w:t>46xxsettings</w:t>
            </w:r>
            <w:r w:rsidR="00E152BC">
              <w:rPr>
                <w:sz w:val="20"/>
                <w:szCs w:val="20"/>
              </w:rPr>
              <w:t xml:space="preserve"> file.</w:t>
            </w:r>
          </w:p>
        </w:tc>
        <w:tc>
          <w:tcPr>
            <w:tcW w:w="3612" w:type="dxa"/>
          </w:tcPr>
          <w:p w:rsidR="004E6D16" w:rsidRPr="006762FF" w:rsidRDefault="00E152BC" w:rsidP="009729B9">
            <w:pPr>
              <w:rPr>
                <w:sz w:val="20"/>
                <w:szCs w:val="20"/>
              </w:rPr>
            </w:pPr>
            <w:r>
              <w:rPr>
                <w:sz w:val="20"/>
                <w:szCs w:val="20"/>
              </w:rPr>
              <w:t xml:space="preserve">Set the </w:t>
            </w:r>
            <w:r w:rsidRPr="00E152BC">
              <w:rPr>
                <w:sz w:val="20"/>
                <w:szCs w:val="20"/>
              </w:rPr>
              <w:t>“SET ENABLE_PPM_SOURCED_SIPPROXYSRVR</w:t>
            </w:r>
            <w:r>
              <w:rPr>
                <w:sz w:val="20"/>
                <w:szCs w:val="20"/>
              </w:rPr>
              <w:t xml:space="preserve">” is set to 1 in </w:t>
            </w:r>
            <w:r w:rsidRPr="00E152BC">
              <w:rPr>
                <w:sz w:val="20"/>
                <w:szCs w:val="20"/>
              </w:rPr>
              <w:t>46xxsettings</w:t>
            </w:r>
            <w:r>
              <w:rPr>
                <w:sz w:val="20"/>
                <w:szCs w:val="20"/>
              </w:rPr>
              <w:t xml:space="preserve"> file to allow successful login.</w:t>
            </w:r>
          </w:p>
        </w:tc>
      </w:tr>
      <w:tr w:rsidR="00983F87" w:rsidRPr="006762FF" w:rsidTr="000E2CE5">
        <w:tc>
          <w:tcPr>
            <w:tcW w:w="1375" w:type="dxa"/>
          </w:tcPr>
          <w:p w:rsidR="00983F87" w:rsidRPr="006762FF" w:rsidRDefault="00983F87" w:rsidP="0088527B">
            <w:pPr>
              <w:rPr>
                <w:sz w:val="20"/>
                <w:szCs w:val="20"/>
              </w:rPr>
            </w:pPr>
            <w:r w:rsidRPr="006762FF">
              <w:rPr>
                <w:sz w:val="20"/>
                <w:szCs w:val="20"/>
              </w:rPr>
              <w:t>ONEXC-8785</w:t>
            </w:r>
          </w:p>
        </w:tc>
        <w:tc>
          <w:tcPr>
            <w:tcW w:w="4661" w:type="dxa"/>
          </w:tcPr>
          <w:p w:rsidR="00983F87" w:rsidRPr="006762FF" w:rsidRDefault="00983F87" w:rsidP="0088527B">
            <w:pPr>
              <w:rPr>
                <w:sz w:val="20"/>
                <w:szCs w:val="20"/>
              </w:rPr>
            </w:pPr>
            <w:r w:rsidRPr="006762FF">
              <w:rPr>
                <w:sz w:val="20"/>
                <w:szCs w:val="20"/>
              </w:rPr>
              <w:t>Post upgrade or install, 1XC in 1XCES Integration mode</w:t>
            </w:r>
            <w:r>
              <w:rPr>
                <w:sz w:val="20"/>
                <w:szCs w:val="20"/>
              </w:rPr>
              <w:t xml:space="preserve"> </w:t>
            </w:r>
            <w:r w:rsidRPr="006762FF">
              <w:rPr>
                <w:sz w:val="20"/>
                <w:szCs w:val="20"/>
              </w:rPr>
              <w:t>cannot login. Warning message is shown as - “The Security Certificate for HTTP Server is not trusted! Please contact your administrator”</w:t>
            </w:r>
          </w:p>
        </w:tc>
        <w:tc>
          <w:tcPr>
            <w:tcW w:w="3612" w:type="dxa"/>
          </w:tcPr>
          <w:p w:rsidR="00983F87" w:rsidRPr="006762FF" w:rsidRDefault="00983F87" w:rsidP="0088527B">
            <w:pPr>
              <w:rPr>
                <w:sz w:val="20"/>
                <w:szCs w:val="20"/>
              </w:rPr>
            </w:pPr>
            <w:r w:rsidRPr="006762FF">
              <w:rPr>
                <w:sz w:val="20"/>
                <w:szCs w:val="20"/>
              </w:rPr>
              <w:t>Attempt to re-login from 1XC, if it does not login after few attempts – restart 1XC and try.</w:t>
            </w:r>
          </w:p>
        </w:tc>
      </w:tr>
      <w:tr w:rsidR="00E152BC" w:rsidRPr="006762FF" w:rsidTr="000E2CE5">
        <w:tc>
          <w:tcPr>
            <w:tcW w:w="1375" w:type="dxa"/>
          </w:tcPr>
          <w:p w:rsidR="00E152BC" w:rsidRPr="006762FF" w:rsidRDefault="00E152BC" w:rsidP="0088527B">
            <w:pPr>
              <w:rPr>
                <w:sz w:val="20"/>
                <w:szCs w:val="20"/>
              </w:rPr>
            </w:pPr>
            <w:r w:rsidRPr="00983F87">
              <w:rPr>
                <w:sz w:val="20"/>
                <w:szCs w:val="20"/>
              </w:rPr>
              <w:t>ONEXC-5270</w:t>
            </w:r>
          </w:p>
        </w:tc>
        <w:tc>
          <w:tcPr>
            <w:tcW w:w="4661" w:type="dxa"/>
          </w:tcPr>
          <w:p w:rsidR="00E152BC" w:rsidRPr="007C22F4" w:rsidRDefault="00E152BC" w:rsidP="0088527B">
            <w:pPr>
              <w:rPr>
                <w:rFonts w:asciiTheme="minorHAnsi" w:hAnsiTheme="minorHAnsi" w:cstheme="minorHAnsi"/>
                <w:sz w:val="20"/>
                <w:szCs w:val="20"/>
              </w:rPr>
            </w:pPr>
            <w:r w:rsidRPr="007C22F4">
              <w:rPr>
                <w:rFonts w:asciiTheme="minorHAnsi" w:hAnsiTheme="minorHAnsi" w:cstheme="minorHAnsi"/>
                <w:sz w:val="20"/>
                <w:szCs w:val="20"/>
              </w:rPr>
              <w:t>1XC – SIP Shared Control mode – Login issues if 1XC and desk phone server IPs not listed in same order.</w:t>
            </w:r>
          </w:p>
        </w:tc>
        <w:tc>
          <w:tcPr>
            <w:tcW w:w="3612" w:type="dxa"/>
          </w:tcPr>
          <w:p w:rsidR="00E152BC" w:rsidRPr="006762FF" w:rsidRDefault="00E152BC" w:rsidP="0088527B">
            <w:pPr>
              <w:rPr>
                <w:sz w:val="20"/>
                <w:szCs w:val="20"/>
              </w:rPr>
            </w:pPr>
            <w:r>
              <w:rPr>
                <w:sz w:val="20"/>
                <w:szCs w:val="20"/>
              </w:rPr>
              <w:t>It is recommended to have the server IPs (primary and secondary) listed in same order on both 1XC and desk phone.</w:t>
            </w:r>
          </w:p>
        </w:tc>
      </w:tr>
      <w:tr w:rsidR="00F87810" w:rsidRPr="006762FF" w:rsidTr="004B72F1">
        <w:tc>
          <w:tcPr>
            <w:tcW w:w="9648" w:type="dxa"/>
            <w:gridSpan w:val="3"/>
          </w:tcPr>
          <w:p w:rsidR="00F87810" w:rsidRPr="006762FF" w:rsidRDefault="00F87810" w:rsidP="004D788F">
            <w:pPr>
              <w:rPr>
                <w:b/>
                <w:sz w:val="20"/>
                <w:szCs w:val="20"/>
              </w:rPr>
            </w:pPr>
            <w:r w:rsidRPr="006762FF">
              <w:rPr>
                <w:b/>
                <w:sz w:val="20"/>
                <w:szCs w:val="20"/>
              </w:rPr>
              <w:t>Call Handling</w:t>
            </w:r>
          </w:p>
        </w:tc>
      </w:tr>
      <w:tr w:rsidR="008450EA" w:rsidRPr="006762FF" w:rsidTr="000E2CE5">
        <w:tc>
          <w:tcPr>
            <w:tcW w:w="1375" w:type="dxa"/>
          </w:tcPr>
          <w:p w:rsidR="008450EA" w:rsidRPr="006762FF" w:rsidRDefault="00BE16CB" w:rsidP="009729B9">
            <w:pPr>
              <w:rPr>
                <w:sz w:val="20"/>
                <w:szCs w:val="20"/>
              </w:rPr>
            </w:pPr>
            <w:r w:rsidRPr="006762FF">
              <w:rPr>
                <w:sz w:val="20"/>
                <w:szCs w:val="20"/>
              </w:rPr>
              <w:t>ONEXC-6770</w:t>
            </w:r>
          </w:p>
        </w:tc>
        <w:tc>
          <w:tcPr>
            <w:tcW w:w="4661" w:type="dxa"/>
          </w:tcPr>
          <w:p w:rsidR="008450EA" w:rsidRPr="006762FF" w:rsidRDefault="00BE16CB" w:rsidP="009729B9">
            <w:pPr>
              <w:rPr>
                <w:sz w:val="20"/>
                <w:szCs w:val="20"/>
              </w:rPr>
            </w:pPr>
            <w:r w:rsidRPr="006762FF">
              <w:rPr>
                <w:sz w:val="20"/>
                <w:szCs w:val="20"/>
              </w:rPr>
              <w:t>1XC – SIP Other Phone mode – 1-way or no audio after hold-resume of call</w:t>
            </w:r>
            <w:r w:rsidR="00DD34F2" w:rsidRPr="006762FF">
              <w:rPr>
                <w:sz w:val="20"/>
                <w:szCs w:val="20"/>
              </w:rPr>
              <w:t xml:space="preserve"> from 1XC UI</w:t>
            </w:r>
            <w:r w:rsidRPr="006762FF">
              <w:rPr>
                <w:sz w:val="20"/>
                <w:szCs w:val="20"/>
              </w:rPr>
              <w:t>.</w:t>
            </w:r>
          </w:p>
        </w:tc>
        <w:tc>
          <w:tcPr>
            <w:tcW w:w="3612" w:type="dxa"/>
          </w:tcPr>
          <w:p w:rsidR="008450EA" w:rsidRPr="006762FF" w:rsidRDefault="00AD6754" w:rsidP="009729B9">
            <w:pPr>
              <w:rPr>
                <w:sz w:val="20"/>
                <w:szCs w:val="20"/>
              </w:rPr>
            </w:pPr>
            <w:r w:rsidRPr="006762FF">
              <w:rPr>
                <w:sz w:val="20"/>
                <w:szCs w:val="20"/>
              </w:rPr>
              <w:t>Try to hold-resume the call again to establish voice path.</w:t>
            </w:r>
          </w:p>
        </w:tc>
      </w:tr>
      <w:tr w:rsidR="00F87810" w:rsidRPr="006762FF" w:rsidTr="000E2CE5">
        <w:tc>
          <w:tcPr>
            <w:tcW w:w="1375" w:type="dxa"/>
          </w:tcPr>
          <w:p w:rsidR="00F87810" w:rsidRPr="006762FF" w:rsidRDefault="00B51528" w:rsidP="002007E6">
            <w:pPr>
              <w:rPr>
                <w:sz w:val="20"/>
                <w:szCs w:val="20"/>
              </w:rPr>
            </w:pPr>
            <w:r w:rsidRPr="006762FF">
              <w:rPr>
                <w:sz w:val="20"/>
                <w:szCs w:val="20"/>
              </w:rPr>
              <w:t>ONEXC-8961</w:t>
            </w:r>
          </w:p>
        </w:tc>
        <w:tc>
          <w:tcPr>
            <w:tcW w:w="4661" w:type="dxa"/>
          </w:tcPr>
          <w:p w:rsidR="00F87810" w:rsidRPr="006762FF" w:rsidRDefault="00B51528" w:rsidP="002007E6">
            <w:pPr>
              <w:rPr>
                <w:sz w:val="20"/>
                <w:szCs w:val="20"/>
              </w:rPr>
            </w:pPr>
            <w:r w:rsidRPr="006762FF">
              <w:rPr>
                <w:sz w:val="20"/>
                <w:szCs w:val="20"/>
              </w:rPr>
              <w:t>1XC – H.323 Shared Control mode – Call pickup does not work from 1XC client</w:t>
            </w:r>
            <w:r w:rsidR="00654D6F" w:rsidRPr="006762FF">
              <w:rPr>
                <w:sz w:val="20"/>
                <w:szCs w:val="20"/>
              </w:rPr>
              <w:t>’s Call Pickup button.</w:t>
            </w:r>
          </w:p>
        </w:tc>
        <w:tc>
          <w:tcPr>
            <w:tcW w:w="3612" w:type="dxa"/>
          </w:tcPr>
          <w:p w:rsidR="00F87810" w:rsidRPr="006762FF" w:rsidRDefault="0035257A" w:rsidP="002007E6">
            <w:pPr>
              <w:rPr>
                <w:sz w:val="20"/>
                <w:szCs w:val="20"/>
              </w:rPr>
            </w:pPr>
            <w:r w:rsidRPr="006762FF">
              <w:rPr>
                <w:sz w:val="20"/>
                <w:szCs w:val="20"/>
              </w:rPr>
              <w:t>Use call pickup from the desk phone or dial Feature Access Code (FAC) to pick up the call from 1XC.</w:t>
            </w:r>
          </w:p>
        </w:tc>
      </w:tr>
      <w:tr w:rsidR="001149B8" w:rsidRPr="006762FF" w:rsidTr="000E2CE5">
        <w:tc>
          <w:tcPr>
            <w:tcW w:w="1375" w:type="dxa"/>
          </w:tcPr>
          <w:p w:rsidR="001149B8" w:rsidRPr="006762FF" w:rsidRDefault="001149B8" w:rsidP="009729B9">
            <w:pPr>
              <w:rPr>
                <w:sz w:val="20"/>
                <w:szCs w:val="20"/>
              </w:rPr>
            </w:pPr>
            <w:r w:rsidRPr="006762FF">
              <w:rPr>
                <w:sz w:val="20"/>
                <w:szCs w:val="20"/>
              </w:rPr>
              <w:t>ONEXC-7362</w:t>
            </w:r>
          </w:p>
        </w:tc>
        <w:tc>
          <w:tcPr>
            <w:tcW w:w="4661" w:type="dxa"/>
          </w:tcPr>
          <w:p w:rsidR="001149B8" w:rsidRPr="006762FF" w:rsidRDefault="001149B8" w:rsidP="006347FD">
            <w:pPr>
              <w:rPr>
                <w:sz w:val="20"/>
                <w:szCs w:val="20"/>
              </w:rPr>
            </w:pPr>
            <w:r w:rsidRPr="006762FF">
              <w:rPr>
                <w:sz w:val="20"/>
                <w:szCs w:val="20"/>
              </w:rPr>
              <w:t>1XC Shared Control mode with VDIC – Post network recovery, calls might</w:t>
            </w:r>
            <w:r w:rsidR="006347FD" w:rsidRPr="006762FF">
              <w:rPr>
                <w:sz w:val="20"/>
                <w:szCs w:val="20"/>
              </w:rPr>
              <w:t xml:space="preserve"> fail / </w:t>
            </w:r>
            <w:r w:rsidRPr="006762FF">
              <w:rPr>
                <w:sz w:val="20"/>
                <w:szCs w:val="20"/>
              </w:rPr>
              <w:t>not work as expected</w:t>
            </w:r>
          </w:p>
        </w:tc>
        <w:tc>
          <w:tcPr>
            <w:tcW w:w="3612" w:type="dxa"/>
          </w:tcPr>
          <w:p w:rsidR="001149B8" w:rsidRPr="006762FF" w:rsidRDefault="001149B8" w:rsidP="009729B9">
            <w:pPr>
              <w:rPr>
                <w:sz w:val="20"/>
                <w:szCs w:val="20"/>
              </w:rPr>
            </w:pPr>
            <w:r w:rsidRPr="006762FF">
              <w:rPr>
                <w:sz w:val="20"/>
                <w:szCs w:val="20"/>
              </w:rPr>
              <w:t>Re</w:t>
            </w:r>
            <w:r w:rsidR="00EB5C62">
              <w:rPr>
                <w:sz w:val="20"/>
                <w:szCs w:val="20"/>
              </w:rPr>
              <w:t>-</w:t>
            </w:r>
            <w:r w:rsidRPr="006762FF">
              <w:rPr>
                <w:sz w:val="20"/>
                <w:szCs w:val="20"/>
              </w:rPr>
              <w:t>login on 1XC.</w:t>
            </w:r>
          </w:p>
        </w:tc>
      </w:tr>
      <w:tr w:rsidR="001149B8" w:rsidRPr="006762FF" w:rsidTr="000E2CE5">
        <w:tc>
          <w:tcPr>
            <w:tcW w:w="1375" w:type="dxa"/>
          </w:tcPr>
          <w:p w:rsidR="001149B8" w:rsidRPr="006762FF" w:rsidRDefault="001149B8" w:rsidP="009729B9">
            <w:pPr>
              <w:rPr>
                <w:sz w:val="20"/>
                <w:szCs w:val="20"/>
              </w:rPr>
            </w:pPr>
            <w:r w:rsidRPr="006762FF">
              <w:rPr>
                <w:sz w:val="20"/>
                <w:szCs w:val="20"/>
              </w:rPr>
              <w:t>ONEXC-8345</w:t>
            </w:r>
          </w:p>
        </w:tc>
        <w:tc>
          <w:tcPr>
            <w:tcW w:w="4661" w:type="dxa"/>
          </w:tcPr>
          <w:p w:rsidR="001149B8" w:rsidRPr="006762FF" w:rsidRDefault="001149B8" w:rsidP="009729B9">
            <w:pPr>
              <w:rPr>
                <w:sz w:val="20"/>
                <w:szCs w:val="20"/>
              </w:rPr>
            </w:pPr>
            <w:r w:rsidRPr="006762FF">
              <w:rPr>
                <w:sz w:val="20"/>
                <w:szCs w:val="20"/>
              </w:rPr>
              <w:t>"Priority" string is not appended to the calling party display name in call appearance when 1XC user receives a priority call.</w:t>
            </w:r>
          </w:p>
        </w:tc>
        <w:tc>
          <w:tcPr>
            <w:tcW w:w="3612" w:type="dxa"/>
          </w:tcPr>
          <w:p w:rsidR="001149B8" w:rsidRPr="006762FF" w:rsidRDefault="001149B8" w:rsidP="009729B9">
            <w:pPr>
              <w:rPr>
                <w:sz w:val="20"/>
                <w:szCs w:val="20"/>
              </w:rPr>
            </w:pPr>
            <w:r w:rsidRPr="006762FF">
              <w:rPr>
                <w:sz w:val="20"/>
                <w:szCs w:val="20"/>
              </w:rPr>
              <w:t>None</w:t>
            </w:r>
          </w:p>
        </w:tc>
      </w:tr>
      <w:tr w:rsidR="001149B8" w:rsidRPr="006762FF" w:rsidTr="000E2CE5">
        <w:tc>
          <w:tcPr>
            <w:tcW w:w="1375" w:type="dxa"/>
          </w:tcPr>
          <w:p w:rsidR="001149B8" w:rsidRPr="006762FF" w:rsidRDefault="00341913" w:rsidP="009729B9">
            <w:pPr>
              <w:rPr>
                <w:sz w:val="20"/>
                <w:szCs w:val="20"/>
              </w:rPr>
            </w:pPr>
            <w:r w:rsidRPr="006762FF">
              <w:rPr>
                <w:sz w:val="20"/>
                <w:szCs w:val="20"/>
              </w:rPr>
              <w:t>ONEXC-8841</w:t>
            </w:r>
            <w:r w:rsidR="001957C1" w:rsidRPr="006762FF">
              <w:rPr>
                <w:sz w:val="20"/>
                <w:szCs w:val="20"/>
              </w:rPr>
              <w:t xml:space="preserve"> / ONEXC-8840</w:t>
            </w:r>
          </w:p>
        </w:tc>
        <w:tc>
          <w:tcPr>
            <w:tcW w:w="4661" w:type="dxa"/>
          </w:tcPr>
          <w:p w:rsidR="001149B8" w:rsidRPr="006762FF" w:rsidRDefault="00341913" w:rsidP="00631D52">
            <w:pPr>
              <w:rPr>
                <w:sz w:val="20"/>
                <w:szCs w:val="20"/>
              </w:rPr>
            </w:pPr>
            <w:r w:rsidRPr="006762FF">
              <w:rPr>
                <w:sz w:val="20"/>
                <w:szCs w:val="20"/>
              </w:rPr>
              <w:t>1XC SIP – Other Phone mode – Other phone does not receive call when a Priority call</w:t>
            </w:r>
            <w:r w:rsidR="00631D52" w:rsidRPr="006762FF">
              <w:rPr>
                <w:sz w:val="20"/>
                <w:szCs w:val="20"/>
              </w:rPr>
              <w:t xml:space="preserve"> is initiated from 1XC</w:t>
            </w:r>
            <w:r w:rsidRPr="006762FF">
              <w:rPr>
                <w:sz w:val="20"/>
                <w:szCs w:val="20"/>
              </w:rPr>
              <w:t xml:space="preserve"> </w:t>
            </w:r>
            <w:r w:rsidR="001957C1" w:rsidRPr="006762FF">
              <w:rPr>
                <w:sz w:val="20"/>
                <w:szCs w:val="20"/>
              </w:rPr>
              <w:t xml:space="preserve">or </w:t>
            </w:r>
            <w:r w:rsidR="00631D52" w:rsidRPr="006762FF">
              <w:rPr>
                <w:sz w:val="20"/>
                <w:szCs w:val="20"/>
              </w:rPr>
              <w:t xml:space="preserve">user </w:t>
            </w:r>
            <w:r w:rsidR="001957C1" w:rsidRPr="006762FF">
              <w:rPr>
                <w:sz w:val="20"/>
                <w:szCs w:val="20"/>
              </w:rPr>
              <w:t xml:space="preserve">tries to unpark a call using “Call Retrieve” </w:t>
            </w:r>
            <w:r w:rsidR="005F0487" w:rsidRPr="006762FF">
              <w:rPr>
                <w:sz w:val="20"/>
                <w:szCs w:val="20"/>
              </w:rPr>
              <w:t>from</w:t>
            </w:r>
            <w:r w:rsidR="00631D52" w:rsidRPr="006762FF">
              <w:rPr>
                <w:sz w:val="20"/>
                <w:szCs w:val="20"/>
              </w:rPr>
              <w:t xml:space="preserve"> 1XC UI.</w:t>
            </w:r>
          </w:p>
        </w:tc>
        <w:tc>
          <w:tcPr>
            <w:tcW w:w="3612" w:type="dxa"/>
          </w:tcPr>
          <w:p w:rsidR="001149B8" w:rsidRPr="006762FF" w:rsidRDefault="00341913" w:rsidP="009729B9">
            <w:pPr>
              <w:rPr>
                <w:sz w:val="20"/>
                <w:szCs w:val="20"/>
              </w:rPr>
            </w:pPr>
            <w:r w:rsidRPr="006762FF">
              <w:rPr>
                <w:sz w:val="20"/>
                <w:szCs w:val="20"/>
              </w:rPr>
              <w:t>None.</w:t>
            </w:r>
          </w:p>
        </w:tc>
      </w:tr>
      <w:tr w:rsidR="00FF2570" w:rsidRPr="006762FF" w:rsidTr="000E2CE5">
        <w:tc>
          <w:tcPr>
            <w:tcW w:w="1375" w:type="dxa"/>
          </w:tcPr>
          <w:p w:rsidR="00FF2570" w:rsidRPr="006762FF" w:rsidRDefault="007725BF" w:rsidP="009729B9">
            <w:pPr>
              <w:rPr>
                <w:sz w:val="20"/>
                <w:szCs w:val="20"/>
              </w:rPr>
            </w:pPr>
            <w:r w:rsidRPr="006762FF">
              <w:rPr>
                <w:sz w:val="20"/>
                <w:szCs w:val="20"/>
              </w:rPr>
              <w:t>ONEXC-8814</w:t>
            </w:r>
          </w:p>
        </w:tc>
        <w:tc>
          <w:tcPr>
            <w:tcW w:w="4661" w:type="dxa"/>
          </w:tcPr>
          <w:p w:rsidR="00FF2570" w:rsidRPr="006762FF" w:rsidRDefault="007725BF" w:rsidP="007725BF">
            <w:pPr>
              <w:rPr>
                <w:sz w:val="20"/>
                <w:szCs w:val="20"/>
              </w:rPr>
            </w:pPr>
            <w:r w:rsidRPr="006762FF">
              <w:rPr>
                <w:sz w:val="20"/>
                <w:szCs w:val="20"/>
              </w:rPr>
              <w:t>1XC SIP – Shared Control mode – Post Session Manager failover, 1XC won’t be able to carry out transfer / conference on the active call</w:t>
            </w:r>
            <w:r w:rsidR="00D211C8" w:rsidRPr="006762FF">
              <w:rPr>
                <w:sz w:val="20"/>
                <w:szCs w:val="20"/>
              </w:rPr>
              <w:t xml:space="preserve"> initiated </w:t>
            </w:r>
            <w:r w:rsidR="00D211C8" w:rsidRPr="006762FF">
              <w:rPr>
                <w:sz w:val="20"/>
                <w:szCs w:val="20"/>
              </w:rPr>
              <w:lastRenderedPageBreak/>
              <w:t>before failover.</w:t>
            </w:r>
          </w:p>
        </w:tc>
        <w:tc>
          <w:tcPr>
            <w:tcW w:w="3612" w:type="dxa"/>
          </w:tcPr>
          <w:p w:rsidR="00FF2570" w:rsidRPr="006762FF" w:rsidRDefault="00D211C8" w:rsidP="009729B9">
            <w:pPr>
              <w:rPr>
                <w:sz w:val="20"/>
                <w:szCs w:val="20"/>
              </w:rPr>
            </w:pPr>
            <w:r w:rsidRPr="006762FF">
              <w:rPr>
                <w:sz w:val="20"/>
                <w:szCs w:val="20"/>
              </w:rPr>
              <w:lastRenderedPageBreak/>
              <w:t>None.</w:t>
            </w:r>
          </w:p>
        </w:tc>
      </w:tr>
      <w:tr w:rsidR="00FF2570" w:rsidRPr="006762FF" w:rsidTr="000E2CE5">
        <w:tc>
          <w:tcPr>
            <w:tcW w:w="1375" w:type="dxa"/>
          </w:tcPr>
          <w:p w:rsidR="00FF2570" w:rsidRPr="006762FF" w:rsidRDefault="008B7A71" w:rsidP="009729B9">
            <w:pPr>
              <w:rPr>
                <w:sz w:val="20"/>
                <w:szCs w:val="20"/>
              </w:rPr>
            </w:pPr>
            <w:r w:rsidRPr="006762FF">
              <w:rPr>
                <w:sz w:val="20"/>
                <w:szCs w:val="20"/>
              </w:rPr>
              <w:lastRenderedPageBreak/>
              <w:t>ONEXC-8142</w:t>
            </w:r>
          </w:p>
        </w:tc>
        <w:tc>
          <w:tcPr>
            <w:tcW w:w="4661" w:type="dxa"/>
          </w:tcPr>
          <w:p w:rsidR="00FF2570" w:rsidRPr="006762FF" w:rsidRDefault="008B7A71" w:rsidP="009729B9">
            <w:pPr>
              <w:rPr>
                <w:sz w:val="20"/>
                <w:szCs w:val="20"/>
              </w:rPr>
            </w:pPr>
            <w:r w:rsidRPr="006762FF">
              <w:rPr>
                <w:sz w:val="20"/>
                <w:szCs w:val="20"/>
              </w:rPr>
              <w:t xml:space="preserve">1XC H.323 – Other Phone mode – Number dialed using </w:t>
            </w:r>
            <w:r w:rsidR="00EB5C62" w:rsidRPr="006762FF">
              <w:rPr>
                <w:sz w:val="20"/>
                <w:szCs w:val="20"/>
              </w:rPr>
              <w:t>dial pad</w:t>
            </w:r>
            <w:r w:rsidRPr="006762FF">
              <w:rPr>
                <w:sz w:val="20"/>
                <w:szCs w:val="20"/>
              </w:rPr>
              <w:t xml:space="preserve"> is not dialed completely resulting in call failure</w:t>
            </w:r>
          </w:p>
        </w:tc>
        <w:tc>
          <w:tcPr>
            <w:tcW w:w="3612" w:type="dxa"/>
          </w:tcPr>
          <w:p w:rsidR="00FF2570" w:rsidRPr="006762FF" w:rsidRDefault="008B7A71" w:rsidP="009729B9">
            <w:pPr>
              <w:rPr>
                <w:sz w:val="20"/>
                <w:szCs w:val="20"/>
              </w:rPr>
            </w:pPr>
            <w:r w:rsidRPr="006762FF">
              <w:rPr>
                <w:sz w:val="20"/>
                <w:szCs w:val="20"/>
              </w:rPr>
              <w:t>Enter the number from text box provided on main 1XC UI.</w:t>
            </w:r>
          </w:p>
        </w:tc>
      </w:tr>
      <w:tr w:rsidR="00FF2570" w:rsidRPr="006762FF" w:rsidTr="000E2CE5">
        <w:tc>
          <w:tcPr>
            <w:tcW w:w="1375" w:type="dxa"/>
          </w:tcPr>
          <w:p w:rsidR="00FF2570" w:rsidRPr="006762FF" w:rsidRDefault="008D3395" w:rsidP="009729B9">
            <w:pPr>
              <w:rPr>
                <w:sz w:val="20"/>
                <w:szCs w:val="20"/>
              </w:rPr>
            </w:pPr>
            <w:r w:rsidRPr="006762FF">
              <w:rPr>
                <w:sz w:val="20"/>
                <w:szCs w:val="20"/>
              </w:rPr>
              <w:t>ONEXC-8382</w:t>
            </w:r>
          </w:p>
        </w:tc>
        <w:tc>
          <w:tcPr>
            <w:tcW w:w="4661" w:type="dxa"/>
          </w:tcPr>
          <w:p w:rsidR="00FF2570" w:rsidRPr="006762FF" w:rsidRDefault="008D3395" w:rsidP="008D3395">
            <w:pPr>
              <w:rPr>
                <w:sz w:val="20"/>
                <w:szCs w:val="20"/>
              </w:rPr>
            </w:pPr>
            <w:r w:rsidRPr="006762FF">
              <w:rPr>
                <w:sz w:val="20"/>
                <w:szCs w:val="20"/>
              </w:rPr>
              <w:t xml:space="preserve">1XC SIP – Other Phone mode – Incoming call </w:t>
            </w:r>
            <w:r w:rsidR="00EB5C62" w:rsidRPr="006762FF">
              <w:rPr>
                <w:sz w:val="20"/>
                <w:szCs w:val="20"/>
              </w:rPr>
              <w:t>appearance</w:t>
            </w:r>
            <w:r w:rsidRPr="006762FF">
              <w:rPr>
                <w:sz w:val="20"/>
                <w:szCs w:val="20"/>
              </w:rPr>
              <w:t xml:space="preserve"> shows call on hold when answered at other phone</w:t>
            </w:r>
          </w:p>
        </w:tc>
        <w:tc>
          <w:tcPr>
            <w:tcW w:w="3612" w:type="dxa"/>
          </w:tcPr>
          <w:p w:rsidR="00FF2570" w:rsidRPr="006762FF" w:rsidRDefault="008D3395" w:rsidP="009729B9">
            <w:pPr>
              <w:rPr>
                <w:sz w:val="20"/>
                <w:szCs w:val="20"/>
              </w:rPr>
            </w:pPr>
            <w:r w:rsidRPr="006762FF">
              <w:rPr>
                <w:sz w:val="20"/>
                <w:szCs w:val="20"/>
              </w:rPr>
              <w:t>None.</w:t>
            </w:r>
          </w:p>
        </w:tc>
      </w:tr>
      <w:tr w:rsidR="002A5B73" w:rsidRPr="006762FF" w:rsidTr="0088527B">
        <w:tc>
          <w:tcPr>
            <w:tcW w:w="1375" w:type="dxa"/>
          </w:tcPr>
          <w:p w:rsidR="002A5B73" w:rsidRPr="006762FF" w:rsidRDefault="002A5B73" w:rsidP="0088527B">
            <w:pPr>
              <w:rPr>
                <w:sz w:val="20"/>
                <w:szCs w:val="20"/>
              </w:rPr>
            </w:pPr>
            <w:r w:rsidRPr="006762FF">
              <w:rPr>
                <w:sz w:val="20"/>
                <w:szCs w:val="20"/>
              </w:rPr>
              <w:t>ONEXC-8663</w:t>
            </w:r>
          </w:p>
        </w:tc>
        <w:tc>
          <w:tcPr>
            <w:tcW w:w="4661" w:type="dxa"/>
          </w:tcPr>
          <w:p w:rsidR="002A5B73" w:rsidRPr="006762FF" w:rsidRDefault="002A5B73" w:rsidP="0088527B">
            <w:pPr>
              <w:rPr>
                <w:sz w:val="20"/>
                <w:szCs w:val="20"/>
              </w:rPr>
            </w:pPr>
            <w:r w:rsidRPr="006762FF">
              <w:rPr>
                <w:sz w:val="20"/>
                <w:szCs w:val="20"/>
              </w:rPr>
              <w:t>Call dropped when transferring SRTP call to a RTP endpoint</w:t>
            </w:r>
          </w:p>
        </w:tc>
        <w:tc>
          <w:tcPr>
            <w:tcW w:w="3612" w:type="dxa"/>
          </w:tcPr>
          <w:p w:rsidR="002A5B73" w:rsidRPr="006762FF" w:rsidRDefault="002A5B73" w:rsidP="0088527B">
            <w:pPr>
              <w:rPr>
                <w:sz w:val="20"/>
                <w:szCs w:val="20"/>
              </w:rPr>
            </w:pPr>
            <w:r w:rsidRPr="006762FF">
              <w:rPr>
                <w:sz w:val="20"/>
                <w:szCs w:val="20"/>
              </w:rPr>
              <w:t>None.</w:t>
            </w:r>
          </w:p>
        </w:tc>
      </w:tr>
      <w:tr w:rsidR="009B7799" w:rsidRPr="006762FF" w:rsidTr="0088527B">
        <w:tc>
          <w:tcPr>
            <w:tcW w:w="1375" w:type="dxa"/>
          </w:tcPr>
          <w:p w:rsidR="009B7799" w:rsidRPr="006762FF" w:rsidRDefault="009B7799" w:rsidP="0088527B">
            <w:pPr>
              <w:rPr>
                <w:sz w:val="20"/>
                <w:szCs w:val="20"/>
              </w:rPr>
            </w:pPr>
            <w:r w:rsidRPr="002A5B73">
              <w:rPr>
                <w:sz w:val="20"/>
                <w:szCs w:val="20"/>
              </w:rPr>
              <w:t>ONEXC-8349</w:t>
            </w:r>
          </w:p>
        </w:tc>
        <w:tc>
          <w:tcPr>
            <w:tcW w:w="4661" w:type="dxa"/>
          </w:tcPr>
          <w:p w:rsidR="009B7799" w:rsidRPr="006762FF" w:rsidRDefault="009B7799" w:rsidP="0088527B">
            <w:pPr>
              <w:rPr>
                <w:sz w:val="20"/>
                <w:szCs w:val="20"/>
              </w:rPr>
            </w:pPr>
            <w:r w:rsidRPr="002A5B73">
              <w:rPr>
                <w:sz w:val="20"/>
                <w:szCs w:val="20"/>
              </w:rPr>
              <w:t>1XC</w:t>
            </w:r>
            <w:r>
              <w:rPr>
                <w:sz w:val="20"/>
                <w:szCs w:val="20"/>
              </w:rPr>
              <w:t xml:space="preserve"> H.323 modes</w:t>
            </w:r>
            <w:r w:rsidRPr="002A5B73">
              <w:rPr>
                <w:sz w:val="20"/>
                <w:szCs w:val="20"/>
              </w:rPr>
              <w:t>: Unable to</w:t>
            </w:r>
            <w:r>
              <w:rPr>
                <w:sz w:val="20"/>
                <w:szCs w:val="20"/>
              </w:rPr>
              <w:t xml:space="preserve"> pick up a new call using</w:t>
            </w:r>
            <w:r w:rsidRPr="002A5B73">
              <w:rPr>
                <w:sz w:val="20"/>
                <w:szCs w:val="20"/>
              </w:rPr>
              <w:t xml:space="preserve"> direct</w:t>
            </w:r>
            <w:r>
              <w:rPr>
                <w:sz w:val="20"/>
                <w:szCs w:val="20"/>
              </w:rPr>
              <w:t>ed pick-</w:t>
            </w:r>
            <w:r w:rsidRPr="002A5B73">
              <w:rPr>
                <w:sz w:val="20"/>
                <w:szCs w:val="20"/>
              </w:rPr>
              <w:t>up</w:t>
            </w:r>
            <w:r>
              <w:rPr>
                <w:sz w:val="20"/>
                <w:szCs w:val="20"/>
              </w:rPr>
              <w:t xml:space="preserve"> </w:t>
            </w:r>
            <w:r w:rsidRPr="002A5B73">
              <w:rPr>
                <w:sz w:val="20"/>
                <w:szCs w:val="20"/>
              </w:rPr>
              <w:t xml:space="preserve">when </w:t>
            </w:r>
            <w:r>
              <w:rPr>
                <w:sz w:val="20"/>
                <w:szCs w:val="20"/>
              </w:rPr>
              <w:t>having an active call-appearance.</w:t>
            </w:r>
          </w:p>
        </w:tc>
        <w:tc>
          <w:tcPr>
            <w:tcW w:w="3612" w:type="dxa"/>
          </w:tcPr>
          <w:p w:rsidR="009B7799" w:rsidRPr="006762FF" w:rsidRDefault="009B7799" w:rsidP="0088527B">
            <w:pPr>
              <w:rPr>
                <w:sz w:val="20"/>
                <w:szCs w:val="20"/>
              </w:rPr>
            </w:pPr>
            <w:r>
              <w:rPr>
                <w:sz w:val="20"/>
                <w:szCs w:val="20"/>
              </w:rPr>
              <w:t>None.</w:t>
            </w:r>
          </w:p>
        </w:tc>
      </w:tr>
      <w:tr w:rsidR="004F439E" w:rsidRPr="006762FF" w:rsidTr="0088527B">
        <w:tc>
          <w:tcPr>
            <w:tcW w:w="1375" w:type="dxa"/>
          </w:tcPr>
          <w:p w:rsidR="004F439E" w:rsidRPr="006762FF" w:rsidRDefault="004F439E" w:rsidP="0088527B">
            <w:pPr>
              <w:rPr>
                <w:sz w:val="20"/>
                <w:szCs w:val="20"/>
              </w:rPr>
            </w:pPr>
            <w:r w:rsidRPr="009B7799">
              <w:rPr>
                <w:sz w:val="20"/>
                <w:szCs w:val="20"/>
              </w:rPr>
              <w:t>ONEXC-8849</w:t>
            </w:r>
          </w:p>
        </w:tc>
        <w:tc>
          <w:tcPr>
            <w:tcW w:w="4661" w:type="dxa"/>
          </w:tcPr>
          <w:p w:rsidR="004F439E" w:rsidRPr="006762FF" w:rsidRDefault="004F439E" w:rsidP="0088527B">
            <w:pPr>
              <w:rPr>
                <w:sz w:val="20"/>
                <w:szCs w:val="20"/>
              </w:rPr>
            </w:pPr>
            <w:r>
              <w:rPr>
                <w:sz w:val="20"/>
                <w:szCs w:val="20"/>
              </w:rPr>
              <w:t>1XC SIP – Other Phone mode – Incoming call not received on other phone when call is answered on 1XC on bridge-call-appearance.</w:t>
            </w:r>
          </w:p>
        </w:tc>
        <w:tc>
          <w:tcPr>
            <w:tcW w:w="3612" w:type="dxa"/>
          </w:tcPr>
          <w:p w:rsidR="004F439E" w:rsidRPr="006762FF" w:rsidRDefault="004F439E" w:rsidP="0088527B">
            <w:pPr>
              <w:rPr>
                <w:sz w:val="20"/>
                <w:szCs w:val="20"/>
              </w:rPr>
            </w:pPr>
            <w:r>
              <w:rPr>
                <w:sz w:val="20"/>
                <w:szCs w:val="20"/>
              </w:rPr>
              <w:t>None.</w:t>
            </w:r>
          </w:p>
        </w:tc>
      </w:tr>
      <w:tr w:rsidR="001E7709" w:rsidRPr="006762FF" w:rsidTr="0088527B">
        <w:tc>
          <w:tcPr>
            <w:tcW w:w="1375" w:type="dxa"/>
          </w:tcPr>
          <w:p w:rsidR="001E7709" w:rsidRPr="006762FF" w:rsidRDefault="001E7709" w:rsidP="0088527B">
            <w:pPr>
              <w:rPr>
                <w:sz w:val="20"/>
                <w:szCs w:val="20"/>
              </w:rPr>
            </w:pPr>
            <w:r w:rsidRPr="004F439E">
              <w:rPr>
                <w:sz w:val="20"/>
                <w:szCs w:val="20"/>
              </w:rPr>
              <w:t>ONEXC-8729</w:t>
            </w:r>
          </w:p>
        </w:tc>
        <w:tc>
          <w:tcPr>
            <w:tcW w:w="4661" w:type="dxa"/>
          </w:tcPr>
          <w:p w:rsidR="001E7709" w:rsidRPr="006762FF" w:rsidRDefault="001E7709" w:rsidP="0088527B">
            <w:pPr>
              <w:rPr>
                <w:sz w:val="20"/>
                <w:szCs w:val="20"/>
              </w:rPr>
            </w:pPr>
            <w:r>
              <w:rPr>
                <w:sz w:val="20"/>
                <w:szCs w:val="20"/>
              </w:rPr>
              <w:t>1XC H.323 modes: User cannot initiate 2</w:t>
            </w:r>
            <w:r w:rsidRPr="004F439E">
              <w:rPr>
                <w:sz w:val="20"/>
                <w:szCs w:val="20"/>
                <w:vertAlign w:val="superscript"/>
              </w:rPr>
              <w:t>nd</w:t>
            </w:r>
            <w:r>
              <w:rPr>
                <w:sz w:val="20"/>
                <w:szCs w:val="20"/>
              </w:rPr>
              <w:t xml:space="preserve"> call from 1XC </w:t>
            </w:r>
            <w:r w:rsidR="00EB5C62">
              <w:rPr>
                <w:sz w:val="20"/>
                <w:szCs w:val="20"/>
              </w:rPr>
              <w:t>dial pad</w:t>
            </w:r>
            <w:r>
              <w:rPr>
                <w:sz w:val="20"/>
                <w:szCs w:val="20"/>
              </w:rPr>
              <w:t xml:space="preserve"> or keyboard after placing 1</w:t>
            </w:r>
            <w:r w:rsidRPr="00173702">
              <w:rPr>
                <w:sz w:val="20"/>
                <w:szCs w:val="20"/>
                <w:vertAlign w:val="superscript"/>
              </w:rPr>
              <w:t>st</w:t>
            </w:r>
            <w:r>
              <w:rPr>
                <w:sz w:val="20"/>
                <w:szCs w:val="20"/>
              </w:rPr>
              <w:t xml:space="preserve"> call on hold.</w:t>
            </w:r>
          </w:p>
        </w:tc>
        <w:tc>
          <w:tcPr>
            <w:tcW w:w="3612" w:type="dxa"/>
          </w:tcPr>
          <w:p w:rsidR="001E7709" w:rsidRPr="006762FF" w:rsidRDefault="001E7709" w:rsidP="0088527B">
            <w:pPr>
              <w:rPr>
                <w:sz w:val="20"/>
                <w:szCs w:val="20"/>
              </w:rPr>
            </w:pPr>
            <w:r>
              <w:rPr>
                <w:sz w:val="20"/>
                <w:szCs w:val="20"/>
              </w:rPr>
              <w:t>Initiate the 2</w:t>
            </w:r>
            <w:r w:rsidRPr="004F439E">
              <w:rPr>
                <w:sz w:val="20"/>
                <w:szCs w:val="20"/>
                <w:vertAlign w:val="superscript"/>
              </w:rPr>
              <w:t>nd</w:t>
            </w:r>
            <w:r>
              <w:rPr>
                <w:sz w:val="20"/>
                <w:szCs w:val="20"/>
              </w:rPr>
              <w:t xml:space="preserve"> call from by entering the number in the text box.</w:t>
            </w:r>
          </w:p>
        </w:tc>
      </w:tr>
      <w:tr w:rsidR="00FF2570" w:rsidRPr="006762FF" w:rsidTr="000E2CE5">
        <w:tc>
          <w:tcPr>
            <w:tcW w:w="1375" w:type="dxa"/>
          </w:tcPr>
          <w:p w:rsidR="00FF2570" w:rsidRPr="006762FF" w:rsidRDefault="001E7709" w:rsidP="009729B9">
            <w:pPr>
              <w:rPr>
                <w:sz w:val="20"/>
                <w:szCs w:val="20"/>
              </w:rPr>
            </w:pPr>
            <w:r w:rsidRPr="001E7709">
              <w:rPr>
                <w:sz w:val="20"/>
                <w:szCs w:val="20"/>
              </w:rPr>
              <w:t>ONEXC-7110</w:t>
            </w:r>
          </w:p>
        </w:tc>
        <w:tc>
          <w:tcPr>
            <w:tcW w:w="4661" w:type="dxa"/>
          </w:tcPr>
          <w:p w:rsidR="00FF2570" w:rsidRPr="006762FF" w:rsidRDefault="001E7709" w:rsidP="00173702">
            <w:pPr>
              <w:rPr>
                <w:sz w:val="20"/>
                <w:szCs w:val="20"/>
              </w:rPr>
            </w:pPr>
            <w:r>
              <w:rPr>
                <w:sz w:val="20"/>
                <w:szCs w:val="20"/>
              </w:rPr>
              <w:t>1XC SIP modes: Intercom calls not working as expected.</w:t>
            </w:r>
          </w:p>
        </w:tc>
        <w:tc>
          <w:tcPr>
            <w:tcW w:w="3612" w:type="dxa"/>
          </w:tcPr>
          <w:p w:rsidR="00FF2570" w:rsidRPr="006762FF" w:rsidRDefault="001E7709" w:rsidP="009729B9">
            <w:pPr>
              <w:rPr>
                <w:sz w:val="20"/>
                <w:szCs w:val="20"/>
              </w:rPr>
            </w:pPr>
            <w:r>
              <w:rPr>
                <w:sz w:val="20"/>
                <w:szCs w:val="20"/>
              </w:rPr>
              <w:t>None.</w:t>
            </w:r>
          </w:p>
        </w:tc>
      </w:tr>
      <w:tr w:rsidR="00170A0D" w:rsidRPr="006762FF" w:rsidTr="004B72F1">
        <w:tc>
          <w:tcPr>
            <w:tcW w:w="9648" w:type="dxa"/>
            <w:gridSpan w:val="3"/>
          </w:tcPr>
          <w:p w:rsidR="00170A0D" w:rsidRPr="006762FF" w:rsidRDefault="00170A0D" w:rsidP="009729B9">
            <w:pPr>
              <w:rPr>
                <w:b/>
                <w:sz w:val="20"/>
                <w:szCs w:val="20"/>
              </w:rPr>
            </w:pPr>
            <w:r w:rsidRPr="006762FF">
              <w:rPr>
                <w:b/>
                <w:sz w:val="20"/>
                <w:szCs w:val="20"/>
              </w:rPr>
              <w:t>Video</w:t>
            </w:r>
          </w:p>
        </w:tc>
      </w:tr>
      <w:tr w:rsidR="00FF2570" w:rsidRPr="006762FF" w:rsidTr="000E2CE5">
        <w:tc>
          <w:tcPr>
            <w:tcW w:w="1375" w:type="dxa"/>
          </w:tcPr>
          <w:p w:rsidR="00FF2570" w:rsidRPr="006762FF" w:rsidRDefault="009409AA" w:rsidP="009729B9">
            <w:pPr>
              <w:rPr>
                <w:sz w:val="20"/>
                <w:szCs w:val="20"/>
              </w:rPr>
            </w:pPr>
            <w:r w:rsidRPr="006762FF">
              <w:rPr>
                <w:sz w:val="20"/>
                <w:szCs w:val="20"/>
              </w:rPr>
              <w:t>ONEXC-8511</w:t>
            </w:r>
            <w:r w:rsidR="00B371AE" w:rsidRPr="006762FF">
              <w:rPr>
                <w:sz w:val="20"/>
                <w:szCs w:val="20"/>
              </w:rPr>
              <w:t xml:space="preserve"> / ONEXC-8248</w:t>
            </w:r>
          </w:p>
        </w:tc>
        <w:tc>
          <w:tcPr>
            <w:tcW w:w="4661" w:type="dxa"/>
          </w:tcPr>
          <w:p w:rsidR="00FF2570" w:rsidRPr="006762FF" w:rsidRDefault="009409AA" w:rsidP="003D3829">
            <w:pPr>
              <w:rPr>
                <w:sz w:val="20"/>
                <w:szCs w:val="20"/>
              </w:rPr>
            </w:pPr>
            <w:r w:rsidRPr="006762FF">
              <w:rPr>
                <w:sz w:val="20"/>
                <w:szCs w:val="20"/>
              </w:rPr>
              <w:t xml:space="preserve">Poor self-view video </w:t>
            </w:r>
            <w:r w:rsidR="003D3829" w:rsidRPr="006762FF">
              <w:rPr>
                <w:sz w:val="20"/>
                <w:szCs w:val="20"/>
              </w:rPr>
              <w:t>post 1XC login or a</w:t>
            </w:r>
            <w:r w:rsidRPr="006762FF">
              <w:rPr>
                <w:sz w:val="20"/>
                <w:szCs w:val="20"/>
              </w:rPr>
              <w:t>fter locking-unlockin</w:t>
            </w:r>
            <w:r w:rsidR="003D3829" w:rsidRPr="006762FF">
              <w:rPr>
                <w:sz w:val="20"/>
                <w:szCs w:val="20"/>
              </w:rPr>
              <w:t>g computer with active P2P call.</w:t>
            </w:r>
          </w:p>
        </w:tc>
        <w:tc>
          <w:tcPr>
            <w:tcW w:w="3612" w:type="dxa"/>
          </w:tcPr>
          <w:p w:rsidR="00FF2570" w:rsidRPr="006762FF" w:rsidRDefault="00C1151D" w:rsidP="009729B9">
            <w:pPr>
              <w:rPr>
                <w:sz w:val="20"/>
                <w:szCs w:val="20"/>
              </w:rPr>
            </w:pPr>
            <w:r w:rsidRPr="006762FF">
              <w:rPr>
                <w:sz w:val="20"/>
                <w:szCs w:val="20"/>
              </w:rPr>
              <w:t>Close and re-open the video window</w:t>
            </w:r>
            <w:r w:rsidR="00F935BB" w:rsidRPr="006762FF">
              <w:rPr>
                <w:sz w:val="20"/>
                <w:szCs w:val="20"/>
              </w:rPr>
              <w:t>.</w:t>
            </w:r>
          </w:p>
        </w:tc>
      </w:tr>
      <w:tr w:rsidR="00FF2570" w:rsidRPr="006762FF" w:rsidTr="000E2CE5">
        <w:tc>
          <w:tcPr>
            <w:tcW w:w="1375" w:type="dxa"/>
          </w:tcPr>
          <w:p w:rsidR="00FF2570" w:rsidRPr="006762FF" w:rsidRDefault="00020759" w:rsidP="009729B9">
            <w:pPr>
              <w:rPr>
                <w:sz w:val="20"/>
                <w:szCs w:val="20"/>
              </w:rPr>
            </w:pPr>
            <w:r w:rsidRPr="006762FF">
              <w:rPr>
                <w:sz w:val="20"/>
                <w:szCs w:val="20"/>
              </w:rPr>
              <w:t>ONEXC-8023</w:t>
            </w:r>
            <w:r w:rsidR="001C2961" w:rsidRPr="006762FF">
              <w:rPr>
                <w:sz w:val="20"/>
                <w:szCs w:val="20"/>
              </w:rPr>
              <w:t xml:space="preserve"> / ONEXC-8787</w:t>
            </w:r>
            <w:r w:rsidR="00F07E83">
              <w:rPr>
                <w:sz w:val="20"/>
                <w:szCs w:val="20"/>
              </w:rPr>
              <w:t xml:space="preserve"> / </w:t>
            </w:r>
            <w:r w:rsidR="00F07E83" w:rsidRPr="00F07E83">
              <w:rPr>
                <w:sz w:val="20"/>
                <w:szCs w:val="20"/>
              </w:rPr>
              <w:t>ONEXC-9059</w:t>
            </w:r>
            <w:r w:rsidR="00F07E83">
              <w:rPr>
                <w:sz w:val="20"/>
                <w:szCs w:val="20"/>
              </w:rPr>
              <w:t xml:space="preserve">  </w:t>
            </w:r>
          </w:p>
        </w:tc>
        <w:tc>
          <w:tcPr>
            <w:tcW w:w="4661" w:type="dxa"/>
          </w:tcPr>
          <w:p w:rsidR="00FF2570" w:rsidRPr="006762FF" w:rsidRDefault="00020759" w:rsidP="00020759">
            <w:pPr>
              <w:rPr>
                <w:sz w:val="20"/>
                <w:szCs w:val="20"/>
              </w:rPr>
            </w:pPr>
            <w:r w:rsidRPr="006762FF">
              <w:rPr>
                <w:sz w:val="20"/>
                <w:szCs w:val="20"/>
              </w:rPr>
              <w:t xml:space="preserve">1XC shows black Video window </w:t>
            </w:r>
            <w:r w:rsidR="001C2961" w:rsidRPr="006762FF">
              <w:rPr>
                <w:sz w:val="20"/>
                <w:szCs w:val="20"/>
              </w:rPr>
              <w:t xml:space="preserve">post login or </w:t>
            </w:r>
            <w:r w:rsidRPr="006762FF">
              <w:rPr>
                <w:sz w:val="20"/>
                <w:szCs w:val="20"/>
              </w:rPr>
              <w:t>after resuming from Sleep mode.</w:t>
            </w:r>
          </w:p>
        </w:tc>
        <w:tc>
          <w:tcPr>
            <w:tcW w:w="3612" w:type="dxa"/>
          </w:tcPr>
          <w:p w:rsidR="00FF2570" w:rsidRPr="006762FF" w:rsidRDefault="00901772" w:rsidP="00901772">
            <w:pPr>
              <w:rPr>
                <w:sz w:val="20"/>
                <w:szCs w:val="20"/>
              </w:rPr>
            </w:pPr>
            <w:r w:rsidRPr="006762FF">
              <w:rPr>
                <w:sz w:val="20"/>
                <w:szCs w:val="20"/>
              </w:rPr>
              <w:t>Close and re-open the video window or e</w:t>
            </w:r>
            <w:r w:rsidR="00606D37" w:rsidRPr="006762FF">
              <w:rPr>
                <w:sz w:val="20"/>
                <w:szCs w:val="20"/>
              </w:rPr>
              <w:t xml:space="preserve">xit and re-login </w:t>
            </w:r>
            <w:r w:rsidRPr="006762FF">
              <w:rPr>
                <w:sz w:val="20"/>
                <w:szCs w:val="20"/>
              </w:rPr>
              <w:t>the 1XC application</w:t>
            </w:r>
            <w:r w:rsidR="000C4EB5" w:rsidRPr="006762FF">
              <w:rPr>
                <w:sz w:val="20"/>
                <w:szCs w:val="20"/>
              </w:rPr>
              <w:t>, if re-opening video window does not help.</w:t>
            </w:r>
          </w:p>
        </w:tc>
      </w:tr>
      <w:tr w:rsidR="00187DCD" w:rsidRPr="006762FF" w:rsidTr="0088527B">
        <w:tc>
          <w:tcPr>
            <w:tcW w:w="1375" w:type="dxa"/>
          </w:tcPr>
          <w:p w:rsidR="00187DCD" w:rsidRPr="006762FF" w:rsidRDefault="00187DCD" w:rsidP="0088527B">
            <w:pPr>
              <w:rPr>
                <w:sz w:val="20"/>
                <w:szCs w:val="20"/>
              </w:rPr>
            </w:pPr>
            <w:r w:rsidRPr="00187DCD">
              <w:rPr>
                <w:sz w:val="20"/>
                <w:szCs w:val="20"/>
              </w:rPr>
              <w:t>ONEXC-9060</w:t>
            </w:r>
          </w:p>
        </w:tc>
        <w:tc>
          <w:tcPr>
            <w:tcW w:w="4661" w:type="dxa"/>
          </w:tcPr>
          <w:p w:rsidR="00187DCD" w:rsidRPr="006762FF" w:rsidRDefault="00187DCD" w:rsidP="00187DCD">
            <w:pPr>
              <w:spacing w:after="0" w:line="240" w:lineRule="auto"/>
              <w:rPr>
                <w:rFonts w:asciiTheme="minorHAnsi" w:hAnsiTheme="minorHAnsi" w:cs="Arial"/>
                <w:sz w:val="20"/>
                <w:szCs w:val="20"/>
              </w:rPr>
            </w:pPr>
            <w:r>
              <w:rPr>
                <w:rFonts w:asciiTheme="minorHAnsi" w:hAnsiTheme="minorHAnsi" w:cs="Arial"/>
                <w:sz w:val="20"/>
                <w:szCs w:val="20"/>
              </w:rPr>
              <w:t>1XC H.323 modes – Black video window of far end user seen on active call.</w:t>
            </w:r>
          </w:p>
        </w:tc>
        <w:tc>
          <w:tcPr>
            <w:tcW w:w="3612" w:type="dxa"/>
          </w:tcPr>
          <w:p w:rsidR="00187DCD" w:rsidRPr="006762FF" w:rsidRDefault="00187DCD" w:rsidP="00187DCD">
            <w:pPr>
              <w:rPr>
                <w:sz w:val="20"/>
                <w:szCs w:val="20"/>
              </w:rPr>
            </w:pPr>
            <w:r>
              <w:rPr>
                <w:sz w:val="20"/>
                <w:szCs w:val="20"/>
              </w:rPr>
              <w:t>This is seen on certain systems only. Check your system configuration and specification and make sure it meets the minimum requirements.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ONEXC-8549</w:t>
            </w:r>
          </w:p>
        </w:tc>
        <w:tc>
          <w:tcPr>
            <w:tcW w:w="4661" w:type="dxa"/>
          </w:tcPr>
          <w:p w:rsidR="002C4B96" w:rsidRPr="006762FF" w:rsidRDefault="002C4B96" w:rsidP="009729B9">
            <w:pPr>
              <w:spacing w:after="0" w:line="240" w:lineRule="auto"/>
              <w:rPr>
                <w:rFonts w:asciiTheme="minorHAnsi" w:hAnsiTheme="minorHAnsi" w:cs="Arial"/>
                <w:sz w:val="20"/>
                <w:szCs w:val="20"/>
              </w:rPr>
            </w:pPr>
            <w:r w:rsidRPr="006762FF">
              <w:rPr>
                <w:rFonts w:asciiTheme="minorHAnsi" w:hAnsiTheme="minorHAnsi" w:cs="Arial"/>
                <w:sz w:val="20"/>
                <w:szCs w:val="20"/>
              </w:rPr>
              <w:t>SRTP Video automatically fallback to RTP video, after resuming held peer-to-peer video call [Media Encryption : 2,9]</w:t>
            </w:r>
          </w:p>
        </w:tc>
        <w:tc>
          <w:tcPr>
            <w:tcW w:w="3612" w:type="dxa"/>
          </w:tcPr>
          <w:p w:rsidR="002C4B96" w:rsidRPr="006762FF" w:rsidRDefault="002C4B96" w:rsidP="009729B9">
            <w:pPr>
              <w:rPr>
                <w:sz w:val="20"/>
                <w:szCs w:val="20"/>
              </w:rPr>
            </w:pPr>
            <w:r w:rsidRPr="006762FF">
              <w:rPr>
                <w:sz w:val="20"/>
                <w:szCs w:val="20"/>
              </w:rPr>
              <w:t>None.</w:t>
            </w:r>
          </w:p>
        </w:tc>
      </w:tr>
      <w:tr w:rsidR="007D292F" w:rsidRPr="006762FF" w:rsidTr="000E2CE5">
        <w:tc>
          <w:tcPr>
            <w:tcW w:w="1375" w:type="dxa"/>
          </w:tcPr>
          <w:p w:rsidR="007D292F" w:rsidRPr="006762FF" w:rsidRDefault="007D292F" w:rsidP="0088527B">
            <w:pPr>
              <w:rPr>
                <w:sz w:val="20"/>
                <w:szCs w:val="20"/>
              </w:rPr>
            </w:pPr>
            <w:r w:rsidRPr="006762FF">
              <w:rPr>
                <w:sz w:val="20"/>
                <w:szCs w:val="20"/>
              </w:rPr>
              <w:t>ONEXC-8995</w:t>
            </w:r>
          </w:p>
        </w:tc>
        <w:tc>
          <w:tcPr>
            <w:tcW w:w="4661" w:type="dxa"/>
          </w:tcPr>
          <w:p w:rsidR="007D292F" w:rsidRPr="006762FF" w:rsidRDefault="007D292F" w:rsidP="0088527B">
            <w:pPr>
              <w:rPr>
                <w:sz w:val="20"/>
                <w:szCs w:val="20"/>
              </w:rPr>
            </w:pPr>
            <w:r w:rsidRPr="006762FF">
              <w:rPr>
                <w:sz w:val="20"/>
                <w:szCs w:val="20"/>
              </w:rPr>
              <w:t>Incorrect video Presence is shown (video icon with x mark) when far end is video enabled.</w:t>
            </w:r>
          </w:p>
        </w:tc>
        <w:tc>
          <w:tcPr>
            <w:tcW w:w="3612" w:type="dxa"/>
          </w:tcPr>
          <w:p w:rsidR="007D292F" w:rsidRPr="006762FF" w:rsidRDefault="007D292F" w:rsidP="0088527B">
            <w:pPr>
              <w:rPr>
                <w:sz w:val="20"/>
                <w:szCs w:val="20"/>
              </w:rPr>
            </w:pPr>
            <w:r w:rsidRPr="006762FF">
              <w:rPr>
                <w:sz w:val="20"/>
                <w:szCs w:val="20"/>
              </w:rPr>
              <w:t>None.</w:t>
            </w:r>
          </w:p>
        </w:tc>
      </w:tr>
      <w:tr w:rsidR="00301E2F" w:rsidRPr="006762FF" w:rsidTr="000E2CE5">
        <w:tc>
          <w:tcPr>
            <w:tcW w:w="1375" w:type="dxa"/>
          </w:tcPr>
          <w:p w:rsidR="00301E2F" w:rsidRPr="006762FF" w:rsidRDefault="00301E2F" w:rsidP="0088527B">
            <w:pPr>
              <w:rPr>
                <w:sz w:val="20"/>
                <w:szCs w:val="20"/>
              </w:rPr>
            </w:pPr>
            <w:r w:rsidRPr="007D292F">
              <w:rPr>
                <w:sz w:val="20"/>
                <w:szCs w:val="20"/>
              </w:rPr>
              <w:t>ONEXC-5444</w:t>
            </w:r>
          </w:p>
        </w:tc>
        <w:tc>
          <w:tcPr>
            <w:tcW w:w="4661" w:type="dxa"/>
          </w:tcPr>
          <w:p w:rsidR="00301E2F" w:rsidRPr="006762FF" w:rsidRDefault="00301E2F" w:rsidP="0088527B">
            <w:pPr>
              <w:rPr>
                <w:sz w:val="20"/>
                <w:szCs w:val="20"/>
              </w:rPr>
            </w:pPr>
            <w:r>
              <w:rPr>
                <w:sz w:val="20"/>
                <w:szCs w:val="20"/>
              </w:rPr>
              <w:t>Removing camera and re-attaching it to machine while on active video call does not resume video.</w:t>
            </w:r>
          </w:p>
        </w:tc>
        <w:tc>
          <w:tcPr>
            <w:tcW w:w="3612" w:type="dxa"/>
          </w:tcPr>
          <w:p w:rsidR="00301E2F" w:rsidRPr="006762FF" w:rsidRDefault="00301E2F" w:rsidP="0088527B">
            <w:pPr>
              <w:rPr>
                <w:sz w:val="20"/>
                <w:szCs w:val="20"/>
              </w:rPr>
            </w:pPr>
            <w:r>
              <w:rPr>
                <w:sz w:val="20"/>
                <w:szCs w:val="20"/>
              </w:rPr>
              <w:t>Hold and resume the call to re-establish the video.</w:t>
            </w:r>
          </w:p>
        </w:tc>
      </w:tr>
      <w:tr w:rsidR="002C4B96" w:rsidRPr="006762FF" w:rsidTr="004B72F1">
        <w:tc>
          <w:tcPr>
            <w:tcW w:w="9648" w:type="dxa"/>
            <w:gridSpan w:val="3"/>
          </w:tcPr>
          <w:p w:rsidR="002C4B96" w:rsidRPr="006762FF" w:rsidRDefault="002C4B96" w:rsidP="009729B9">
            <w:pPr>
              <w:rPr>
                <w:b/>
                <w:sz w:val="20"/>
                <w:szCs w:val="20"/>
              </w:rPr>
            </w:pPr>
            <w:r w:rsidRPr="006762FF">
              <w:rPr>
                <w:b/>
                <w:sz w:val="20"/>
                <w:szCs w:val="20"/>
              </w:rPr>
              <w:lastRenderedPageBreak/>
              <w:t>Conferencing</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ONEXC-8659</w:t>
            </w:r>
          </w:p>
        </w:tc>
        <w:tc>
          <w:tcPr>
            <w:tcW w:w="4661" w:type="dxa"/>
          </w:tcPr>
          <w:p w:rsidR="002C4B96" w:rsidRPr="006762FF" w:rsidRDefault="002C4B96" w:rsidP="009729B9">
            <w:pPr>
              <w:rPr>
                <w:sz w:val="20"/>
                <w:szCs w:val="20"/>
              </w:rPr>
            </w:pPr>
            <w:r w:rsidRPr="006762FF">
              <w:rPr>
                <w:sz w:val="20"/>
                <w:szCs w:val="20"/>
              </w:rPr>
              <w:t>1XC Other Phone mode – Conference call terminates within a minute when joined from 1XC as a moderator. Seen with AAC 7.2.</w:t>
            </w:r>
          </w:p>
        </w:tc>
        <w:tc>
          <w:tcPr>
            <w:tcW w:w="3612" w:type="dxa"/>
          </w:tcPr>
          <w:p w:rsidR="002C4B96" w:rsidRPr="006762FF" w:rsidRDefault="002C4B96" w:rsidP="009729B9">
            <w:pPr>
              <w:rPr>
                <w:sz w:val="20"/>
                <w:szCs w:val="20"/>
              </w:rPr>
            </w:pPr>
            <w:r w:rsidRPr="006762FF">
              <w:rPr>
                <w:sz w:val="20"/>
                <w:szCs w:val="20"/>
              </w:rPr>
              <w:t>None.</w:t>
            </w:r>
          </w:p>
        </w:tc>
      </w:tr>
      <w:tr w:rsidR="002607D2" w:rsidRPr="006762FF" w:rsidTr="0088527B">
        <w:tc>
          <w:tcPr>
            <w:tcW w:w="1375" w:type="dxa"/>
          </w:tcPr>
          <w:p w:rsidR="002607D2" w:rsidRPr="006762FF" w:rsidRDefault="002607D2" w:rsidP="0088527B">
            <w:pPr>
              <w:rPr>
                <w:sz w:val="20"/>
                <w:szCs w:val="20"/>
              </w:rPr>
            </w:pPr>
            <w:r w:rsidRPr="006762FF">
              <w:rPr>
                <w:sz w:val="20"/>
                <w:szCs w:val="20"/>
              </w:rPr>
              <w:t>ONEXC-8567</w:t>
            </w:r>
          </w:p>
        </w:tc>
        <w:tc>
          <w:tcPr>
            <w:tcW w:w="4661" w:type="dxa"/>
          </w:tcPr>
          <w:p w:rsidR="002607D2" w:rsidRPr="006762FF" w:rsidRDefault="002607D2" w:rsidP="0088527B">
            <w:pPr>
              <w:rPr>
                <w:sz w:val="20"/>
                <w:szCs w:val="20"/>
              </w:rPr>
            </w:pPr>
            <w:r w:rsidRPr="006762FF">
              <w:rPr>
                <w:sz w:val="20"/>
                <w:szCs w:val="20"/>
              </w:rPr>
              <w:t>Audio mute/unmute button doesn't update properly while muting/unmuting audio via TUI (*61) in AAC Conference</w:t>
            </w:r>
          </w:p>
        </w:tc>
        <w:tc>
          <w:tcPr>
            <w:tcW w:w="3612" w:type="dxa"/>
          </w:tcPr>
          <w:p w:rsidR="002607D2" w:rsidRPr="006762FF" w:rsidRDefault="002607D2" w:rsidP="0088527B">
            <w:pPr>
              <w:rPr>
                <w:sz w:val="20"/>
                <w:szCs w:val="20"/>
              </w:rPr>
            </w:pPr>
            <w:r w:rsidRPr="006762FF">
              <w:rPr>
                <w:sz w:val="20"/>
                <w:szCs w:val="20"/>
              </w:rPr>
              <w:t>Use UI to mute / unmute the call.</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Presence and IM</w:t>
            </w:r>
          </w:p>
        </w:tc>
      </w:tr>
      <w:tr w:rsidR="002C4B96" w:rsidRPr="006762FF" w:rsidTr="000E2CE5">
        <w:tc>
          <w:tcPr>
            <w:tcW w:w="1375" w:type="dxa"/>
          </w:tcPr>
          <w:p w:rsidR="002C4B96" w:rsidRPr="006762FF" w:rsidRDefault="002C4B96" w:rsidP="002007E6">
            <w:pPr>
              <w:rPr>
                <w:sz w:val="20"/>
                <w:szCs w:val="20"/>
              </w:rPr>
            </w:pPr>
            <w:r w:rsidRPr="006762FF">
              <w:rPr>
                <w:sz w:val="20"/>
                <w:szCs w:val="20"/>
              </w:rPr>
              <w:t>ONEXC-8526</w:t>
            </w:r>
          </w:p>
        </w:tc>
        <w:tc>
          <w:tcPr>
            <w:tcW w:w="4661" w:type="dxa"/>
          </w:tcPr>
          <w:p w:rsidR="002C4B96" w:rsidRPr="006762FF" w:rsidRDefault="002C4B96" w:rsidP="002007E6">
            <w:pPr>
              <w:rPr>
                <w:sz w:val="20"/>
                <w:szCs w:val="20"/>
              </w:rPr>
            </w:pPr>
            <w:r w:rsidRPr="006762FF">
              <w:rPr>
                <w:sz w:val="20"/>
                <w:szCs w:val="20"/>
              </w:rPr>
              <w:t>Presence does not get reset to Available post network recovery during active call when 1XC is logged in Shared Control mode.</w:t>
            </w:r>
          </w:p>
        </w:tc>
        <w:tc>
          <w:tcPr>
            <w:tcW w:w="3612" w:type="dxa"/>
          </w:tcPr>
          <w:p w:rsidR="002C4B96" w:rsidRPr="006762FF" w:rsidRDefault="002C4B96" w:rsidP="002007E6">
            <w:pPr>
              <w:rPr>
                <w:sz w:val="20"/>
                <w:szCs w:val="20"/>
              </w:rPr>
            </w:pPr>
            <w:r w:rsidRPr="006762FF">
              <w:rPr>
                <w:sz w:val="20"/>
                <w:szCs w:val="20"/>
              </w:rPr>
              <w:t>None.</w:t>
            </w:r>
          </w:p>
        </w:tc>
      </w:tr>
      <w:tr w:rsidR="0038386D" w:rsidRPr="006762FF" w:rsidTr="000E2CE5">
        <w:tc>
          <w:tcPr>
            <w:tcW w:w="1375" w:type="dxa"/>
          </w:tcPr>
          <w:p w:rsidR="0038386D" w:rsidRPr="006762FF" w:rsidRDefault="0038386D" w:rsidP="002007E6">
            <w:pPr>
              <w:rPr>
                <w:sz w:val="20"/>
                <w:szCs w:val="20"/>
              </w:rPr>
            </w:pPr>
            <w:r>
              <w:rPr>
                <w:sz w:val="20"/>
                <w:szCs w:val="20"/>
              </w:rPr>
              <w:t>ONEXC-8229</w:t>
            </w:r>
          </w:p>
        </w:tc>
        <w:tc>
          <w:tcPr>
            <w:tcW w:w="4661" w:type="dxa"/>
          </w:tcPr>
          <w:p w:rsidR="0038386D" w:rsidRPr="006762FF" w:rsidRDefault="0038386D" w:rsidP="002007E6">
            <w:pPr>
              <w:rPr>
                <w:sz w:val="20"/>
                <w:szCs w:val="20"/>
              </w:rPr>
            </w:pPr>
            <w:r w:rsidRPr="0038386D">
              <w:rPr>
                <w:sz w:val="20"/>
                <w:szCs w:val="20"/>
              </w:rPr>
              <w:t>Phone Presence Status available when user manually set Presence to offline</w:t>
            </w:r>
          </w:p>
        </w:tc>
        <w:tc>
          <w:tcPr>
            <w:tcW w:w="3612" w:type="dxa"/>
          </w:tcPr>
          <w:p w:rsidR="0038386D" w:rsidRPr="006762FF" w:rsidRDefault="0038386D" w:rsidP="002007E6">
            <w:pPr>
              <w:rPr>
                <w:sz w:val="20"/>
                <w:szCs w:val="20"/>
              </w:rPr>
            </w:pPr>
            <w:r>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ONEXC-8261</w:t>
            </w:r>
          </w:p>
        </w:tc>
        <w:tc>
          <w:tcPr>
            <w:tcW w:w="4661" w:type="dxa"/>
          </w:tcPr>
          <w:p w:rsidR="002C4B96" w:rsidRPr="006762FF" w:rsidRDefault="002C4B96" w:rsidP="00A71865">
            <w:pPr>
              <w:rPr>
                <w:sz w:val="20"/>
                <w:szCs w:val="20"/>
              </w:rPr>
            </w:pPr>
            <w:r w:rsidRPr="006762FF">
              <w:rPr>
                <w:sz w:val="20"/>
                <w:szCs w:val="20"/>
              </w:rPr>
              <w:t>Cannot send Chinese, Japanese, Korean and Unicode characters through IM chat window</w:t>
            </w:r>
          </w:p>
        </w:tc>
        <w:tc>
          <w:tcPr>
            <w:tcW w:w="3612" w:type="dxa"/>
          </w:tcPr>
          <w:p w:rsidR="002C4B96" w:rsidRPr="006762FF" w:rsidRDefault="002C4B96" w:rsidP="009729B9">
            <w:pPr>
              <w:rPr>
                <w:sz w:val="20"/>
                <w:szCs w:val="20"/>
              </w:rPr>
            </w:pPr>
            <w:r w:rsidRPr="006762FF">
              <w:rPr>
                <w:sz w:val="20"/>
                <w:szCs w:val="20"/>
              </w:rPr>
              <w:t>None.</w:t>
            </w:r>
          </w:p>
        </w:tc>
      </w:tr>
      <w:tr w:rsidR="002C4B96" w:rsidRPr="006762FF" w:rsidTr="000E2CE5">
        <w:tc>
          <w:tcPr>
            <w:tcW w:w="1375" w:type="dxa"/>
          </w:tcPr>
          <w:p w:rsidR="002C4B96" w:rsidRPr="006762FF" w:rsidRDefault="002C4B96" w:rsidP="00BB7F7B">
            <w:pPr>
              <w:rPr>
                <w:sz w:val="20"/>
                <w:szCs w:val="20"/>
              </w:rPr>
            </w:pPr>
            <w:r w:rsidRPr="006762FF">
              <w:rPr>
                <w:sz w:val="20"/>
                <w:szCs w:val="20"/>
              </w:rPr>
              <w:t>ONEXC-8710 / ONEXC-8646</w:t>
            </w:r>
          </w:p>
        </w:tc>
        <w:tc>
          <w:tcPr>
            <w:tcW w:w="4661" w:type="dxa"/>
          </w:tcPr>
          <w:p w:rsidR="002C4B96" w:rsidRPr="006762FF" w:rsidRDefault="002C4B96" w:rsidP="009729B9">
            <w:pPr>
              <w:rPr>
                <w:sz w:val="20"/>
                <w:szCs w:val="20"/>
              </w:rPr>
            </w:pPr>
            <w:r w:rsidRPr="006762FF">
              <w:rPr>
                <w:sz w:val="20"/>
                <w:szCs w:val="20"/>
              </w:rPr>
              <w:t>1XC SIP mode - Presence status not updated after failover, if user was on active call during failover.</w:t>
            </w:r>
          </w:p>
        </w:tc>
        <w:tc>
          <w:tcPr>
            <w:tcW w:w="3612" w:type="dxa"/>
          </w:tcPr>
          <w:p w:rsidR="002C4B96" w:rsidRPr="006762FF" w:rsidRDefault="002C4B96" w:rsidP="009729B9">
            <w:pPr>
              <w:rPr>
                <w:sz w:val="20"/>
                <w:szCs w:val="20"/>
              </w:rPr>
            </w:pPr>
            <w:r w:rsidRPr="006762FF">
              <w:rPr>
                <w:sz w:val="20"/>
                <w:szCs w:val="20"/>
              </w:rPr>
              <w:t>Presence will be reset in an hour for that user automatically.</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ONEXC-8631</w:t>
            </w:r>
          </w:p>
        </w:tc>
        <w:tc>
          <w:tcPr>
            <w:tcW w:w="4661" w:type="dxa"/>
          </w:tcPr>
          <w:p w:rsidR="002C4B96" w:rsidRPr="006762FF" w:rsidRDefault="002C4B96" w:rsidP="009729B9">
            <w:pPr>
              <w:rPr>
                <w:sz w:val="20"/>
                <w:szCs w:val="20"/>
              </w:rPr>
            </w:pPr>
            <w:r w:rsidRPr="006762FF">
              <w:rPr>
                <w:sz w:val="20"/>
                <w:szCs w:val="20"/>
              </w:rPr>
              <w:t>1XC SIP mode – Presence of Contacts does not update properly after SBC HA failover</w:t>
            </w:r>
          </w:p>
        </w:tc>
        <w:tc>
          <w:tcPr>
            <w:tcW w:w="3612" w:type="dxa"/>
          </w:tcPr>
          <w:p w:rsidR="002C4B96" w:rsidRPr="006762FF" w:rsidRDefault="002C4B96" w:rsidP="009729B9">
            <w:pPr>
              <w:rPr>
                <w:sz w:val="20"/>
                <w:szCs w:val="20"/>
              </w:rPr>
            </w:pPr>
            <w:r w:rsidRPr="006762FF">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ONEXC-9010</w:t>
            </w:r>
          </w:p>
        </w:tc>
        <w:tc>
          <w:tcPr>
            <w:tcW w:w="4661" w:type="dxa"/>
          </w:tcPr>
          <w:p w:rsidR="002C4B96" w:rsidRPr="006762FF" w:rsidRDefault="002C4B96" w:rsidP="007D3F66">
            <w:pPr>
              <w:rPr>
                <w:sz w:val="20"/>
                <w:szCs w:val="20"/>
              </w:rPr>
            </w:pPr>
            <w:r w:rsidRPr="006762FF">
              <w:rPr>
                <w:sz w:val="20"/>
                <w:szCs w:val="20"/>
              </w:rPr>
              <w:t>Sending file to multiple parties through single window will show warning message that the transfer in progress even when it is completed.</w:t>
            </w:r>
          </w:p>
        </w:tc>
        <w:tc>
          <w:tcPr>
            <w:tcW w:w="3612" w:type="dxa"/>
          </w:tcPr>
          <w:p w:rsidR="002C4B96" w:rsidRPr="006762FF" w:rsidRDefault="002C4B96" w:rsidP="009729B9">
            <w:pPr>
              <w:rPr>
                <w:sz w:val="20"/>
                <w:szCs w:val="20"/>
              </w:rPr>
            </w:pPr>
            <w:r w:rsidRPr="006762FF">
              <w:rPr>
                <w:sz w:val="20"/>
                <w:szCs w:val="20"/>
              </w:rPr>
              <w:t>Click on OK on the warning message to close the IM window, once the “File Sent” message is displayed for all users.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ONEXC-8131</w:t>
            </w:r>
          </w:p>
        </w:tc>
        <w:tc>
          <w:tcPr>
            <w:tcW w:w="4661" w:type="dxa"/>
          </w:tcPr>
          <w:p w:rsidR="002C4B96" w:rsidRPr="006762FF" w:rsidRDefault="002C4B96" w:rsidP="009729B9">
            <w:pPr>
              <w:rPr>
                <w:sz w:val="20"/>
                <w:szCs w:val="20"/>
              </w:rPr>
            </w:pPr>
            <w:r w:rsidRPr="006762FF">
              <w:rPr>
                <w:sz w:val="20"/>
                <w:szCs w:val="20"/>
              </w:rPr>
              <w:t>Presence is not updated properly in multi-party IM chat window</w:t>
            </w:r>
          </w:p>
        </w:tc>
        <w:tc>
          <w:tcPr>
            <w:tcW w:w="3612" w:type="dxa"/>
          </w:tcPr>
          <w:p w:rsidR="002C4B96" w:rsidRPr="006762FF" w:rsidRDefault="002C4B96" w:rsidP="009729B9">
            <w:pPr>
              <w:rPr>
                <w:sz w:val="20"/>
                <w:szCs w:val="20"/>
              </w:rPr>
            </w:pPr>
            <w:r w:rsidRPr="006762FF">
              <w:rPr>
                <w:sz w:val="20"/>
                <w:szCs w:val="20"/>
              </w:rPr>
              <w:t>To know the accurate Presence of a user, see the same in the Contacts tab on 1XC main UI.</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ONEXC-8996</w:t>
            </w:r>
          </w:p>
        </w:tc>
        <w:tc>
          <w:tcPr>
            <w:tcW w:w="4661" w:type="dxa"/>
          </w:tcPr>
          <w:p w:rsidR="002C4B96" w:rsidRPr="006762FF" w:rsidRDefault="002C4B96" w:rsidP="009729B9">
            <w:pPr>
              <w:rPr>
                <w:sz w:val="20"/>
                <w:szCs w:val="20"/>
              </w:rPr>
            </w:pPr>
            <w:r w:rsidRPr="006762FF">
              <w:rPr>
                <w:sz w:val="20"/>
                <w:szCs w:val="20"/>
              </w:rPr>
              <w:t>Drag and drop does not work for file transfer in Citrix environment</w:t>
            </w:r>
          </w:p>
        </w:tc>
        <w:tc>
          <w:tcPr>
            <w:tcW w:w="3612" w:type="dxa"/>
          </w:tcPr>
          <w:p w:rsidR="002C4B96" w:rsidRPr="006762FF" w:rsidRDefault="002C4B96" w:rsidP="009729B9">
            <w:pPr>
              <w:rPr>
                <w:sz w:val="20"/>
                <w:szCs w:val="20"/>
              </w:rPr>
            </w:pPr>
            <w:r w:rsidRPr="006762FF">
              <w:rPr>
                <w:sz w:val="20"/>
                <w:szCs w:val="20"/>
              </w:rPr>
              <w:t>Attach the file through the options provided on the IM window to send.</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ONEXC-8712</w:t>
            </w:r>
          </w:p>
        </w:tc>
        <w:tc>
          <w:tcPr>
            <w:tcW w:w="4661" w:type="dxa"/>
          </w:tcPr>
          <w:p w:rsidR="002C4B96" w:rsidRPr="006762FF" w:rsidRDefault="002C4B96" w:rsidP="009729B9">
            <w:pPr>
              <w:rPr>
                <w:sz w:val="20"/>
                <w:szCs w:val="20"/>
              </w:rPr>
            </w:pPr>
            <w:r w:rsidRPr="006762FF">
              <w:rPr>
                <w:sz w:val="20"/>
                <w:szCs w:val="20"/>
              </w:rPr>
              <w:t xml:space="preserve">1XC H.323 mode - Presence is not </w:t>
            </w:r>
            <w:r w:rsidR="00EC639D" w:rsidRPr="006762FF">
              <w:rPr>
                <w:sz w:val="20"/>
                <w:szCs w:val="20"/>
              </w:rPr>
              <w:t>recovered</w:t>
            </w:r>
            <w:r w:rsidRPr="006762FF">
              <w:rPr>
                <w:sz w:val="20"/>
                <w:szCs w:val="20"/>
              </w:rPr>
              <w:t xml:space="preserve"> / updated post network recovery</w:t>
            </w:r>
          </w:p>
        </w:tc>
        <w:tc>
          <w:tcPr>
            <w:tcW w:w="3612" w:type="dxa"/>
          </w:tcPr>
          <w:p w:rsidR="002C4B96" w:rsidRPr="006762FF" w:rsidRDefault="002C4B96" w:rsidP="009729B9">
            <w:pPr>
              <w:rPr>
                <w:sz w:val="20"/>
                <w:szCs w:val="20"/>
              </w:rPr>
            </w:pPr>
            <w:r w:rsidRPr="006762FF">
              <w:rPr>
                <w:sz w:val="20"/>
                <w:szCs w:val="20"/>
              </w:rPr>
              <w:t>Restart and re-login on 1XC to see the updated presence.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ONEXC-8930</w:t>
            </w:r>
          </w:p>
        </w:tc>
        <w:tc>
          <w:tcPr>
            <w:tcW w:w="4661" w:type="dxa"/>
          </w:tcPr>
          <w:p w:rsidR="002C4B96" w:rsidRPr="006762FF" w:rsidRDefault="002C4B96" w:rsidP="009729B9">
            <w:pPr>
              <w:rPr>
                <w:sz w:val="20"/>
                <w:szCs w:val="20"/>
              </w:rPr>
            </w:pPr>
            <w:r w:rsidRPr="006762FF">
              <w:rPr>
                <w:sz w:val="20"/>
                <w:szCs w:val="20"/>
              </w:rPr>
              <w:t>Presence in search results not seen when users are searched through Advanced search options</w:t>
            </w:r>
          </w:p>
        </w:tc>
        <w:tc>
          <w:tcPr>
            <w:tcW w:w="3612" w:type="dxa"/>
          </w:tcPr>
          <w:p w:rsidR="002C4B96" w:rsidRPr="006762FF" w:rsidRDefault="002C4B96" w:rsidP="009729B9">
            <w:pPr>
              <w:rPr>
                <w:sz w:val="20"/>
                <w:szCs w:val="20"/>
              </w:rPr>
            </w:pPr>
            <w:r w:rsidRPr="006762FF">
              <w:rPr>
                <w:sz w:val="20"/>
                <w:szCs w:val="20"/>
              </w:rPr>
              <w:t>Use basic search option from 1XC UI to see presence in search results.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ONEXC-8055</w:t>
            </w:r>
          </w:p>
        </w:tc>
        <w:tc>
          <w:tcPr>
            <w:tcW w:w="4661" w:type="dxa"/>
          </w:tcPr>
          <w:p w:rsidR="002C4B96" w:rsidRPr="006762FF" w:rsidRDefault="002C4B96" w:rsidP="009729B9">
            <w:pPr>
              <w:rPr>
                <w:sz w:val="20"/>
                <w:szCs w:val="20"/>
              </w:rPr>
            </w:pPr>
            <w:r w:rsidRPr="006762FF">
              <w:rPr>
                <w:sz w:val="20"/>
                <w:szCs w:val="20"/>
              </w:rPr>
              <w:t>1XC SIP – Shared Control mode – Presence resets to Available post re-login while on active call.</w:t>
            </w:r>
          </w:p>
        </w:tc>
        <w:tc>
          <w:tcPr>
            <w:tcW w:w="3612" w:type="dxa"/>
          </w:tcPr>
          <w:p w:rsidR="002C4B96" w:rsidRPr="006762FF" w:rsidRDefault="002C4B96" w:rsidP="009729B9">
            <w:pPr>
              <w:rPr>
                <w:sz w:val="20"/>
                <w:szCs w:val="20"/>
              </w:rPr>
            </w:pPr>
            <w:r w:rsidRPr="006762FF">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ONEXC-7770</w:t>
            </w:r>
            <w:r w:rsidR="00C304A4">
              <w:rPr>
                <w:sz w:val="20"/>
                <w:szCs w:val="20"/>
              </w:rPr>
              <w:t xml:space="preserve"> / </w:t>
            </w:r>
            <w:r w:rsidR="00C304A4" w:rsidRPr="00C304A4">
              <w:rPr>
                <w:sz w:val="20"/>
                <w:szCs w:val="20"/>
              </w:rPr>
              <w:lastRenderedPageBreak/>
              <w:t>ONEXC-8758</w:t>
            </w:r>
          </w:p>
        </w:tc>
        <w:tc>
          <w:tcPr>
            <w:tcW w:w="4661" w:type="dxa"/>
          </w:tcPr>
          <w:p w:rsidR="002C4B96" w:rsidRPr="006762FF" w:rsidRDefault="002C4B96" w:rsidP="009729B9">
            <w:pPr>
              <w:rPr>
                <w:sz w:val="20"/>
                <w:szCs w:val="20"/>
              </w:rPr>
            </w:pPr>
            <w:r w:rsidRPr="006762FF">
              <w:rPr>
                <w:sz w:val="20"/>
                <w:szCs w:val="20"/>
              </w:rPr>
              <w:lastRenderedPageBreak/>
              <w:t xml:space="preserve">Presence does not updated to Busy – on-Call when </w:t>
            </w:r>
            <w:r w:rsidRPr="006762FF">
              <w:rPr>
                <w:sz w:val="20"/>
                <w:szCs w:val="20"/>
              </w:rPr>
              <w:lastRenderedPageBreak/>
              <w:t>incoming call is answered at EC500 (mobile) endpoint</w:t>
            </w:r>
          </w:p>
        </w:tc>
        <w:tc>
          <w:tcPr>
            <w:tcW w:w="3612" w:type="dxa"/>
          </w:tcPr>
          <w:p w:rsidR="002C4B96" w:rsidRPr="006762FF" w:rsidRDefault="002C4B96" w:rsidP="009729B9">
            <w:pPr>
              <w:rPr>
                <w:sz w:val="20"/>
                <w:szCs w:val="20"/>
              </w:rPr>
            </w:pPr>
            <w:r w:rsidRPr="006762FF">
              <w:rPr>
                <w:sz w:val="20"/>
                <w:szCs w:val="20"/>
              </w:rPr>
              <w:lastRenderedPageBreak/>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lastRenderedPageBreak/>
              <w:t>ONEXC-8081</w:t>
            </w:r>
          </w:p>
        </w:tc>
        <w:tc>
          <w:tcPr>
            <w:tcW w:w="4661" w:type="dxa"/>
          </w:tcPr>
          <w:p w:rsidR="002C4B96" w:rsidRPr="006762FF" w:rsidRDefault="002C4B96" w:rsidP="00646206">
            <w:pPr>
              <w:rPr>
                <w:sz w:val="20"/>
                <w:szCs w:val="20"/>
              </w:rPr>
            </w:pPr>
            <w:r w:rsidRPr="006762FF">
              <w:rPr>
                <w:sz w:val="20"/>
                <w:szCs w:val="20"/>
              </w:rPr>
              <w:t>When entering Sleep or Hibernation, Presence does not update to Offline.</w:t>
            </w:r>
          </w:p>
        </w:tc>
        <w:tc>
          <w:tcPr>
            <w:tcW w:w="3612" w:type="dxa"/>
          </w:tcPr>
          <w:p w:rsidR="002C4B96" w:rsidRPr="006762FF" w:rsidRDefault="002C4B96" w:rsidP="009729B9">
            <w:pPr>
              <w:rPr>
                <w:sz w:val="20"/>
                <w:szCs w:val="20"/>
              </w:rPr>
            </w:pPr>
            <w:r w:rsidRPr="006762FF">
              <w:rPr>
                <w:sz w:val="20"/>
                <w:szCs w:val="20"/>
              </w:rPr>
              <w:t>Logoff or manually change the Presence to Offline before entering Sleep or Hibernation.</w:t>
            </w:r>
          </w:p>
        </w:tc>
      </w:tr>
      <w:tr w:rsidR="004B72F1" w:rsidRPr="00566F57" w:rsidTr="000E2CE5">
        <w:tc>
          <w:tcPr>
            <w:tcW w:w="1375" w:type="dxa"/>
          </w:tcPr>
          <w:p w:rsidR="004B72F1" w:rsidRDefault="004B72F1" w:rsidP="0088527B">
            <w:pPr>
              <w:rPr>
                <w:rFonts w:asciiTheme="minorHAnsi" w:hAnsiTheme="minorHAnsi"/>
                <w:sz w:val="20"/>
                <w:szCs w:val="20"/>
              </w:rPr>
            </w:pPr>
            <w:r w:rsidRPr="00E25BF8">
              <w:rPr>
                <w:rFonts w:asciiTheme="minorHAnsi" w:hAnsiTheme="minorHAnsi"/>
                <w:sz w:val="20"/>
                <w:szCs w:val="20"/>
              </w:rPr>
              <w:t>ONEXC-5564</w:t>
            </w:r>
          </w:p>
        </w:tc>
        <w:tc>
          <w:tcPr>
            <w:tcW w:w="4661" w:type="dxa"/>
          </w:tcPr>
          <w:p w:rsidR="004B72F1" w:rsidRDefault="004B72F1" w:rsidP="004B72F1">
            <w:pPr>
              <w:spacing w:after="0" w:line="240" w:lineRule="auto"/>
              <w:rPr>
                <w:rFonts w:asciiTheme="minorHAnsi" w:hAnsiTheme="minorHAnsi" w:cs="Arial"/>
                <w:sz w:val="20"/>
                <w:szCs w:val="20"/>
              </w:rPr>
            </w:pPr>
            <w:r>
              <w:rPr>
                <w:rFonts w:asciiTheme="minorHAnsi" w:hAnsiTheme="minorHAnsi" w:cs="Arial"/>
                <w:sz w:val="20"/>
                <w:szCs w:val="20"/>
              </w:rPr>
              <w:t>User cannot change</w:t>
            </w:r>
            <w:r w:rsidRPr="00E25BF8">
              <w:rPr>
                <w:rFonts w:asciiTheme="minorHAnsi" w:hAnsiTheme="minorHAnsi" w:cs="Arial"/>
                <w:sz w:val="20"/>
                <w:szCs w:val="20"/>
              </w:rPr>
              <w:t xml:space="preserve"> presence </w:t>
            </w:r>
            <w:r>
              <w:rPr>
                <w:rFonts w:asciiTheme="minorHAnsi" w:hAnsiTheme="minorHAnsi" w:cs="Arial"/>
                <w:sz w:val="20"/>
                <w:szCs w:val="20"/>
              </w:rPr>
              <w:t>state through</w:t>
            </w:r>
            <w:r w:rsidRPr="00E25BF8">
              <w:rPr>
                <w:rFonts w:asciiTheme="minorHAnsi" w:hAnsiTheme="minorHAnsi" w:cs="Arial"/>
                <w:sz w:val="20"/>
                <w:szCs w:val="20"/>
              </w:rPr>
              <w:t xml:space="preserve"> 1XC</w:t>
            </w:r>
            <w:r>
              <w:rPr>
                <w:rFonts w:asciiTheme="minorHAnsi" w:hAnsiTheme="minorHAnsi" w:cs="Arial"/>
                <w:sz w:val="20"/>
                <w:szCs w:val="20"/>
              </w:rPr>
              <w:t xml:space="preserve"> </w:t>
            </w:r>
            <w:r w:rsidRPr="00E25BF8">
              <w:rPr>
                <w:rFonts w:asciiTheme="minorHAnsi" w:hAnsiTheme="minorHAnsi" w:cs="Arial"/>
                <w:sz w:val="20"/>
                <w:szCs w:val="20"/>
              </w:rPr>
              <w:t xml:space="preserve">(integrated with </w:t>
            </w:r>
            <w:r>
              <w:rPr>
                <w:rFonts w:asciiTheme="minorHAnsi" w:hAnsiTheme="minorHAnsi" w:cs="Arial"/>
                <w:sz w:val="20"/>
                <w:szCs w:val="20"/>
              </w:rPr>
              <w:t>1X</w:t>
            </w:r>
            <w:r w:rsidRPr="00E25BF8">
              <w:rPr>
                <w:rFonts w:asciiTheme="minorHAnsi" w:hAnsiTheme="minorHAnsi" w:cs="Arial"/>
                <w:sz w:val="20"/>
                <w:szCs w:val="20"/>
              </w:rPr>
              <w:t>CES) if the value is not set to Auto-Manage for the same user on 1XM.</w:t>
            </w:r>
          </w:p>
        </w:tc>
        <w:tc>
          <w:tcPr>
            <w:tcW w:w="3612" w:type="dxa"/>
          </w:tcPr>
          <w:p w:rsidR="004B72F1" w:rsidRDefault="00447BF7" w:rsidP="0088527B">
            <w:pPr>
              <w:spacing w:after="0" w:line="240" w:lineRule="auto"/>
              <w:rPr>
                <w:rFonts w:asciiTheme="minorHAnsi" w:hAnsiTheme="minorHAnsi" w:cs="Arial"/>
                <w:sz w:val="20"/>
                <w:szCs w:val="20"/>
              </w:rPr>
            </w:pPr>
            <w:r>
              <w:rPr>
                <w:rFonts w:asciiTheme="minorHAnsi" w:hAnsiTheme="minorHAnsi" w:cs="Arial"/>
                <w:sz w:val="20"/>
                <w:szCs w:val="20"/>
              </w:rPr>
              <w:t>Keep the Presence state to Auto-Manage on 1XM to allow user defined Presence state updates through 1XC.</w:t>
            </w:r>
          </w:p>
        </w:tc>
      </w:tr>
      <w:tr w:rsidR="00294384" w:rsidRPr="006762FF" w:rsidTr="000E2CE5">
        <w:tc>
          <w:tcPr>
            <w:tcW w:w="1375" w:type="dxa"/>
          </w:tcPr>
          <w:p w:rsidR="00294384" w:rsidRPr="006762FF" w:rsidRDefault="00294384" w:rsidP="0088527B">
            <w:pPr>
              <w:rPr>
                <w:sz w:val="20"/>
                <w:szCs w:val="20"/>
              </w:rPr>
            </w:pPr>
            <w:r w:rsidRPr="00FD277E">
              <w:rPr>
                <w:sz w:val="20"/>
                <w:szCs w:val="20"/>
              </w:rPr>
              <w:t>ONEXC-6699</w:t>
            </w:r>
          </w:p>
        </w:tc>
        <w:tc>
          <w:tcPr>
            <w:tcW w:w="4661" w:type="dxa"/>
          </w:tcPr>
          <w:p w:rsidR="00294384" w:rsidRPr="006762FF" w:rsidRDefault="00294384" w:rsidP="0088527B">
            <w:pPr>
              <w:rPr>
                <w:sz w:val="20"/>
                <w:szCs w:val="20"/>
              </w:rPr>
            </w:pPr>
            <w:r>
              <w:rPr>
                <w:sz w:val="20"/>
                <w:szCs w:val="20"/>
              </w:rPr>
              <w:t>ACL list gets populated on 1XC even if the Global ACL setting on SMGR / PS is set to ALLOW</w:t>
            </w:r>
          </w:p>
        </w:tc>
        <w:tc>
          <w:tcPr>
            <w:tcW w:w="3612" w:type="dxa"/>
          </w:tcPr>
          <w:p w:rsidR="00294384" w:rsidRPr="006762FF" w:rsidRDefault="00294384" w:rsidP="0088527B">
            <w:pPr>
              <w:rPr>
                <w:sz w:val="20"/>
                <w:szCs w:val="20"/>
              </w:rPr>
            </w:pPr>
            <w:r>
              <w:rPr>
                <w:sz w:val="20"/>
                <w:szCs w:val="20"/>
              </w:rPr>
              <w:t>Users must not modify this list when Global ACL is set to ALLOW on SMGR / PS.</w:t>
            </w:r>
          </w:p>
        </w:tc>
      </w:tr>
      <w:tr w:rsidR="00DE2CEE" w:rsidRPr="006762FF" w:rsidTr="0088527B">
        <w:tc>
          <w:tcPr>
            <w:tcW w:w="1375" w:type="dxa"/>
          </w:tcPr>
          <w:p w:rsidR="00DE2CEE" w:rsidRPr="006762FF" w:rsidRDefault="00DE2CEE" w:rsidP="0088527B">
            <w:pPr>
              <w:rPr>
                <w:sz w:val="20"/>
                <w:szCs w:val="20"/>
              </w:rPr>
            </w:pPr>
            <w:r w:rsidRPr="006762FF">
              <w:rPr>
                <w:sz w:val="20"/>
                <w:szCs w:val="20"/>
              </w:rPr>
              <w:t>ONEXC-8623</w:t>
            </w:r>
          </w:p>
        </w:tc>
        <w:tc>
          <w:tcPr>
            <w:tcW w:w="4661" w:type="dxa"/>
          </w:tcPr>
          <w:p w:rsidR="00DE2CEE" w:rsidRPr="006762FF" w:rsidRDefault="00DE2CEE" w:rsidP="0088527B">
            <w:pPr>
              <w:rPr>
                <w:sz w:val="20"/>
                <w:szCs w:val="20"/>
              </w:rPr>
            </w:pPr>
            <w:r w:rsidRPr="006762FF">
              <w:rPr>
                <w:sz w:val="20"/>
                <w:szCs w:val="20"/>
              </w:rPr>
              <w:t>Presence is not shown for users when searched through 1XCES server (enabled under Name Lookup settings)</w:t>
            </w:r>
          </w:p>
        </w:tc>
        <w:tc>
          <w:tcPr>
            <w:tcW w:w="3612" w:type="dxa"/>
          </w:tcPr>
          <w:p w:rsidR="00DE2CEE" w:rsidRPr="006762FF" w:rsidRDefault="00DE2CEE" w:rsidP="0088527B">
            <w:pPr>
              <w:rPr>
                <w:sz w:val="20"/>
                <w:szCs w:val="20"/>
              </w:rPr>
            </w:pPr>
            <w:r w:rsidRPr="006762FF">
              <w:rPr>
                <w:sz w:val="20"/>
                <w:szCs w:val="20"/>
              </w:rPr>
              <w:t>None.</w:t>
            </w:r>
          </w:p>
        </w:tc>
      </w:tr>
      <w:tr w:rsidR="00FD277E" w:rsidRPr="006762FF" w:rsidTr="000E2CE5">
        <w:tc>
          <w:tcPr>
            <w:tcW w:w="1375" w:type="dxa"/>
          </w:tcPr>
          <w:p w:rsidR="00FD277E" w:rsidRPr="006762FF" w:rsidRDefault="00DE2CEE" w:rsidP="0088527B">
            <w:pPr>
              <w:rPr>
                <w:sz w:val="20"/>
                <w:szCs w:val="20"/>
              </w:rPr>
            </w:pPr>
            <w:r w:rsidRPr="00DE2CEE">
              <w:rPr>
                <w:sz w:val="20"/>
                <w:szCs w:val="20"/>
              </w:rPr>
              <w:t>ONEXC-9081</w:t>
            </w:r>
          </w:p>
        </w:tc>
        <w:tc>
          <w:tcPr>
            <w:tcW w:w="4661" w:type="dxa"/>
          </w:tcPr>
          <w:p w:rsidR="00FD277E" w:rsidRPr="006762FF" w:rsidRDefault="00DE2CEE" w:rsidP="00DE2CEE">
            <w:pPr>
              <w:rPr>
                <w:sz w:val="20"/>
                <w:szCs w:val="20"/>
              </w:rPr>
            </w:pPr>
            <w:r w:rsidRPr="00DE2CEE">
              <w:rPr>
                <w:sz w:val="20"/>
                <w:szCs w:val="20"/>
              </w:rPr>
              <w:t>Presence</w:t>
            </w:r>
            <w:r>
              <w:rPr>
                <w:sz w:val="20"/>
                <w:szCs w:val="20"/>
              </w:rPr>
              <w:t xml:space="preserve"> is shown as unknown when same user is searched again through Public Directory name lookup for second time with a logoff-login initiated on 1XC in between two searches</w:t>
            </w:r>
            <w:r w:rsidR="005918F7">
              <w:rPr>
                <w:sz w:val="20"/>
                <w:szCs w:val="20"/>
              </w:rPr>
              <w:t xml:space="preserve"> carried out within an hour</w:t>
            </w:r>
            <w:r>
              <w:rPr>
                <w:sz w:val="20"/>
                <w:szCs w:val="20"/>
              </w:rPr>
              <w:t>.</w:t>
            </w:r>
          </w:p>
        </w:tc>
        <w:tc>
          <w:tcPr>
            <w:tcW w:w="3612" w:type="dxa"/>
          </w:tcPr>
          <w:p w:rsidR="00FD277E" w:rsidRPr="006762FF" w:rsidRDefault="00DE2CEE" w:rsidP="0088527B">
            <w:pPr>
              <w:rPr>
                <w:sz w:val="20"/>
                <w:szCs w:val="20"/>
              </w:rPr>
            </w:pPr>
            <w:r>
              <w:rPr>
                <w:sz w:val="20"/>
                <w:szCs w:val="20"/>
              </w:rPr>
              <w:t>Presence w</w:t>
            </w:r>
            <w:r w:rsidR="005918F7">
              <w:rPr>
                <w:sz w:val="20"/>
                <w:szCs w:val="20"/>
              </w:rPr>
              <w:t>ould update for this user automatically if searched again after an hour or add this user as Favorite to see Presence immediately.</w:t>
            </w:r>
          </w:p>
        </w:tc>
      </w:tr>
      <w:tr w:rsidR="00294384" w:rsidRPr="006762FF" w:rsidTr="000E2CE5">
        <w:tc>
          <w:tcPr>
            <w:tcW w:w="1375" w:type="dxa"/>
          </w:tcPr>
          <w:p w:rsidR="00294384" w:rsidRPr="006762FF" w:rsidRDefault="00294384" w:rsidP="0088527B">
            <w:pPr>
              <w:rPr>
                <w:sz w:val="20"/>
                <w:szCs w:val="20"/>
              </w:rPr>
            </w:pPr>
            <w:r w:rsidRPr="006762FF">
              <w:rPr>
                <w:sz w:val="20"/>
                <w:szCs w:val="20"/>
              </w:rPr>
              <w:t>ONEXC-8145</w:t>
            </w:r>
          </w:p>
        </w:tc>
        <w:tc>
          <w:tcPr>
            <w:tcW w:w="4661" w:type="dxa"/>
          </w:tcPr>
          <w:p w:rsidR="00294384" w:rsidRPr="006762FF" w:rsidRDefault="00294384" w:rsidP="0088527B">
            <w:pPr>
              <w:rPr>
                <w:sz w:val="20"/>
                <w:szCs w:val="20"/>
              </w:rPr>
            </w:pPr>
            <w:r w:rsidRPr="006762FF">
              <w:rPr>
                <w:sz w:val="20"/>
                <w:szCs w:val="20"/>
              </w:rPr>
              <w:t>IM messages sent in a multi-party chat to a user who is offline are not seen to that user post login.</w:t>
            </w:r>
          </w:p>
        </w:tc>
        <w:tc>
          <w:tcPr>
            <w:tcW w:w="3612" w:type="dxa"/>
          </w:tcPr>
          <w:p w:rsidR="00294384" w:rsidRPr="006762FF" w:rsidRDefault="00294384" w:rsidP="0088527B">
            <w:pPr>
              <w:rPr>
                <w:sz w:val="20"/>
                <w:szCs w:val="20"/>
              </w:rPr>
            </w:pPr>
            <w:r w:rsidRPr="006762FF">
              <w:rPr>
                <w:sz w:val="20"/>
                <w:szCs w:val="20"/>
              </w:rPr>
              <w:t>None.</w:t>
            </w:r>
          </w:p>
        </w:tc>
      </w:tr>
      <w:tr w:rsidR="00BB17B5" w:rsidRPr="006762FF" w:rsidTr="000E2CE5">
        <w:tc>
          <w:tcPr>
            <w:tcW w:w="1375" w:type="dxa"/>
          </w:tcPr>
          <w:p w:rsidR="00BB17B5" w:rsidRPr="006762FF" w:rsidRDefault="00BB17B5" w:rsidP="0088527B">
            <w:pPr>
              <w:rPr>
                <w:sz w:val="20"/>
                <w:szCs w:val="20"/>
              </w:rPr>
            </w:pPr>
            <w:r w:rsidRPr="00294384">
              <w:rPr>
                <w:sz w:val="20"/>
                <w:szCs w:val="20"/>
              </w:rPr>
              <w:t>ONEXC-6670</w:t>
            </w:r>
          </w:p>
        </w:tc>
        <w:tc>
          <w:tcPr>
            <w:tcW w:w="4661" w:type="dxa"/>
          </w:tcPr>
          <w:p w:rsidR="00BB17B5" w:rsidRPr="006762FF" w:rsidRDefault="00BB17B5" w:rsidP="0088527B">
            <w:pPr>
              <w:rPr>
                <w:sz w:val="20"/>
                <w:szCs w:val="20"/>
              </w:rPr>
            </w:pPr>
            <w:r w:rsidRPr="00294384">
              <w:rPr>
                <w:sz w:val="20"/>
                <w:szCs w:val="20"/>
              </w:rPr>
              <w:t xml:space="preserve">Multiparty IM conference </w:t>
            </w:r>
            <w:r>
              <w:rPr>
                <w:sz w:val="20"/>
                <w:szCs w:val="20"/>
              </w:rPr>
              <w:t>does not work</w:t>
            </w:r>
            <w:r w:rsidRPr="00294384">
              <w:rPr>
                <w:sz w:val="20"/>
                <w:szCs w:val="20"/>
              </w:rPr>
              <w:t xml:space="preserve"> with 9641 SIP phone from 1XC.</w:t>
            </w:r>
          </w:p>
        </w:tc>
        <w:tc>
          <w:tcPr>
            <w:tcW w:w="3612" w:type="dxa"/>
          </w:tcPr>
          <w:p w:rsidR="00BB17B5" w:rsidRPr="006762FF" w:rsidRDefault="00BB17B5" w:rsidP="0088527B">
            <w:pPr>
              <w:rPr>
                <w:sz w:val="20"/>
                <w:szCs w:val="20"/>
              </w:rPr>
            </w:pPr>
            <w:r>
              <w:rPr>
                <w:sz w:val="20"/>
                <w:szCs w:val="20"/>
              </w:rPr>
              <w:t>None.</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Contacts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ONEXC-5366</w:t>
            </w:r>
          </w:p>
        </w:tc>
        <w:tc>
          <w:tcPr>
            <w:tcW w:w="4661" w:type="dxa"/>
          </w:tcPr>
          <w:p w:rsidR="002C4B96" w:rsidRPr="006762FF" w:rsidRDefault="002C4B96" w:rsidP="009729B9">
            <w:pPr>
              <w:rPr>
                <w:sz w:val="20"/>
                <w:szCs w:val="20"/>
              </w:rPr>
            </w:pPr>
            <w:r w:rsidRPr="006762FF">
              <w:rPr>
                <w:sz w:val="20"/>
                <w:szCs w:val="20"/>
              </w:rPr>
              <w:t>Not able to add user as Favorite from search results &gt; Show Details window.</w:t>
            </w:r>
          </w:p>
        </w:tc>
        <w:tc>
          <w:tcPr>
            <w:tcW w:w="3612" w:type="dxa"/>
          </w:tcPr>
          <w:p w:rsidR="002C4B96" w:rsidRPr="006762FF" w:rsidRDefault="002C4B96" w:rsidP="009729B9">
            <w:pPr>
              <w:rPr>
                <w:sz w:val="20"/>
                <w:szCs w:val="20"/>
              </w:rPr>
            </w:pPr>
            <w:r w:rsidRPr="006762FF">
              <w:rPr>
                <w:sz w:val="20"/>
                <w:szCs w:val="20"/>
              </w:rPr>
              <w:t>Add the user as My Contact and then select to add as a Favorite.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ONEXC-8344</w:t>
            </w:r>
          </w:p>
        </w:tc>
        <w:tc>
          <w:tcPr>
            <w:tcW w:w="4661" w:type="dxa"/>
          </w:tcPr>
          <w:p w:rsidR="002C4B96" w:rsidRPr="006762FF" w:rsidRDefault="007C280B" w:rsidP="00284A4B">
            <w:pPr>
              <w:rPr>
                <w:sz w:val="20"/>
                <w:szCs w:val="20"/>
              </w:rPr>
            </w:pPr>
            <w:r w:rsidRPr="006762FF">
              <w:rPr>
                <w:sz w:val="20"/>
                <w:szCs w:val="20"/>
              </w:rPr>
              <w:t>Multiple</w:t>
            </w:r>
            <w:r w:rsidR="002C4B96" w:rsidRPr="006762FF">
              <w:rPr>
                <w:sz w:val="20"/>
                <w:szCs w:val="20"/>
              </w:rPr>
              <w:t xml:space="preserve"> work numbers are displayed when clicked on call icon against that user to open details.</w:t>
            </w:r>
          </w:p>
        </w:tc>
        <w:tc>
          <w:tcPr>
            <w:tcW w:w="3612" w:type="dxa"/>
          </w:tcPr>
          <w:p w:rsidR="002C4B96" w:rsidRPr="006762FF" w:rsidRDefault="002C4B96" w:rsidP="009729B9">
            <w:pPr>
              <w:rPr>
                <w:sz w:val="20"/>
                <w:szCs w:val="20"/>
              </w:rPr>
            </w:pPr>
            <w:r w:rsidRPr="006762FF">
              <w:rPr>
                <w:sz w:val="20"/>
                <w:szCs w:val="20"/>
              </w:rPr>
              <w:t>Select the desired E.164 numbers from the list to call that person.</w:t>
            </w:r>
          </w:p>
        </w:tc>
      </w:tr>
      <w:tr w:rsidR="00801EF3" w:rsidRPr="006762FF" w:rsidTr="0088527B">
        <w:tc>
          <w:tcPr>
            <w:tcW w:w="1375" w:type="dxa"/>
          </w:tcPr>
          <w:p w:rsidR="00801EF3" w:rsidRPr="006762FF" w:rsidRDefault="00801EF3" w:rsidP="0088527B">
            <w:pPr>
              <w:rPr>
                <w:sz w:val="20"/>
                <w:szCs w:val="20"/>
              </w:rPr>
            </w:pPr>
            <w:r w:rsidRPr="006762FF">
              <w:rPr>
                <w:sz w:val="20"/>
                <w:szCs w:val="20"/>
              </w:rPr>
              <w:t>ONEXC-8184</w:t>
            </w:r>
          </w:p>
        </w:tc>
        <w:tc>
          <w:tcPr>
            <w:tcW w:w="4661" w:type="dxa"/>
          </w:tcPr>
          <w:p w:rsidR="00801EF3" w:rsidRPr="006762FF" w:rsidRDefault="00801EF3" w:rsidP="0088527B">
            <w:pPr>
              <w:rPr>
                <w:sz w:val="20"/>
                <w:szCs w:val="20"/>
              </w:rPr>
            </w:pPr>
            <w:r w:rsidRPr="006762FF">
              <w:rPr>
                <w:sz w:val="20"/>
                <w:szCs w:val="20"/>
              </w:rPr>
              <w:t>Search using Display Name on Novell LDAP does not work</w:t>
            </w:r>
          </w:p>
        </w:tc>
        <w:tc>
          <w:tcPr>
            <w:tcW w:w="3612" w:type="dxa"/>
          </w:tcPr>
          <w:p w:rsidR="00801EF3" w:rsidRPr="006762FF" w:rsidRDefault="00801EF3" w:rsidP="0088527B">
            <w:pPr>
              <w:rPr>
                <w:sz w:val="20"/>
                <w:szCs w:val="20"/>
              </w:rPr>
            </w:pPr>
            <w:r w:rsidRPr="006762FF">
              <w:rPr>
                <w:sz w:val="20"/>
                <w:szCs w:val="20"/>
              </w:rPr>
              <w:t>Search using First Name or Last Name.</w:t>
            </w:r>
          </w:p>
        </w:tc>
      </w:tr>
      <w:tr w:rsidR="001E7709" w:rsidRPr="006762FF" w:rsidTr="0088527B">
        <w:tc>
          <w:tcPr>
            <w:tcW w:w="1375" w:type="dxa"/>
          </w:tcPr>
          <w:p w:rsidR="001E7709" w:rsidRPr="006762FF" w:rsidRDefault="001E7709" w:rsidP="0088527B">
            <w:pPr>
              <w:rPr>
                <w:sz w:val="20"/>
                <w:szCs w:val="20"/>
              </w:rPr>
            </w:pPr>
            <w:r w:rsidRPr="00801EF3">
              <w:rPr>
                <w:sz w:val="20"/>
                <w:szCs w:val="20"/>
              </w:rPr>
              <w:t>ONEXC-6383</w:t>
            </w:r>
          </w:p>
        </w:tc>
        <w:tc>
          <w:tcPr>
            <w:tcW w:w="4661" w:type="dxa"/>
          </w:tcPr>
          <w:p w:rsidR="001E7709" w:rsidRPr="006762FF" w:rsidRDefault="001E7709" w:rsidP="0088527B">
            <w:pPr>
              <w:rPr>
                <w:sz w:val="20"/>
                <w:szCs w:val="20"/>
              </w:rPr>
            </w:pPr>
            <w:r w:rsidRPr="00801EF3">
              <w:rPr>
                <w:sz w:val="20"/>
                <w:szCs w:val="20"/>
              </w:rPr>
              <w:t xml:space="preserve">Unable to add a user from </w:t>
            </w:r>
            <w:r>
              <w:rPr>
                <w:sz w:val="20"/>
                <w:szCs w:val="20"/>
              </w:rPr>
              <w:t>LDAP</w:t>
            </w:r>
            <w:r w:rsidRPr="00801EF3">
              <w:rPr>
                <w:sz w:val="20"/>
                <w:szCs w:val="20"/>
              </w:rPr>
              <w:t xml:space="preserve"> search results</w:t>
            </w:r>
            <w:r>
              <w:rPr>
                <w:sz w:val="20"/>
                <w:szCs w:val="20"/>
              </w:rPr>
              <w:t xml:space="preserve"> as</w:t>
            </w:r>
            <w:r w:rsidRPr="00801EF3">
              <w:rPr>
                <w:sz w:val="20"/>
                <w:szCs w:val="20"/>
              </w:rPr>
              <w:t xml:space="preserve"> F</w:t>
            </w:r>
            <w:r>
              <w:rPr>
                <w:sz w:val="20"/>
                <w:szCs w:val="20"/>
              </w:rPr>
              <w:t>avorite,</w:t>
            </w:r>
            <w:r w:rsidRPr="00801EF3">
              <w:rPr>
                <w:sz w:val="20"/>
                <w:szCs w:val="20"/>
              </w:rPr>
              <w:t xml:space="preserve"> if user ha</w:t>
            </w:r>
            <w:r>
              <w:rPr>
                <w:sz w:val="20"/>
                <w:szCs w:val="20"/>
              </w:rPr>
              <w:t>s been previously saved in My C</w:t>
            </w:r>
            <w:r w:rsidRPr="00801EF3">
              <w:rPr>
                <w:sz w:val="20"/>
                <w:szCs w:val="20"/>
              </w:rPr>
              <w:t>ontact</w:t>
            </w:r>
            <w:r>
              <w:rPr>
                <w:sz w:val="20"/>
                <w:szCs w:val="20"/>
              </w:rPr>
              <w:t>s list</w:t>
            </w:r>
            <w:r w:rsidRPr="00801EF3">
              <w:rPr>
                <w:sz w:val="20"/>
                <w:szCs w:val="20"/>
              </w:rPr>
              <w:t>.</w:t>
            </w:r>
          </w:p>
        </w:tc>
        <w:tc>
          <w:tcPr>
            <w:tcW w:w="3612" w:type="dxa"/>
          </w:tcPr>
          <w:p w:rsidR="001E7709" w:rsidRPr="006762FF" w:rsidRDefault="001E7709" w:rsidP="0088527B">
            <w:pPr>
              <w:rPr>
                <w:sz w:val="20"/>
                <w:szCs w:val="20"/>
              </w:rPr>
            </w:pPr>
            <w:r>
              <w:rPr>
                <w:sz w:val="20"/>
                <w:szCs w:val="20"/>
              </w:rPr>
              <w:t>Go to the select contact in My Contacts list and then mark that contact as Favorite.</w:t>
            </w:r>
          </w:p>
        </w:tc>
      </w:tr>
      <w:tr w:rsidR="002C4B96" w:rsidRPr="006762FF" w:rsidTr="000E2CE5">
        <w:tc>
          <w:tcPr>
            <w:tcW w:w="1375" w:type="dxa"/>
          </w:tcPr>
          <w:p w:rsidR="002C4B96" w:rsidRPr="006762FF" w:rsidRDefault="001E7709" w:rsidP="002007E6">
            <w:pPr>
              <w:rPr>
                <w:sz w:val="20"/>
                <w:szCs w:val="20"/>
              </w:rPr>
            </w:pPr>
            <w:r w:rsidRPr="001E7709">
              <w:rPr>
                <w:sz w:val="20"/>
                <w:szCs w:val="20"/>
              </w:rPr>
              <w:t>ONEXC-8204</w:t>
            </w:r>
          </w:p>
        </w:tc>
        <w:tc>
          <w:tcPr>
            <w:tcW w:w="4661" w:type="dxa"/>
          </w:tcPr>
          <w:p w:rsidR="002C4B96" w:rsidRPr="006762FF" w:rsidRDefault="001E7709" w:rsidP="001E7709">
            <w:pPr>
              <w:rPr>
                <w:sz w:val="20"/>
                <w:szCs w:val="20"/>
              </w:rPr>
            </w:pPr>
            <w:r>
              <w:rPr>
                <w:sz w:val="20"/>
                <w:szCs w:val="20"/>
              </w:rPr>
              <w:t>Favorites and VIPs cannot be managed from tabs like Call logs and Messages</w:t>
            </w:r>
          </w:p>
        </w:tc>
        <w:tc>
          <w:tcPr>
            <w:tcW w:w="3612" w:type="dxa"/>
          </w:tcPr>
          <w:p w:rsidR="002C4B96" w:rsidRPr="006762FF" w:rsidRDefault="001E7709" w:rsidP="00801EF3">
            <w:pPr>
              <w:rPr>
                <w:sz w:val="20"/>
                <w:szCs w:val="20"/>
              </w:rPr>
            </w:pPr>
            <w:r>
              <w:rPr>
                <w:sz w:val="20"/>
                <w:szCs w:val="20"/>
              </w:rPr>
              <w:t>Manage these contacts from Contacts tab.</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UI</w:t>
            </w:r>
          </w:p>
        </w:tc>
      </w:tr>
      <w:tr w:rsidR="002C4B96" w:rsidRPr="006762FF" w:rsidTr="000E2CE5">
        <w:tc>
          <w:tcPr>
            <w:tcW w:w="1375" w:type="dxa"/>
          </w:tcPr>
          <w:p w:rsidR="002C4B96" w:rsidRPr="006762FF" w:rsidRDefault="002C4B96" w:rsidP="002007E6">
            <w:pPr>
              <w:rPr>
                <w:sz w:val="20"/>
                <w:szCs w:val="20"/>
              </w:rPr>
            </w:pPr>
            <w:r w:rsidRPr="006762FF">
              <w:rPr>
                <w:sz w:val="20"/>
                <w:szCs w:val="20"/>
              </w:rPr>
              <w:t>ONEXC-8479</w:t>
            </w:r>
          </w:p>
        </w:tc>
        <w:tc>
          <w:tcPr>
            <w:tcW w:w="4661" w:type="dxa"/>
          </w:tcPr>
          <w:p w:rsidR="002C4B96" w:rsidRPr="006762FF" w:rsidRDefault="002C4B96" w:rsidP="002A5E37">
            <w:pPr>
              <w:rPr>
                <w:sz w:val="20"/>
                <w:szCs w:val="20"/>
              </w:rPr>
            </w:pPr>
            <w:r w:rsidRPr="006762FF">
              <w:rPr>
                <w:sz w:val="20"/>
                <w:szCs w:val="20"/>
              </w:rPr>
              <w:t xml:space="preserve">1XC – SIP Shared Control mode - </w:t>
            </w:r>
            <w:r w:rsidR="00EB5C62" w:rsidRPr="006762FF">
              <w:rPr>
                <w:sz w:val="20"/>
                <w:szCs w:val="20"/>
              </w:rPr>
              <w:t>Dial pad</w:t>
            </w:r>
            <w:r w:rsidRPr="006762FF">
              <w:rPr>
                <w:sz w:val="20"/>
                <w:szCs w:val="20"/>
              </w:rPr>
              <w:t xml:space="preserve"> is not </w:t>
            </w:r>
            <w:r w:rsidRPr="006762FF">
              <w:rPr>
                <w:sz w:val="20"/>
                <w:szCs w:val="20"/>
              </w:rPr>
              <w:lastRenderedPageBreak/>
              <w:t>working properly in this mode</w:t>
            </w:r>
          </w:p>
        </w:tc>
        <w:tc>
          <w:tcPr>
            <w:tcW w:w="3612" w:type="dxa"/>
          </w:tcPr>
          <w:p w:rsidR="002C4B96" w:rsidRPr="006762FF" w:rsidRDefault="002C4B96" w:rsidP="002007E6">
            <w:pPr>
              <w:rPr>
                <w:sz w:val="20"/>
                <w:szCs w:val="20"/>
              </w:rPr>
            </w:pPr>
            <w:r w:rsidRPr="006762FF">
              <w:rPr>
                <w:sz w:val="20"/>
                <w:szCs w:val="20"/>
              </w:rPr>
              <w:lastRenderedPageBreak/>
              <w:t xml:space="preserve">Use the number box on 1XC UI to enter </w:t>
            </w:r>
            <w:r w:rsidRPr="006762FF">
              <w:rPr>
                <w:sz w:val="20"/>
                <w:szCs w:val="20"/>
              </w:rPr>
              <w:lastRenderedPageBreak/>
              <w:t>the digits to call a number.</w:t>
            </w:r>
          </w:p>
        </w:tc>
      </w:tr>
      <w:tr w:rsidR="002C4B96" w:rsidRPr="006762FF" w:rsidTr="000E2CE5">
        <w:tc>
          <w:tcPr>
            <w:tcW w:w="1375" w:type="dxa"/>
          </w:tcPr>
          <w:p w:rsidR="002C4B96" w:rsidRPr="006762FF" w:rsidRDefault="002C4B96" w:rsidP="009729B9">
            <w:pPr>
              <w:rPr>
                <w:sz w:val="20"/>
                <w:szCs w:val="20"/>
              </w:rPr>
            </w:pPr>
            <w:r w:rsidRPr="006762FF">
              <w:rPr>
                <w:sz w:val="20"/>
                <w:szCs w:val="20"/>
              </w:rPr>
              <w:lastRenderedPageBreak/>
              <w:t>ONEXC-8196</w:t>
            </w:r>
          </w:p>
        </w:tc>
        <w:tc>
          <w:tcPr>
            <w:tcW w:w="4661" w:type="dxa"/>
          </w:tcPr>
          <w:p w:rsidR="002C4B96" w:rsidRPr="006762FF" w:rsidRDefault="002C4B96" w:rsidP="009729B9">
            <w:pPr>
              <w:rPr>
                <w:sz w:val="20"/>
                <w:szCs w:val="20"/>
              </w:rPr>
            </w:pPr>
            <w:r w:rsidRPr="006762FF">
              <w:rPr>
                <w:sz w:val="20"/>
                <w:szCs w:val="20"/>
              </w:rPr>
              <w:t>Not able to remove Hot Key combination from Settings page.</w:t>
            </w:r>
          </w:p>
        </w:tc>
        <w:tc>
          <w:tcPr>
            <w:tcW w:w="3612" w:type="dxa"/>
          </w:tcPr>
          <w:p w:rsidR="002C4B96" w:rsidRPr="006762FF" w:rsidRDefault="002C4B96" w:rsidP="009729B9">
            <w:pPr>
              <w:rPr>
                <w:sz w:val="20"/>
                <w:szCs w:val="20"/>
              </w:rPr>
            </w:pPr>
            <w:r w:rsidRPr="006762FF">
              <w:rPr>
                <w:sz w:val="20"/>
                <w:szCs w:val="20"/>
              </w:rPr>
              <w:t>Change the Hot Key combination to different value if the assigned combination is causing problems.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ONEXC-8553 / ONEXC-8632</w:t>
            </w:r>
          </w:p>
        </w:tc>
        <w:tc>
          <w:tcPr>
            <w:tcW w:w="4661" w:type="dxa"/>
          </w:tcPr>
          <w:p w:rsidR="002C4B96" w:rsidRPr="006762FF" w:rsidRDefault="002C4B96" w:rsidP="009729B9">
            <w:pPr>
              <w:rPr>
                <w:sz w:val="20"/>
                <w:szCs w:val="20"/>
              </w:rPr>
            </w:pPr>
            <w:r w:rsidRPr="006762FF">
              <w:rPr>
                <w:sz w:val="20"/>
                <w:szCs w:val="20"/>
              </w:rPr>
              <w:t>1XC application does not close on clicking "Close" on 1XC icon on Taskbar / Alt+F4 does not close it either.</w:t>
            </w:r>
          </w:p>
        </w:tc>
        <w:tc>
          <w:tcPr>
            <w:tcW w:w="3612" w:type="dxa"/>
          </w:tcPr>
          <w:p w:rsidR="002C4B96" w:rsidRPr="006762FF" w:rsidRDefault="002C4B96" w:rsidP="009729B9">
            <w:pPr>
              <w:rPr>
                <w:sz w:val="20"/>
                <w:szCs w:val="20"/>
              </w:rPr>
            </w:pPr>
            <w:r w:rsidRPr="006762FF">
              <w:rPr>
                <w:sz w:val="20"/>
                <w:szCs w:val="20"/>
              </w:rPr>
              <w:t>Use the Exit option on 1XC UI to close the application.</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ONEXC-8776 / ONEXC-8714</w:t>
            </w:r>
          </w:p>
        </w:tc>
        <w:tc>
          <w:tcPr>
            <w:tcW w:w="4661" w:type="dxa"/>
          </w:tcPr>
          <w:p w:rsidR="002C4B96" w:rsidRPr="006762FF" w:rsidRDefault="002C4B96" w:rsidP="00EC1770">
            <w:pPr>
              <w:rPr>
                <w:sz w:val="20"/>
                <w:szCs w:val="20"/>
              </w:rPr>
            </w:pPr>
            <w:r w:rsidRPr="006762FF">
              <w:rPr>
                <w:sz w:val="20"/>
                <w:szCs w:val="20"/>
              </w:rPr>
              <w:t>Volume Control and Speaker list not populated on 1XC main UI / volume control is not in sync.</w:t>
            </w:r>
          </w:p>
        </w:tc>
        <w:tc>
          <w:tcPr>
            <w:tcW w:w="3612" w:type="dxa"/>
          </w:tcPr>
          <w:p w:rsidR="002C4B96" w:rsidRPr="006762FF" w:rsidRDefault="002C4B96" w:rsidP="009729B9">
            <w:pPr>
              <w:rPr>
                <w:sz w:val="20"/>
                <w:szCs w:val="20"/>
              </w:rPr>
            </w:pPr>
            <w:r w:rsidRPr="006762FF">
              <w:rPr>
                <w:sz w:val="20"/>
                <w:szCs w:val="20"/>
              </w:rPr>
              <w:t>Go to Settings and test the Audio controls with the correct device options. Once done, these devices will be listed on the main 1XC UI under the Volume Control and Speaker list and would be in sync.</w:t>
            </w:r>
          </w:p>
        </w:tc>
      </w:tr>
      <w:tr w:rsidR="00AB320E" w:rsidRPr="006762FF" w:rsidTr="000E2CE5">
        <w:tc>
          <w:tcPr>
            <w:tcW w:w="1375" w:type="dxa"/>
          </w:tcPr>
          <w:p w:rsidR="00AB320E" w:rsidRPr="006762FF" w:rsidRDefault="00AB320E" w:rsidP="0088527B">
            <w:pPr>
              <w:rPr>
                <w:sz w:val="20"/>
                <w:szCs w:val="20"/>
              </w:rPr>
            </w:pPr>
            <w:r w:rsidRPr="006762FF">
              <w:rPr>
                <w:sz w:val="20"/>
                <w:szCs w:val="20"/>
              </w:rPr>
              <w:t>ONEXC-8935</w:t>
            </w:r>
          </w:p>
        </w:tc>
        <w:tc>
          <w:tcPr>
            <w:tcW w:w="4661" w:type="dxa"/>
          </w:tcPr>
          <w:p w:rsidR="00AB320E" w:rsidRPr="006762FF" w:rsidRDefault="00AB320E" w:rsidP="0088527B">
            <w:pPr>
              <w:rPr>
                <w:sz w:val="20"/>
                <w:szCs w:val="20"/>
              </w:rPr>
            </w:pPr>
            <w:r w:rsidRPr="006762FF">
              <w:rPr>
                <w:sz w:val="20"/>
                <w:szCs w:val="20"/>
              </w:rPr>
              <w:t>1XC application is not able to shut</w:t>
            </w:r>
            <w:r w:rsidR="00F73357">
              <w:rPr>
                <w:sz w:val="20"/>
                <w:szCs w:val="20"/>
              </w:rPr>
              <w:t xml:space="preserve"> </w:t>
            </w:r>
            <w:r w:rsidRPr="006762FF">
              <w:rPr>
                <w:sz w:val="20"/>
                <w:szCs w:val="20"/>
              </w:rPr>
              <w:t>down or exit without network connectivity</w:t>
            </w:r>
          </w:p>
        </w:tc>
        <w:tc>
          <w:tcPr>
            <w:tcW w:w="3612" w:type="dxa"/>
          </w:tcPr>
          <w:p w:rsidR="00AB320E" w:rsidRPr="006762FF" w:rsidRDefault="00AB320E" w:rsidP="0088527B">
            <w:pPr>
              <w:rPr>
                <w:sz w:val="20"/>
                <w:szCs w:val="20"/>
              </w:rPr>
            </w:pPr>
            <w:r w:rsidRPr="006762FF">
              <w:rPr>
                <w:sz w:val="20"/>
                <w:szCs w:val="20"/>
              </w:rPr>
              <w:t>Make sure network connectivity is proper while shutting down or exiting the 1XC application.</w:t>
            </w:r>
          </w:p>
        </w:tc>
      </w:tr>
      <w:tr w:rsidR="006B7329" w:rsidRPr="006762FF" w:rsidTr="000E2CE5">
        <w:tc>
          <w:tcPr>
            <w:tcW w:w="1375" w:type="dxa"/>
          </w:tcPr>
          <w:p w:rsidR="006B7329" w:rsidRPr="006762FF" w:rsidRDefault="006B7329" w:rsidP="0088527B">
            <w:pPr>
              <w:rPr>
                <w:sz w:val="20"/>
                <w:szCs w:val="20"/>
              </w:rPr>
            </w:pPr>
            <w:r w:rsidRPr="00AB320E">
              <w:rPr>
                <w:sz w:val="20"/>
                <w:szCs w:val="20"/>
              </w:rPr>
              <w:t>ONEXC-7386</w:t>
            </w:r>
          </w:p>
        </w:tc>
        <w:tc>
          <w:tcPr>
            <w:tcW w:w="4661" w:type="dxa"/>
          </w:tcPr>
          <w:p w:rsidR="006B7329" w:rsidRPr="006762FF" w:rsidRDefault="006B7329" w:rsidP="0088527B">
            <w:pPr>
              <w:rPr>
                <w:sz w:val="20"/>
                <w:szCs w:val="20"/>
              </w:rPr>
            </w:pPr>
            <w:r>
              <w:rPr>
                <w:sz w:val="20"/>
                <w:szCs w:val="20"/>
              </w:rPr>
              <w:t xml:space="preserve">Team button does not turn ON for active calls on extensions logged in with extended (long) format </w:t>
            </w:r>
          </w:p>
        </w:tc>
        <w:tc>
          <w:tcPr>
            <w:tcW w:w="3612" w:type="dxa"/>
          </w:tcPr>
          <w:p w:rsidR="006B7329" w:rsidRPr="006762FF" w:rsidRDefault="006B7329" w:rsidP="0088527B">
            <w:pPr>
              <w:rPr>
                <w:sz w:val="20"/>
                <w:szCs w:val="20"/>
              </w:rPr>
            </w:pPr>
            <w:r>
              <w:rPr>
                <w:sz w:val="20"/>
                <w:szCs w:val="20"/>
              </w:rPr>
              <w:t>None.</w:t>
            </w:r>
          </w:p>
        </w:tc>
      </w:tr>
      <w:tr w:rsidR="00FA427C" w:rsidRPr="006762FF" w:rsidTr="000E2CE5">
        <w:tc>
          <w:tcPr>
            <w:tcW w:w="1375" w:type="dxa"/>
          </w:tcPr>
          <w:p w:rsidR="00FA427C" w:rsidRPr="006762FF" w:rsidRDefault="00FA427C" w:rsidP="0088527B">
            <w:pPr>
              <w:rPr>
                <w:sz w:val="20"/>
                <w:szCs w:val="20"/>
              </w:rPr>
            </w:pPr>
            <w:r w:rsidRPr="006B7329">
              <w:rPr>
                <w:sz w:val="20"/>
                <w:szCs w:val="20"/>
              </w:rPr>
              <w:t>ONEXC-7157</w:t>
            </w:r>
          </w:p>
        </w:tc>
        <w:tc>
          <w:tcPr>
            <w:tcW w:w="4661" w:type="dxa"/>
          </w:tcPr>
          <w:p w:rsidR="00FA427C" w:rsidRPr="006762FF" w:rsidRDefault="00FA427C" w:rsidP="0088527B">
            <w:pPr>
              <w:rPr>
                <w:sz w:val="20"/>
                <w:szCs w:val="20"/>
              </w:rPr>
            </w:pPr>
            <w:r>
              <w:rPr>
                <w:sz w:val="20"/>
                <w:szCs w:val="20"/>
              </w:rPr>
              <w:t>1XC – Shared Control mode - Personalized feature labels configured on desk phones are not reflected on 1XC UI.</w:t>
            </w:r>
          </w:p>
        </w:tc>
        <w:tc>
          <w:tcPr>
            <w:tcW w:w="3612" w:type="dxa"/>
          </w:tcPr>
          <w:p w:rsidR="00FA427C" w:rsidRPr="006762FF" w:rsidRDefault="00FA427C" w:rsidP="0088527B">
            <w:pPr>
              <w:rPr>
                <w:sz w:val="20"/>
                <w:szCs w:val="20"/>
              </w:rPr>
            </w:pPr>
            <w:r>
              <w:rPr>
                <w:sz w:val="20"/>
                <w:szCs w:val="20"/>
              </w:rPr>
              <w:t>None.</w:t>
            </w:r>
          </w:p>
        </w:tc>
      </w:tr>
      <w:tr w:rsidR="002607D2" w:rsidRPr="006762FF" w:rsidTr="0088527B">
        <w:tc>
          <w:tcPr>
            <w:tcW w:w="1375" w:type="dxa"/>
          </w:tcPr>
          <w:p w:rsidR="002607D2" w:rsidRPr="006762FF" w:rsidRDefault="002607D2" w:rsidP="0088527B">
            <w:pPr>
              <w:rPr>
                <w:sz w:val="20"/>
                <w:szCs w:val="20"/>
              </w:rPr>
            </w:pPr>
            <w:r>
              <w:rPr>
                <w:sz w:val="20"/>
                <w:szCs w:val="20"/>
              </w:rPr>
              <w:t>O</w:t>
            </w:r>
            <w:r w:rsidRPr="00FA427C">
              <w:rPr>
                <w:sz w:val="20"/>
                <w:szCs w:val="20"/>
              </w:rPr>
              <w:t>NEXC-4895</w:t>
            </w:r>
          </w:p>
        </w:tc>
        <w:tc>
          <w:tcPr>
            <w:tcW w:w="4661" w:type="dxa"/>
          </w:tcPr>
          <w:p w:rsidR="002607D2" w:rsidRPr="006762FF" w:rsidRDefault="002607D2" w:rsidP="0088527B">
            <w:pPr>
              <w:rPr>
                <w:sz w:val="20"/>
                <w:szCs w:val="20"/>
              </w:rPr>
            </w:pPr>
            <w:r>
              <w:rPr>
                <w:sz w:val="20"/>
                <w:szCs w:val="20"/>
              </w:rPr>
              <w:t>1XC does not show indication of forwarded calls on incoming call appearance.</w:t>
            </w:r>
          </w:p>
        </w:tc>
        <w:tc>
          <w:tcPr>
            <w:tcW w:w="3612" w:type="dxa"/>
          </w:tcPr>
          <w:p w:rsidR="002607D2" w:rsidRPr="006762FF" w:rsidRDefault="002607D2" w:rsidP="0088527B">
            <w:pPr>
              <w:rPr>
                <w:sz w:val="20"/>
                <w:szCs w:val="20"/>
              </w:rPr>
            </w:pPr>
            <w:r>
              <w:rPr>
                <w:sz w:val="20"/>
                <w:szCs w:val="20"/>
              </w:rPr>
              <w:t>None.</w:t>
            </w:r>
          </w:p>
        </w:tc>
      </w:tr>
      <w:tr w:rsidR="002C4B96" w:rsidRPr="006762FF" w:rsidTr="000E2CE5">
        <w:tc>
          <w:tcPr>
            <w:tcW w:w="1375" w:type="dxa"/>
          </w:tcPr>
          <w:p w:rsidR="002C4B96" w:rsidRPr="006762FF" w:rsidRDefault="002607D2" w:rsidP="009729B9">
            <w:pPr>
              <w:rPr>
                <w:sz w:val="20"/>
                <w:szCs w:val="20"/>
              </w:rPr>
            </w:pPr>
            <w:r w:rsidRPr="002607D2">
              <w:rPr>
                <w:sz w:val="20"/>
                <w:szCs w:val="20"/>
              </w:rPr>
              <w:t>ONEXC-9095</w:t>
            </w:r>
          </w:p>
        </w:tc>
        <w:tc>
          <w:tcPr>
            <w:tcW w:w="4661" w:type="dxa"/>
          </w:tcPr>
          <w:p w:rsidR="002C4B96" w:rsidRPr="006762FF" w:rsidRDefault="002607D2" w:rsidP="009729B9">
            <w:pPr>
              <w:rPr>
                <w:sz w:val="20"/>
                <w:szCs w:val="20"/>
              </w:rPr>
            </w:pPr>
            <w:r w:rsidRPr="002607D2">
              <w:rPr>
                <w:sz w:val="20"/>
                <w:szCs w:val="20"/>
              </w:rPr>
              <w:t>Team Button does not display correct status after re</w:t>
            </w:r>
            <w:r>
              <w:rPr>
                <w:sz w:val="20"/>
                <w:szCs w:val="20"/>
              </w:rPr>
              <w:t>-</w:t>
            </w:r>
            <w:r w:rsidRPr="002607D2">
              <w:rPr>
                <w:sz w:val="20"/>
                <w:szCs w:val="20"/>
              </w:rPr>
              <w:t>login</w:t>
            </w:r>
            <w:r>
              <w:rPr>
                <w:sz w:val="20"/>
                <w:szCs w:val="20"/>
              </w:rPr>
              <w:t xml:space="preserve"> 1XC from Desk phone to This Computer mode</w:t>
            </w:r>
          </w:p>
        </w:tc>
        <w:tc>
          <w:tcPr>
            <w:tcW w:w="3612" w:type="dxa"/>
          </w:tcPr>
          <w:p w:rsidR="002C4B96" w:rsidRPr="006762FF" w:rsidRDefault="002607D2" w:rsidP="009729B9">
            <w:pPr>
              <w:rPr>
                <w:sz w:val="20"/>
                <w:szCs w:val="20"/>
              </w:rPr>
            </w:pPr>
            <w:r>
              <w:rPr>
                <w:sz w:val="20"/>
                <w:szCs w:val="20"/>
              </w:rPr>
              <w:t>None.</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1XCES Integration</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ONEXC-8237</w:t>
            </w:r>
          </w:p>
        </w:tc>
        <w:tc>
          <w:tcPr>
            <w:tcW w:w="4661" w:type="dxa"/>
          </w:tcPr>
          <w:p w:rsidR="002C4B96" w:rsidRPr="006762FF" w:rsidRDefault="002C4B96" w:rsidP="009729B9">
            <w:pPr>
              <w:rPr>
                <w:sz w:val="20"/>
                <w:szCs w:val="20"/>
              </w:rPr>
            </w:pPr>
            <w:r w:rsidRPr="006762FF">
              <w:rPr>
                <w:sz w:val="20"/>
                <w:szCs w:val="20"/>
              </w:rPr>
              <w:t xml:space="preserve">Issues with sync of FAV </w:t>
            </w:r>
            <w:r w:rsidR="00F672A6">
              <w:rPr>
                <w:sz w:val="20"/>
                <w:szCs w:val="20"/>
              </w:rPr>
              <w:t xml:space="preserve">/ VIP contacts </w:t>
            </w:r>
            <w:r w:rsidRPr="006762FF">
              <w:rPr>
                <w:sz w:val="20"/>
                <w:szCs w:val="20"/>
              </w:rPr>
              <w:t>between 1XM and 1XC in 1XCES mode</w:t>
            </w:r>
          </w:p>
        </w:tc>
        <w:tc>
          <w:tcPr>
            <w:tcW w:w="3612" w:type="dxa"/>
          </w:tcPr>
          <w:p w:rsidR="002C4B96" w:rsidRPr="006762FF" w:rsidRDefault="002C4B96" w:rsidP="009729B9">
            <w:pPr>
              <w:rPr>
                <w:sz w:val="20"/>
                <w:szCs w:val="20"/>
              </w:rPr>
            </w:pPr>
            <w:r w:rsidRPr="006762FF">
              <w:rPr>
                <w:sz w:val="20"/>
                <w:szCs w:val="20"/>
              </w:rPr>
              <w:t>Restart the 1XC cl</w:t>
            </w:r>
            <w:r w:rsidR="00F672A6">
              <w:rPr>
                <w:sz w:val="20"/>
                <w:szCs w:val="20"/>
              </w:rPr>
              <w:t>ient to refresh and sync the FAV / VIP contact</w:t>
            </w:r>
            <w:r w:rsidRPr="006762FF">
              <w:rPr>
                <w:sz w:val="20"/>
                <w:szCs w:val="20"/>
              </w:rPr>
              <w:t xml:space="preserve"> details.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ONEXC-8053</w:t>
            </w:r>
          </w:p>
        </w:tc>
        <w:tc>
          <w:tcPr>
            <w:tcW w:w="4661" w:type="dxa"/>
          </w:tcPr>
          <w:p w:rsidR="002C4B96" w:rsidRPr="006762FF" w:rsidRDefault="002C4B96" w:rsidP="009729B9">
            <w:pPr>
              <w:rPr>
                <w:sz w:val="20"/>
                <w:szCs w:val="20"/>
              </w:rPr>
            </w:pPr>
            <w:r w:rsidRPr="006762FF">
              <w:rPr>
                <w:sz w:val="20"/>
                <w:szCs w:val="20"/>
              </w:rPr>
              <w:t>1XC in 1XCES mode shows transferring party’s name and number in the call logs instead of transferred party’s.</w:t>
            </w:r>
          </w:p>
        </w:tc>
        <w:tc>
          <w:tcPr>
            <w:tcW w:w="3612" w:type="dxa"/>
          </w:tcPr>
          <w:p w:rsidR="002C4B96" w:rsidRPr="006762FF" w:rsidRDefault="002C4B96" w:rsidP="009729B9">
            <w:pPr>
              <w:rPr>
                <w:sz w:val="20"/>
                <w:szCs w:val="20"/>
              </w:rPr>
            </w:pPr>
            <w:r w:rsidRPr="006762FF">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ONEXC-8326</w:t>
            </w:r>
          </w:p>
        </w:tc>
        <w:tc>
          <w:tcPr>
            <w:tcW w:w="4661" w:type="dxa"/>
          </w:tcPr>
          <w:p w:rsidR="002C4B96" w:rsidRPr="006762FF" w:rsidRDefault="002C4B96" w:rsidP="00D20F11">
            <w:pPr>
              <w:rPr>
                <w:sz w:val="20"/>
                <w:szCs w:val="20"/>
              </w:rPr>
            </w:pPr>
            <w:r w:rsidRPr="006762FF">
              <w:rPr>
                <w:sz w:val="20"/>
                <w:szCs w:val="20"/>
              </w:rPr>
              <w:t xml:space="preserve">Bridge Conferencing (with MX) window of 1XC </w:t>
            </w:r>
            <w:r w:rsidR="007C280B" w:rsidRPr="006762FF">
              <w:rPr>
                <w:sz w:val="20"/>
                <w:szCs w:val="20"/>
              </w:rPr>
              <w:t>might</w:t>
            </w:r>
            <w:r w:rsidRPr="006762FF">
              <w:rPr>
                <w:sz w:val="20"/>
                <w:szCs w:val="20"/>
              </w:rPr>
              <w:t xml:space="preserve"> show incorrect call duration at times.</w:t>
            </w:r>
          </w:p>
        </w:tc>
        <w:tc>
          <w:tcPr>
            <w:tcW w:w="3612" w:type="dxa"/>
          </w:tcPr>
          <w:p w:rsidR="002C4B96" w:rsidRPr="006762FF" w:rsidRDefault="002C4B96" w:rsidP="009729B9">
            <w:pPr>
              <w:rPr>
                <w:sz w:val="20"/>
                <w:szCs w:val="20"/>
              </w:rPr>
            </w:pPr>
            <w:r w:rsidRPr="006762FF">
              <w:rPr>
                <w:sz w:val="20"/>
                <w:szCs w:val="20"/>
              </w:rPr>
              <w:t xml:space="preserve">See call duration value on the call – </w:t>
            </w:r>
            <w:r w:rsidR="007C280B" w:rsidRPr="006762FF">
              <w:rPr>
                <w:sz w:val="20"/>
                <w:szCs w:val="20"/>
              </w:rPr>
              <w:t>appearance</w:t>
            </w:r>
            <w:r w:rsidRPr="006762FF">
              <w:rPr>
                <w:sz w:val="20"/>
                <w:szCs w:val="20"/>
              </w:rPr>
              <w:t xml:space="preserve"> display on main 1XC UI for actual duration.</w:t>
            </w:r>
          </w:p>
        </w:tc>
      </w:tr>
      <w:tr w:rsidR="002C4B96" w:rsidRPr="006762FF" w:rsidTr="004B72F1">
        <w:tc>
          <w:tcPr>
            <w:tcW w:w="9648" w:type="dxa"/>
            <w:gridSpan w:val="3"/>
          </w:tcPr>
          <w:p w:rsidR="002C4B96" w:rsidRPr="006762FF" w:rsidRDefault="002C4B96" w:rsidP="00C31377">
            <w:pPr>
              <w:rPr>
                <w:b/>
                <w:sz w:val="20"/>
                <w:szCs w:val="20"/>
              </w:rPr>
            </w:pPr>
            <w:r w:rsidRPr="006762FF">
              <w:rPr>
                <w:b/>
                <w:sz w:val="20"/>
                <w:szCs w:val="20"/>
              </w:rPr>
              <w:t>Radvision Interoperability</w:t>
            </w:r>
          </w:p>
        </w:tc>
      </w:tr>
      <w:tr w:rsidR="002C4B96" w:rsidRPr="006762FF" w:rsidTr="000E2CE5">
        <w:tc>
          <w:tcPr>
            <w:tcW w:w="1375" w:type="dxa"/>
          </w:tcPr>
          <w:p w:rsidR="002C4B96" w:rsidRPr="006762FF" w:rsidRDefault="002C4B96" w:rsidP="002007E6">
            <w:pPr>
              <w:rPr>
                <w:sz w:val="20"/>
                <w:szCs w:val="20"/>
              </w:rPr>
            </w:pPr>
            <w:r w:rsidRPr="006762FF">
              <w:rPr>
                <w:sz w:val="20"/>
                <w:szCs w:val="20"/>
              </w:rPr>
              <w:lastRenderedPageBreak/>
              <w:t>ONEXC-8163</w:t>
            </w:r>
          </w:p>
        </w:tc>
        <w:tc>
          <w:tcPr>
            <w:tcW w:w="4661" w:type="dxa"/>
          </w:tcPr>
          <w:p w:rsidR="002C4B96" w:rsidRPr="006762FF" w:rsidRDefault="002C4B96" w:rsidP="002007E6">
            <w:pPr>
              <w:rPr>
                <w:sz w:val="20"/>
                <w:szCs w:val="20"/>
              </w:rPr>
            </w:pPr>
            <w:r w:rsidRPr="006762FF">
              <w:rPr>
                <w:sz w:val="20"/>
                <w:szCs w:val="20"/>
              </w:rPr>
              <w:t>1XC H.323 mode - From 1XC call appearance , mute feature doesn't work when joining Radvision Virtual conference room or P2P Video call with Radvision endpoints.</w:t>
            </w:r>
          </w:p>
        </w:tc>
        <w:tc>
          <w:tcPr>
            <w:tcW w:w="3612" w:type="dxa"/>
          </w:tcPr>
          <w:p w:rsidR="002C4B96" w:rsidRPr="006762FF" w:rsidRDefault="002C4B96" w:rsidP="002007E6">
            <w:pPr>
              <w:rPr>
                <w:sz w:val="20"/>
                <w:szCs w:val="20"/>
              </w:rPr>
            </w:pPr>
            <w:r w:rsidRPr="006762FF">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ONEXC-8783</w:t>
            </w:r>
          </w:p>
        </w:tc>
        <w:tc>
          <w:tcPr>
            <w:tcW w:w="4661" w:type="dxa"/>
          </w:tcPr>
          <w:p w:rsidR="002C4B96" w:rsidRPr="006762FF" w:rsidRDefault="002C4B96" w:rsidP="00F73357">
            <w:pPr>
              <w:rPr>
                <w:sz w:val="20"/>
                <w:szCs w:val="20"/>
              </w:rPr>
            </w:pPr>
            <w:r w:rsidRPr="006762FF">
              <w:rPr>
                <w:sz w:val="20"/>
                <w:szCs w:val="20"/>
              </w:rPr>
              <w:t>Call to Radvision Elite MCU with</w:t>
            </w:r>
            <w:r w:rsidR="00F73357">
              <w:rPr>
                <w:sz w:val="20"/>
                <w:szCs w:val="20"/>
              </w:rPr>
              <w:t xml:space="preserve"> </w:t>
            </w:r>
            <w:r w:rsidRPr="006762FF">
              <w:rPr>
                <w:sz w:val="20"/>
                <w:szCs w:val="20"/>
              </w:rPr>
              <w:t>hold/resume leads to black video</w:t>
            </w:r>
          </w:p>
        </w:tc>
        <w:tc>
          <w:tcPr>
            <w:tcW w:w="3612" w:type="dxa"/>
          </w:tcPr>
          <w:p w:rsidR="002C4B96" w:rsidRPr="006762FF" w:rsidRDefault="002C4B96" w:rsidP="009729B9">
            <w:pPr>
              <w:rPr>
                <w:sz w:val="20"/>
                <w:szCs w:val="20"/>
              </w:rPr>
            </w:pPr>
            <w:r w:rsidRPr="006762FF">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ONEXC-8850</w:t>
            </w:r>
          </w:p>
        </w:tc>
        <w:tc>
          <w:tcPr>
            <w:tcW w:w="4661" w:type="dxa"/>
          </w:tcPr>
          <w:p w:rsidR="002C4B96" w:rsidRPr="006762FF" w:rsidRDefault="002C4B96" w:rsidP="00476EA8">
            <w:pPr>
              <w:rPr>
                <w:sz w:val="20"/>
                <w:szCs w:val="20"/>
              </w:rPr>
            </w:pPr>
            <w:r w:rsidRPr="006762FF">
              <w:rPr>
                <w:sz w:val="20"/>
                <w:szCs w:val="20"/>
              </w:rPr>
              <w:t>Call gets dropped if 1XC H323 endpoints make a call to Radvision XT5000 (SIP registered endpoint on Avaya Aura).</w:t>
            </w:r>
          </w:p>
        </w:tc>
        <w:tc>
          <w:tcPr>
            <w:tcW w:w="3612" w:type="dxa"/>
          </w:tcPr>
          <w:p w:rsidR="002C4B96" w:rsidRPr="006762FF" w:rsidRDefault="002C4B96" w:rsidP="009729B9">
            <w:pPr>
              <w:rPr>
                <w:sz w:val="20"/>
                <w:szCs w:val="20"/>
              </w:rPr>
            </w:pPr>
            <w:r w:rsidRPr="006762FF">
              <w:rPr>
                <w:sz w:val="20"/>
                <w:szCs w:val="20"/>
              </w:rPr>
              <w:t>None.</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Dialing Rules</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ONEXC-8346</w:t>
            </w:r>
          </w:p>
        </w:tc>
        <w:tc>
          <w:tcPr>
            <w:tcW w:w="4661" w:type="dxa"/>
          </w:tcPr>
          <w:p w:rsidR="002C4B96" w:rsidRPr="006762FF" w:rsidRDefault="002C4B96" w:rsidP="009729B9">
            <w:pPr>
              <w:rPr>
                <w:sz w:val="20"/>
                <w:szCs w:val="20"/>
              </w:rPr>
            </w:pPr>
            <w:r w:rsidRPr="006762FF">
              <w:rPr>
                <w:sz w:val="20"/>
                <w:szCs w:val="20"/>
              </w:rPr>
              <w:t>Dialing Rules are not applied when transferring a call</w:t>
            </w:r>
          </w:p>
        </w:tc>
        <w:tc>
          <w:tcPr>
            <w:tcW w:w="3612" w:type="dxa"/>
          </w:tcPr>
          <w:p w:rsidR="002C4B96" w:rsidRPr="006762FF" w:rsidRDefault="002C4B96" w:rsidP="009729B9">
            <w:pPr>
              <w:rPr>
                <w:sz w:val="20"/>
                <w:szCs w:val="20"/>
              </w:rPr>
            </w:pPr>
            <w:r w:rsidRPr="006762FF">
              <w:rPr>
                <w:sz w:val="20"/>
                <w:szCs w:val="20"/>
              </w:rPr>
              <w:t>To transfer the call, enter the correct routable number of the destination where the call is being transferred to.</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ONEXC-7701</w:t>
            </w:r>
            <w:r w:rsidR="003C624C">
              <w:rPr>
                <w:sz w:val="20"/>
                <w:szCs w:val="20"/>
              </w:rPr>
              <w:t xml:space="preserve"> / </w:t>
            </w:r>
            <w:r w:rsidR="003C624C" w:rsidRPr="003C624C">
              <w:rPr>
                <w:sz w:val="20"/>
                <w:szCs w:val="20"/>
              </w:rPr>
              <w:t>ONEXC-8272</w:t>
            </w:r>
          </w:p>
        </w:tc>
        <w:tc>
          <w:tcPr>
            <w:tcW w:w="4661" w:type="dxa"/>
          </w:tcPr>
          <w:p w:rsidR="002C4B96" w:rsidRPr="006762FF" w:rsidRDefault="00AD2B63" w:rsidP="009729B9">
            <w:pPr>
              <w:rPr>
                <w:sz w:val="20"/>
                <w:szCs w:val="20"/>
              </w:rPr>
            </w:pPr>
            <w:r>
              <w:rPr>
                <w:sz w:val="20"/>
                <w:szCs w:val="20"/>
              </w:rPr>
              <w:t>Dialing Rules some</w:t>
            </w:r>
            <w:r w:rsidR="002C4B96" w:rsidRPr="006762FF">
              <w:rPr>
                <w:sz w:val="20"/>
                <w:szCs w:val="20"/>
              </w:rPr>
              <w:t>times fail to convert long distance / international numbers properly.</w:t>
            </w:r>
          </w:p>
        </w:tc>
        <w:tc>
          <w:tcPr>
            <w:tcW w:w="3612" w:type="dxa"/>
          </w:tcPr>
          <w:p w:rsidR="002C4B96" w:rsidRPr="006762FF" w:rsidRDefault="00AD2B63" w:rsidP="00AD2B63">
            <w:pPr>
              <w:rPr>
                <w:sz w:val="20"/>
                <w:szCs w:val="20"/>
              </w:rPr>
            </w:pPr>
            <w:r>
              <w:rPr>
                <w:sz w:val="20"/>
                <w:szCs w:val="20"/>
              </w:rPr>
              <w:t>It is recommended to e</w:t>
            </w:r>
            <w:r w:rsidR="002C4B96" w:rsidRPr="006762FF">
              <w:rPr>
                <w:sz w:val="20"/>
                <w:szCs w:val="20"/>
              </w:rPr>
              <w:t>nte</w:t>
            </w:r>
            <w:r>
              <w:rPr>
                <w:sz w:val="20"/>
                <w:szCs w:val="20"/>
              </w:rPr>
              <w:t>r the number in E.164 format such that d</w:t>
            </w:r>
            <w:r w:rsidR="002C4B96" w:rsidRPr="006762FF">
              <w:rPr>
                <w:sz w:val="20"/>
                <w:szCs w:val="20"/>
              </w:rPr>
              <w:t>ialing rules would be applied properly.</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ONEXC-8994</w:t>
            </w:r>
          </w:p>
        </w:tc>
        <w:tc>
          <w:tcPr>
            <w:tcW w:w="4661" w:type="dxa"/>
          </w:tcPr>
          <w:p w:rsidR="002C4B96" w:rsidRPr="006762FF" w:rsidRDefault="002C4B96" w:rsidP="009729B9">
            <w:pPr>
              <w:rPr>
                <w:sz w:val="20"/>
                <w:szCs w:val="20"/>
              </w:rPr>
            </w:pPr>
            <w:r w:rsidRPr="006762FF">
              <w:rPr>
                <w:sz w:val="20"/>
                <w:szCs w:val="20"/>
              </w:rPr>
              <w:t>ARS code is not applied to numbers less than the length of Internal Extension</w:t>
            </w:r>
          </w:p>
        </w:tc>
        <w:tc>
          <w:tcPr>
            <w:tcW w:w="3612" w:type="dxa"/>
          </w:tcPr>
          <w:p w:rsidR="002C4B96" w:rsidRPr="006762FF" w:rsidRDefault="002C4B96" w:rsidP="009729B9">
            <w:pPr>
              <w:rPr>
                <w:sz w:val="20"/>
                <w:szCs w:val="20"/>
              </w:rPr>
            </w:pPr>
            <w:r w:rsidRPr="006762FF">
              <w:rPr>
                <w:sz w:val="20"/>
                <w:szCs w:val="20"/>
              </w:rPr>
              <w:t>None</w:t>
            </w:r>
          </w:p>
        </w:tc>
      </w:tr>
      <w:tr w:rsidR="005C30D9" w:rsidRPr="006762FF" w:rsidTr="000E2CE5">
        <w:tc>
          <w:tcPr>
            <w:tcW w:w="1375" w:type="dxa"/>
          </w:tcPr>
          <w:p w:rsidR="005C30D9" w:rsidRPr="006762FF" w:rsidRDefault="005C30D9" w:rsidP="00470173">
            <w:pPr>
              <w:rPr>
                <w:sz w:val="20"/>
                <w:szCs w:val="20"/>
              </w:rPr>
            </w:pPr>
            <w:r w:rsidRPr="006762FF">
              <w:rPr>
                <w:sz w:val="20"/>
                <w:szCs w:val="20"/>
              </w:rPr>
              <w:t>ONEXC-9017</w:t>
            </w:r>
          </w:p>
        </w:tc>
        <w:tc>
          <w:tcPr>
            <w:tcW w:w="4661" w:type="dxa"/>
          </w:tcPr>
          <w:p w:rsidR="005C30D9" w:rsidRPr="006762FF" w:rsidRDefault="005C30D9" w:rsidP="00470173">
            <w:pPr>
              <w:rPr>
                <w:sz w:val="20"/>
                <w:szCs w:val="20"/>
              </w:rPr>
            </w:pPr>
            <w:r w:rsidRPr="006762FF">
              <w:rPr>
                <w:sz w:val="20"/>
                <w:szCs w:val="20"/>
              </w:rPr>
              <w:t>Dialing Rule setting modifications are not reflected immediately.</w:t>
            </w:r>
          </w:p>
        </w:tc>
        <w:tc>
          <w:tcPr>
            <w:tcW w:w="3612" w:type="dxa"/>
          </w:tcPr>
          <w:p w:rsidR="005C30D9" w:rsidRPr="006762FF" w:rsidRDefault="005C30D9" w:rsidP="00470173">
            <w:pPr>
              <w:rPr>
                <w:sz w:val="20"/>
                <w:szCs w:val="20"/>
              </w:rPr>
            </w:pPr>
            <w:r w:rsidRPr="006762FF">
              <w:rPr>
                <w:sz w:val="20"/>
                <w:szCs w:val="20"/>
              </w:rPr>
              <w:t>Restart 1XC application and update the Dialing Rule settings to bring these changes into effect.</w:t>
            </w:r>
          </w:p>
        </w:tc>
      </w:tr>
      <w:tr w:rsidR="002C4B96" w:rsidRPr="006762FF" w:rsidTr="000E2CE5">
        <w:tc>
          <w:tcPr>
            <w:tcW w:w="1375" w:type="dxa"/>
          </w:tcPr>
          <w:p w:rsidR="002C4B96" w:rsidRPr="006762FF" w:rsidRDefault="005C30D9" w:rsidP="009729B9">
            <w:pPr>
              <w:rPr>
                <w:sz w:val="20"/>
                <w:szCs w:val="20"/>
              </w:rPr>
            </w:pPr>
            <w:r w:rsidRPr="005C30D9">
              <w:rPr>
                <w:sz w:val="20"/>
                <w:szCs w:val="20"/>
              </w:rPr>
              <w:t>ONEXC-6895</w:t>
            </w:r>
            <w:r>
              <w:rPr>
                <w:sz w:val="20"/>
                <w:szCs w:val="20"/>
              </w:rPr>
              <w:t xml:space="preserve"> / </w:t>
            </w:r>
            <w:r w:rsidRPr="005C30D9">
              <w:rPr>
                <w:sz w:val="20"/>
                <w:szCs w:val="20"/>
              </w:rPr>
              <w:t>SCAE-4069</w:t>
            </w:r>
          </w:p>
        </w:tc>
        <w:tc>
          <w:tcPr>
            <w:tcW w:w="4661" w:type="dxa"/>
          </w:tcPr>
          <w:p w:rsidR="002C4B96" w:rsidRPr="006762FF" w:rsidRDefault="005C30D9" w:rsidP="005C30D9">
            <w:pPr>
              <w:rPr>
                <w:sz w:val="20"/>
                <w:szCs w:val="20"/>
              </w:rPr>
            </w:pPr>
            <w:r>
              <w:rPr>
                <w:sz w:val="20"/>
                <w:szCs w:val="20"/>
              </w:rPr>
              <w:t>1XC H.323 mode - With Dialing Rules disabled, calling numbers starting with ‘+’ from call logs or contacts fails on</w:t>
            </w:r>
            <w:r w:rsidR="00307E0E">
              <w:rPr>
                <w:sz w:val="20"/>
                <w:szCs w:val="20"/>
              </w:rPr>
              <w:t xml:space="preserve"> call server (Communication Manager)</w:t>
            </w:r>
            <w:r>
              <w:rPr>
                <w:sz w:val="20"/>
                <w:szCs w:val="20"/>
              </w:rPr>
              <w:t xml:space="preserve"> </w:t>
            </w:r>
          </w:p>
        </w:tc>
        <w:tc>
          <w:tcPr>
            <w:tcW w:w="3612" w:type="dxa"/>
          </w:tcPr>
          <w:p w:rsidR="002C4B96" w:rsidRPr="00430040" w:rsidRDefault="000D1D94" w:rsidP="00F02D68">
            <w:pPr>
              <w:rPr>
                <w:sz w:val="20"/>
                <w:szCs w:val="20"/>
              </w:rPr>
            </w:pPr>
            <w:r>
              <w:rPr>
                <w:sz w:val="20"/>
                <w:szCs w:val="20"/>
              </w:rPr>
              <w:t xml:space="preserve">Communication Manager 6.3.2 (AA 6.2 FP3)  and above has the fix (via MR </w:t>
            </w:r>
            <w:r w:rsidRPr="000D1D94">
              <w:rPr>
                <w:sz w:val="20"/>
                <w:szCs w:val="20"/>
              </w:rPr>
              <w:t>defsw130719</w:t>
            </w:r>
            <w:r>
              <w:rPr>
                <w:sz w:val="20"/>
                <w:szCs w:val="20"/>
              </w:rPr>
              <w:t>) for this issue and is</w:t>
            </w:r>
            <w:r w:rsidR="00430040">
              <w:rPr>
                <w:sz w:val="20"/>
                <w:szCs w:val="20"/>
              </w:rPr>
              <w:t xml:space="preserve"> now</w:t>
            </w:r>
            <w:r>
              <w:rPr>
                <w:sz w:val="20"/>
                <w:szCs w:val="20"/>
              </w:rPr>
              <w:t xml:space="preserve"> </w:t>
            </w:r>
            <w:r w:rsidR="00430040">
              <w:rPr>
                <w:sz w:val="20"/>
                <w:szCs w:val="20"/>
              </w:rPr>
              <w:t xml:space="preserve">capable of handling such calls </w:t>
            </w:r>
            <w:r w:rsidR="00F02D68">
              <w:rPr>
                <w:sz w:val="20"/>
                <w:szCs w:val="20"/>
              </w:rPr>
              <w:t xml:space="preserve">by transforming the E.164 number to actual routable number </w:t>
            </w:r>
            <w:r w:rsidR="00430040">
              <w:rPr>
                <w:sz w:val="20"/>
                <w:szCs w:val="20"/>
              </w:rPr>
              <w:t xml:space="preserve">using </w:t>
            </w:r>
            <w:r w:rsidR="00430040" w:rsidRPr="00430040">
              <w:rPr>
                <w:b/>
                <w:sz w:val="20"/>
                <w:szCs w:val="20"/>
              </w:rPr>
              <w:t>calltype analysis</w:t>
            </w:r>
            <w:r w:rsidR="00430040" w:rsidRPr="00430040">
              <w:rPr>
                <w:sz w:val="20"/>
                <w:szCs w:val="20"/>
              </w:rPr>
              <w:t xml:space="preserve"> table.</w:t>
            </w:r>
            <w:r w:rsidR="00430040">
              <w:rPr>
                <w:b/>
                <w:sz w:val="20"/>
                <w:szCs w:val="20"/>
              </w:rPr>
              <w:t xml:space="preserve"> </w:t>
            </w:r>
            <w:r w:rsidR="00430040">
              <w:rPr>
                <w:sz w:val="20"/>
                <w:szCs w:val="20"/>
              </w:rPr>
              <w:t xml:space="preserve"> </w:t>
            </w:r>
          </w:p>
        </w:tc>
      </w:tr>
      <w:tr w:rsidR="002C4B96" w:rsidRPr="006762FF" w:rsidTr="004B72F1">
        <w:tc>
          <w:tcPr>
            <w:tcW w:w="9648" w:type="dxa"/>
            <w:gridSpan w:val="3"/>
          </w:tcPr>
          <w:p w:rsidR="002C4B96" w:rsidRPr="006762FF" w:rsidRDefault="002C4B96" w:rsidP="009729B9">
            <w:pPr>
              <w:rPr>
                <w:b/>
                <w:sz w:val="20"/>
                <w:szCs w:val="20"/>
              </w:rPr>
            </w:pPr>
            <w:r w:rsidRPr="006762FF">
              <w:rPr>
                <w:b/>
                <w:sz w:val="20"/>
                <w:szCs w:val="20"/>
              </w:rPr>
              <w:t>DTMF</w:t>
            </w:r>
          </w:p>
        </w:tc>
      </w:tr>
      <w:tr w:rsidR="00934004" w:rsidRPr="006762FF" w:rsidTr="000E2CE5">
        <w:tc>
          <w:tcPr>
            <w:tcW w:w="1375" w:type="dxa"/>
          </w:tcPr>
          <w:p w:rsidR="00934004" w:rsidRPr="006762FF" w:rsidRDefault="00934004" w:rsidP="00470173">
            <w:pPr>
              <w:rPr>
                <w:sz w:val="20"/>
                <w:szCs w:val="20"/>
              </w:rPr>
            </w:pPr>
            <w:r w:rsidRPr="006762FF">
              <w:rPr>
                <w:sz w:val="20"/>
                <w:szCs w:val="20"/>
              </w:rPr>
              <w:t>ONEXC-8094</w:t>
            </w:r>
          </w:p>
        </w:tc>
        <w:tc>
          <w:tcPr>
            <w:tcW w:w="4661" w:type="dxa"/>
          </w:tcPr>
          <w:p w:rsidR="00934004" w:rsidRPr="006762FF" w:rsidRDefault="00934004" w:rsidP="00DD18C7">
            <w:pPr>
              <w:rPr>
                <w:sz w:val="20"/>
                <w:szCs w:val="20"/>
              </w:rPr>
            </w:pPr>
            <w:r w:rsidRPr="006762FF">
              <w:rPr>
                <w:sz w:val="20"/>
                <w:szCs w:val="20"/>
              </w:rPr>
              <w:t xml:space="preserve">1XC </w:t>
            </w:r>
            <w:r w:rsidR="00DD18C7">
              <w:rPr>
                <w:sz w:val="20"/>
                <w:szCs w:val="20"/>
              </w:rPr>
              <w:t xml:space="preserve">H.323 </w:t>
            </w:r>
            <w:r w:rsidR="00141973">
              <w:rPr>
                <w:sz w:val="20"/>
                <w:szCs w:val="20"/>
              </w:rPr>
              <w:t>– This Computer or Deskphone</w:t>
            </w:r>
            <w:r w:rsidRPr="006762FF">
              <w:rPr>
                <w:sz w:val="20"/>
                <w:szCs w:val="20"/>
              </w:rPr>
              <w:t xml:space="preserve"> mode</w:t>
            </w:r>
            <w:r w:rsidR="00C449EE">
              <w:rPr>
                <w:sz w:val="20"/>
                <w:szCs w:val="20"/>
              </w:rPr>
              <w:t>s</w:t>
            </w:r>
            <w:r w:rsidRPr="006762FF">
              <w:rPr>
                <w:sz w:val="20"/>
                <w:szCs w:val="20"/>
              </w:rPr>
              <w:t xml:space="preserve"> – DTMF tone back not heard when pressed from 1XC dial</w:t>
            </w:r>
            <w:r w:rsidR="00F73357">
              <w:rPr>
                <w:sz w:val="20"/>
                <w:szCs w:val="20"/>
              </w:rPr>
              <w:t xml:space="preserve"> </w:t>
            </w:r>
            <w:r w:rsidRPr="006762FF">
              <w:rPr>
                <w:sz w:val="20"/>
                <w:szCs w:val="20"/>
              </w:rPr>
              <w:t>pad or machine’s keyboard</w:t>
            </w:r>
          </w:p>
        </w:tc>
        <w:tc>
          <w:tcPr>
            <w:tcW w:w="3612" w:type="dxa"/>
          </w:tcPr>
          <w:p w:rsidR="00934004" w:rsidRPr="006762FF" w:rsidRDefault="00934004" w:rsidP="00470173">
            <w:pPr>
              <w:rPr>
                <w:sz w:val="20"/>
                <w:szCs w:val="20"/>
              </w:rPr>
            </w:pPr>
            <w:r w:rsidRPr="006762FF">
              <w:rPr>
                <w:sz w:val="20"/>
                <w:szCs w:val="20"/>
              </w:rPr>
              <w:t>DTMFs are passed properly, but are not heard back.</w:t>
            </w:r>
          </w:p>
        </w:tc>
      </w:tr>
      <w:tr w:rsidR="002C4B96" w:rsidRPr="006762FF" w:rsidTr="000E2CE5">
        <w:tc>
          <w:tcPr>
            <w:tcW w:w="1375" w:type="dxa"/>
          </w:tcPr>
          <w:p w:rsidR="002C4B96" w:rsidRPr="006762FF" w:rsidRDefault="00934004" w:rsidP="009729B9">
            <w:pPr>
              <w:rPr>
                <w:sz w:val="20"/>
                <w:szCs w:val="20"/>
              </w:rPr>
            </w:pPr>
            <w:r w:rsidRPr="00934004">
              <w:rPr>
                <w:sz w:val="20"/>
                <w:szCs w:val="20"/>
              </w:rPr>
              <w:t>ONEXC-6720</w:t>
            </w:r>
          </w:p>
        </w:tc>
        <w:tc>
          <w:tcPr>
            <w:tcW w:w="4661" w:type="dxa"/>
          </w:tcPr>
          <w:p w:rsidR="002C4B96" w:rsidRPr="006762FF" w:rsidRDefault="00934004" w:rsidP="00EB12FB">
            <w:pPr>
              <w:rPr>
                <w:sz w:val="20"/>
                <w:szCs w:val="20"/>
              </w:rPr>
            </w:pPr>
            <w:r>
              <w:rPr>
                <w:sz w:val="20"/>
                <w:szCs w:val="20"/>
              </w:rPr>
              <w:t xml:space="preserve">DTMFs from 1XC are not </w:t>
            </w:r>
            <w:r w:rsidR="00EB12FB">
              <w:rPr>
                <w:sz w:val="20"/>
                <w:szCs w:val="20"/>
              </w:rPr>
              <w:t>sent</w:t>
            </w:r>
            <w:r>
              <w:rPr>
                <w:sz w:val="20"/>
                <w:szCs w:val="20"/>
              </w:rPr>
              <w:t xml:space="preserve"> on active call in Other Phone mode.</w:t>
            </w:r>
          </w:p>
        </w:tc>
        <w:tc>
          <w:tcPr>
            <w:tcW w:w="3612" w:type="dxa"/>
          </w:tcPr>
          <w:p w:rsidR="002C4B96" w:rsidRPr="006762FF" w:rsidRDefault="00934004" w:rsidP="009729B9">
            <w:pPr>
              <w:rPr>
                <w:sz w:val="20"/>
                <w:szCs w:val="20"/>
              </w:rPr>
            </w:pPr>
            <w:r>
              <w:rPr>
                <w:sz w:val="20"/>
                <w:szCs w:val="20"/>
              </w:rPr>
              <w:t>Send</w:t>
            </w:r>
            <w:r w:rsidR="00B36315">
              <w:rPr>
                <w:sz w:val="20"/>
                <w:szCs w:val="20"/>
              </w:rPr>
              <w:t xml:space="preserve"> the DTMFs from the Other Phone once the call is active.</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Call Logs</w:t>
            </w:r>
          </w:p>
        </w:tc>
      </w:tr>
      <w:tr w:rsidR="002C4B96" w:rsidRPr="006762FF" w:rsidTr="000E2CE5">
        <w:tc>
          <w:tcPr>
            <w:tcW w:w="1375" w:type="dxa"/>
          </w:tcPr>
          <w:p w:rsidR="002C4B96" w:rsidRPr="006762FF" w:rsidRDefault="002C4B96" w:rsidP="002007E6">
            <w:pPr>
              <w:rPr>
                <w:sz w:val="20"/>
                <w:szCs w:val="20"/>
              </w:rPr>
            </w:pPr>
            <w:r w:rsidRPr="006762FF">
              <w:rPr>
                <w:sz w:val="20"/>
                <w:szCs w:val="20"/>
              </w:rPr>
              <w:lastRenderedPageBreak/>
              <w:t>ONEXC-8014</w:t>
            </w:r>
          </w:p>
        </w:tc>
        <w:tc>
          <w:tcPr>
            <w:tcW w:w="4661" w:type="dxa"/>
          </w:tcPr>
          <w:p w:rsidR="002C4B96" w:rsidRPr="006762FF" w:rsidRDefault="002C4B96" w:rsidP="002007E6">
            <w:pPr>
              <w:rPr>
                <w:sz w:val="20"/>
                <w:szCs w:val="20"/>
              </w:rPr>
            </w:pPr>
            <w:r w:rsidRPr="006762FF">
              <w:rPr>
                <w:sz w:val="20"/>
                <w:szCs w:val="20"/>
              </w:rPr>
              <w:t xml:space="preserve">Double call logs are generated on primary client when call is answered on </w:t>
            </w:r>
            <w:r w:rsidR="00F73357" w:rsidRPr="006762FF">
              <w:rPr>
                <w:sz w:val="20"/>
                <w:szCs w:val="20"/>
              </w:rPr>
              <w:t>secondary</w:t>
            </w:r>
            <w:r w:rsidRPr="006762FF">
              <w:rPr>
                <w:sz w:val="20"/>
                <w:szCs w:val="20"/>
              </w:rPr>
              <w:t xml:space="preserve"> client on bridge call </w:t>
            </w:r>
            <w:r w:rsidR="00F73357" w:rsidRPr="006762FF">
              <w:rPr>
                <w:sz w:val="20"/>
                <w:szCs w:val="20"/>
              </w:rPr>
              <w:t>appearance</w:t>
            </w:r>
            <w:r w:rsidRPr="006762FF">
              <w:rPr>
                <w:sz w:val="20"/>
                <w:szCs w:val="20"/>
              </w:rPr>
              <w:t xml:space="preserve"> of primary.</w:t>
            </w:r>
          </w:p>
        </w:tc>
        <w:tc>
          <w:tcPr>
            <w:tcW w:w="3612" w:type="dxa"/>
          </w:tcPr>
          <w:p w:rsidR="002C4B96" w:rsidRPr="006762FF" w:rsidRDefault="002C4B96" w:rsidP="002007E6">
            <w:pPr>
              <w:rPr>
                <w:sz w:val="20"/>
                <w:szCs w:val="20"/>
              </w:rPr>
            </w:pPr>
            <w:r w:rsidRPr="006762FF">
              <w:rPr>
                <w:sz w:val="20"/>
                <w:szCs w:val="20"/>
              </w:rPr>
              <w:t>None.</w:t>
            </w:r>
          </w:p>
        </w:tc>
      </w:tr>
      <w:tr w:rsidR="002C4B96" w:rsidRPr="006762FF" w:rsidTr="000E2CE5">
        <w:tc>
          <w:tcPr>
            <w:tcW w:w="1375" w:type="dxa"/>
          </w:tcPr>
          <w:p w:rsidR="002C4B96" w:rsidRPr="006762FF" w:rsidRDefault="002C4B96" w:rsidP="009729B9">
            <w:pPr>
              <w:rPr>
                <w:sz w:val="20"/>
                <w:szCs w:val="20"/>
              </w:rPr>
            </w:pPr>
            <w:r w:rsidRPr="006762FF">
              <w:rPr>
                <w:sz w:val="20"/>
                <w:szCs w:val="20"/>
              </w:rPr>
              <w:t>ONEXC-7738</w:t>
            </w:r>
          </w:p>
        </w:tc>
        <w:tc>
          <w:tcPr>
            <w:tcW w:w="4661" w:type="dxa"/>
          </w:tcPr>
          <w:p w:rsidR="002C4B96" w:rsidRPr="006762FF" w:rsidRDefault="002C4B96" w:rsidP="009729B9">
            <w:pPr>
              <w:rPr>
                <w:sz w:val="20"/>
                <w:szCs w:val="20"/>
              </w:rPr>
            </w:pPr>
            <w:r w:rsidRPr="006762FF">
              <w:rPr>
                <w:sz w:val="20"/>
                <w:szCs w:val="20"/>
              </w:rPr>
              <w:t xml:space="preserve">1XC H.323 mode – Phone icon is not displayed for incoming / missed calls in Call Logs entries </w:t>
            </w:r>
            <w:r w:rsidR="00B85AE0" w:rsidRPr="006762FF">
              <w:rPr>
                <w:sz w:val="20"/>
                <w:szCs w:val="20"/>
              </w:rPr>
              <w:t>when Dialing Rules are disabled (seen when caller is not in Contacts or Favorites list)</w:t>
            </w:r>
          </w:p>
        </w:tc>
        <w:tc>
          <w:tcPr>
            <w:tcW w:w="3612" w:type="dxa"/>
          </w:tcPr>
          <w:p w:rsidR="002C4B96" w:rsidRPr="006762FF" w:rsidRDefault="002C4B96" w:rsidP="009729B9">
            <w:pPr>
              <w:rPr>
                <w:sz w:val="20"/>
                <w:szCs w:val="20"/>
              </w:rPr>
            </w:pPr>
            <w:r w:rsidRPr="006762FF">
              <w:rPr>
                <w:sz w:val="20"/>
                <w:szCs w:val="20"/>
              </w:rPr>
              <w:t>Enable Dialing Rules from 1XC Settings to show the phone icon for all call logs.</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Click-To-Conference / Click-To-Call</w:t>
            </w:r>
          </w:p>
        </w:tc>
      </w:tr>
      <w:tr w:rsidR="002C4B96" w:rsidRPr="006762FF" w:rsidTr="000E2CE5">
        <w:tc>
          <w:tcPr>
            <w:tcW w:w="1375" w:type="dxa"/>
          </w:tcPr>
          <w:p w:rsidR="002C4B96" w:rsidRPr="006762FF" w:rsidRDefault="002C4B96" w:rsidP="002007E6">
            <w:pPr>
              <w:rPr>
                <w:sz w:val="20"/>
                <w:szCs w:val="20"/>
              </w:rPr>
            </w:pPr>
            <w:r w:rsidRPr="006762FF">
              <w:rPr>
                <w:sz w:val="20"/>
                <w:szCs w:val="20"/>
              </w:rPr>
              <w:t>ONEXC-8957</w:t>
            </w:r>
            <w:r w:rsidR="007E5476">
              <w:rPr>
                <w:sz w:val="20"/>
                <w:szCs w:val="20"/>
              </w:rPr>
              <w:t>/ONEXC-9368</w:t>
            </w:r>
          </w:p>
        </w:tc>
        <w:tc>
          <w:tcPr>
            <w:tcW w:w="4661" w:type="dxa"/>
          </w:tcPr>
          <w:p w:rsidR="002C4B96" w:rsidRPr="006762FF" w:rsidRDefault="002C4B96" w:rsidP="002007E6">
            <w:pPr>
              <w:rPr>
                <w:sz w:val="20"/>
                <w:szCs w:val="20"/>
              </w:rPr>
            </w:pPr>
            <w:r w:rsidRPr="006762FF">
              <w:rPr>
                <w:sz w:val="20"/>
                <w:szCs w:val="20"/>
              </w:rPr>
              <w:t>Conference PIN code is displayed twice on Confirmation Window using Click-To-Conference feature through Outlook or IE / Chrome browsers</w:t>
            </w:r>
          </w:p>
        </w:tc>
        <w:tc>
          <w:tcPr>
            <w:tcW w:w="3612" w:type="dxa"/>
          </w:tcPr>
          <w:p w:rsidR="002C4B96" w:rsidRPr="006762FF" w:rsidRDefault="002C4B96" w:rsidP="002007E6">
            <w:pPr>
              <w:rPr>
                <w:sz w:val="20"/>
                <w:szCs w:val="20"/>
              </w:rPr>
            </w:pPr>
            <w:r w:rsidRPr="006762FF">
              <w:rPr>
                <w:sz w:val="20"/>
                <w:szCs w:val="20"/>
              </w:rPr>
              <w:t>Turn off the Confirmation Window display before dialing a number from Settings page.</w:t>
            </w:r>
          </w:p>
        </w:tc>
      </w:tr>
      <w:tr w:rsidR="002C4B96" w:rsidRPr="006762FF" w:rsidTr="000E2CE5">
        <w:tc>
          <w:tcPr>
            <w:tcW w:w="1375" w:type="dxa"/>
          </w:tcPr>
          <w:p w:rsidR="002C4B96" w:rsidRPr="006762FF" w:rsidRDefault="002C4B96" w:rsidP="002007E6">
            <w:pPr>
              <w:rPr>
                <w:sz w:val="20"/>
                <w:szCs w:val="20"/>
              </w:rPr>
            </w:pPr>
            <w:r w:rsidRPr="006762FF">
              <w:rPr>
                <w:sz w:val="20"/>
                <w:szCs w:val="20"/>
              </w:rPr>
              <w:t>ONEXC-9032</w:t>
            </w:r>
          </w:p>
        </w:tc>
        <w:tc>
          <w:tcPr>
            <w:tcW w:w="4661" w:type="dxa"/>
          </w:tcPr>
          <w:p w:rsidR="002C4B96" w:rsidRPr="006762FF" w:rsidRDefault="002C4B96" w:rsidP="00583841">
            <w:pPr>
              <w:rPr>
                <w:sz w:val="20"/>
                <w:szCs w:val="20"/>
              </w:rPr>
            </w:pPr>
            <w:r w:rsidRPr="006762FF">
              <w:rPr>
                <w:sz w:val="20"/>
                <w:szCs w:val="20"/>
              </w:rPr>
              <w:t xml:space="preserve">E.164 number in Subject line of an email is not </w:t>
            </w:r>
            <w:r w:rsidR="00F73357" w:rsidRPr="006762FF">
              <w:rPr>
                <w:sz w:val="20"/>
                <w:szCs w:val="20"/>
              </w:rPr>
              <w:t>recognized</w:t>
            </w:r>
            <w:r w:rsidRPr="006762FF">
              <w:rPr>
                <w:sz w:val="20"/>
                <w:szCs w:val="20"/>
              </w:rPr>
              <w:t xml:space="preserve"> for Click-To-Dial</w:t>
            </w:r>
          </w:p>
        </w:tc>
        <w:tc>
          <w:tcPr>
            <w:tcW w:w="3612" w:type="dxa"/>
          </w:tcPr>
          <w:p w:rsidR="002C4B96" w:rsidRPr="006762FF" w:rsidRDefault="007E5476" w:rsidP="002007E6">
            <w:pPr>
              <w:rPr>
                <w:sz w:val="20"/>
                <w:szCs w:val="20"/>
              </w:rPr>
            </w:pPr>
            <w:r>
              <w:rPr>
                <w:sz w:val="20"/>
                <w:szCs w:val="20"/>
              </w:rPr>
              <w:t>None, Working as design</w:t>
            </w:r>
          </w:p>
        </w:tc>
      </w:tr>
      <w:tr w:rsidR="00845F6E" w:rsidRPr="006762FF" w:rsidTr="000E2CE5">
        <w:tc>
          <w:tcPr>
            <w:tcW w:w="1375" w:type="dxa"/>
          </w:tcPr>
          <w:p w:rsidR="00845F6E" w:rsidRPr="006762FF" w:rsidRDefault="00845F6E" w:rsidP="002007E6">
            <w:pPr>
              <w:rPr>
                <w:sz w:val="20"/>
                <w:szCs w:val="20"/>
              </w:rPr>
            </w:pPr>
            <w:r>
              <w:rPr>
                <w:sz w:val="20"/>
                <w:szCs w:val="20"/>
              </w:rPr>
              <w:t>ADCE-1861</w:t>
            </w:r>
          </w:p>
        </w:tc>
        <w:tc>
          <w:tcPr>
            <w:tcW w:w="4661" w:type="dxa"/>
          </w:tcPr>
          <w:p w:rsidR="00845F6E" w:rsidRPr="006762FF" w:rsidRDefault="00845F6E" w:rsidP="00845F6E">
            <w:pPr>
              <w:pStyle w:val="Heading1"/>
              <w:shd w:val="clear" w:color="auto" w:fill="F5F5F5"/>
              <w:spacing w:before="0"/>
              <w:ind w:left="-75"/>
              <w:outlineLvl w:val="0"/>
              <w:rPr>
                <w:sz w:val="20"/>
                <w:szCs w:val="20"/>
              </w:rPr>
            </w:pPr>
            <w:proofErr w:type="gramStart"/>
            <w:r w:rsidRPr="00845F6E">
              <w:rPr>
                <w:rFonts w:ascii="Calibri" w:hAnsi="Calibri"/>
                <w:b w:val="0"/>
                <w:bCs w:val="0"/>
                <w:color w:val="auto"/>
                <w:sz w:val="20"/>
                <w:szCs w:val="20"/>
              </w:rPr>
              <w:t xml:space="preserve">Incorrect </w:t>
            </w:r>
            <w:r>
              <w:rPr>
                <w:rFonts w:ascii="Calibri" w:hAnsi="Calibri"/>
                <w:b w:val="0"/>
                <w:bCs w:val="0"/>
                <w:color w:val="auto"/>
                <w:sz w:val="20"/>
                <w:szCs w:val="20"/>
              </w:rPr>
              <w:t xml:space="preserve"> </w:t>
            </w:r>
            <w:r w:rsidRPr="00845F6E">
              <w:rPr>
                <w:rFonts w:ascii="Calibri" w:hAnsi="Calibri"/>
                <w:b w:val="0"/>
                <w:bCs w:val="0"/>
                <w:color w:val="auto"/>
                <w:sz w:val="20"/>
                <w:szCs w:val="20"/>
              </w:rPr>
              <w:t>parsing</w:t>
            </w:r>
            <w:proofErr w:type="gramEnd"/>
            <w:r w:rsidRPr="00845F6E">
              <w:rPr>
                <w:rFonts w:ascii="Calibri" w:hAnsi="Calibri"/>
                <w:b w:val="0"/>
                <w:bCs w:val="0"/>
                <w:color w:val="auto"/>
                <w:sz w:val="20"/>
                <w:szCs w:val="20"/>
              </w:rPr>
              <w:t xml:space="preserve"> Chrome browser pages. Meeting number is recognized as a normal call if participant code follows after "</w:t>
            </w:r>
            <w:proofErr w:type="gramStart"/>
            <w:r w:rsidRPr="00845F6E">
              <w:rPr>
                <w:rFonts w:ascii="Calibri" w:hAnsi="Calibri"/>
                <w:b w:val="0"/>
                <w:bCs w:val="0"/>
                <w:color w:val="auto"/>
                <w:sz w:val="20"/>
                <w:szCs w:val="20"/>
              </w:rPr>
              <w:t>,,"</w:t>
            </w:r>
            <w:proofErr w:type="gramEnd"/>
          </w:p>
        </w:tc>
        <w:tc>
          <w:tcPr>
            <w:tcW w:w="3612" w:type="dxa"/>
          </w:tcPr>
          <w:p w:rsidR="00845F6E" w:rsidRDefault="00845F6E" w:rsidP="002007E6">
            <w:pPr>
              <w:rPr>
                <w:sz w:val="20"/>
                <w:szCs w:val="20"/>
              </w:rPr>
            </w:pPr>
            <w:r>
              <w:rPr>
                <w:sz w:val="20"/>
                <w:szCs w:val="20"/>
              </w:rPr>
              <w:t>Please dial the Moderator or Participant code manually</w:t>
            </w:r>
          </w:p>
        </w:tc>
      </w:tr>
      <w:tr w:rsidR="00845F6E" w:rsidRPr="006762FF" w:rsidTr="000E2CE5">
        <w:tc>
          <w:tcPr>
            <w:tcW w:w="1375" w:type="dxa"/>
          </w:tcPr>
          <w:p w:rsidR="00845F6E" w:rsidRPr="006762FF" w:rsidRDefault="00845F6E" w:rsidP="002007E6">
            <w:pPr>
              <w:rPr>
                <w:sz w:val="20"/>
                <w:szCs w:val="20"/>
              </w:rPr>
            </w:pPr>
            <w:r>
              <w:rPr>
                <w:sz w:val="20"/>
                <w:szCs w:val="20"/>
              </w:rPr>
              <w:t>ADCE-1862</w:t>
            </w:r>
          </w:p>
        </w:tc>
        <w:tc>
          <w:tcPr>
            <w:tcW w:w="4661" w:type="dxa"/>
          </w:tcPr>
          <w:p w:rsidR="00845F6E" w:rsidRPr="006762FF" w:rsidRDefault="00845F6E" w:rsidP="00845F6E">
            <w:pPr>
              <w:pStyle w:val="Heading1"/>
              <w:shd w:val="clear" w:color="auto" w:fill="F5F5F5"/>
              <w:spacing w:before="0"/>
              <w:ind w:left="-75"/>
              <w:outlineLvl w:val="0"/>
              <w:rPr>
                <w:sz w:val="20"/>
                <w:szCs w:val="20"/>
              </w:rPr>
            </w:pPr>
            <w:r w:rsidRPr="00845F6E">
              <w:rPr>
                <w:rFonts w:ascii="Calibri" w:hAnsi="Calibri"/>
                <w:b w:val="0"/>
                <w:bCs w:val="0"/>
                <w:color w:val="auto"/>
                <w:sz w:val="20"/>
                <w:szCs w:val="20"/>
              </w:rPr>
              <w:t>Participant code is truncated by IE.</w:t>
            </w:r>
          </w:p>
        </w:tc>
        <w:tc>
          <w:tcPr>
            <w:tcW w:w="3612" w:type="dxa"/>
          </w:tcPr>
          <w:p w:rsidR="000D543C" w:rsidRDefault="000D543C" w:rsidP="002007E6">
            <w:pPr>
              <w:rPr>
                <w:sz w:val="20"/>
                <w:szCs w:val="20"/>
              </w:rPr>
            </w:pPr>
            <w:r>
              <w:rPr>
                <w:sz w:val="20"/>
                <w:szCs w:val="20"/>
              </w:rPr>
              <w:t xml:space="preserve">Provide 1 white space e.g </w:t>
            </w:r>
          </w:p>
          <w:p w:rsidR="00845F6E" w:rsidRDefault="000D543C" w:rsidP="002007E6">
            <w:pPr>
              <w:rPr>
                <w:sz w:val="20"/>
                <w:szCs w:val="20"/>
              </w:rPr>
            </w:pPr>
            <w:r>
              <w:rPr>
                <w:sz w:val="20"/>
                <w:szCs w:val="20"/>
              </w:rPr>
              <w:t xml:space="preserve">Bridge: </w:t>
            </w:r>
            <w:r w:rsidRPr="000D543C">
              <w:rPr>
                <w:sz w:val="20"/>
                <w:szCs w:val="20"/>
              </w:rPr>
              <w:t>+912030412680,, 361541"</w:t>
            </w:r>
          </w:p>
        </w:tc>
      </w:tr>
      <w:tr w:rsidR="002C4B96" w:rsidRPr="006762FF" w:rsidTr="004B72F1">
        <w:tc>
          <w:tcPr>
            <w:tcW w:w="9648" w:type="dxa"/>
            <w:gridSpan w:val="3"/>
          </w:tcPr>
          <w:p w:rsidR="002C4B96" w:rsidRPr="006762FF" w:rsidRDefault="002C4B96" w:rsidP="002007E6">
            <w:pPr>
              <w:rPr>
                <w:b/>
                <w:sz w:val="20"/>
                <w:szCs w:val="20"/>
              </w:rPr>
            </w:pPr>
            <w:r w:rsidRPr="006762FF">
              <w:rPr>
                <w:b/>
                <w:sz w:val="20"/>
                <w:szCs w:val="20"/>
              </w:rPr>
              <w:t>Wipe-To-Dial</w:t>
            </w:r>
          </w:p>
        </w:tc>
      </w:tr>
      <w:tr w:rsidR="002C4B96" w:rsidRPr="006762FF" w:rsidTr="000E2CE5">
        <w:tc>
          <w:tcPr>
            <w:tcW w:w="1375" w:type="dxa"/>
          </w:tcPr>
          <w:p w:rsidR="002C4B96" w:rsidRPr="006762FF" w:rsidRDefault="002C4B96" w:rsidP="004D788F">
            <w:pPr>
              <w:rPr>
                <w:sz w:val="20"/>
                <w:szCs w:val="20"/>
              </w:rPr>
            </w:pPr>
            <w:r w:rsidRPr="006762FF">
              <w:rPr>
                <w:sz w:val="20"/>
                <w:szCs w:val="20"/>
              </w:rPr>
              <w:t>ONEXC-8793</w:t>
            </w:r>
          </w:p>
        </w:tc>
        <w:tc>
          <w:tcPr>
            <w:tcW w:w="4661" w:type="dxa"/>
          </w:tcPr>
          <w:p w:rsidR="002C4B96" w:rsidRPr="006762FF" w:rsidRDefault="002C4B96" w:rsidP="004D788F">
            <w:pPr>
              <w:rPr>
                <w:sz w:val="20"/>
                <w:szCs w:val="20"/>
              </w:rPr>
            </w:pPr>
            <w:r w:rsidRPr="006762FF">
              <w:rPr>
                <w:sz w:val="20"/>
                <w:szCs w:val="20"/>
              </w:rPr>
              <w:t>When dialing rules are not enabled, alpha-numeric characters are not fully converted to number for dialing out when using Wipe-To-Dial feature</w:t>
            </w:r>
          </w:p>
        </w:tc>
        <w:tc>
          <w:tcPr>
            <w:tcW w:w="3612" w:type="dxa"/>
          </w:tcPr>
          <w:p w:rsidR="002C4B96" w:rsidRPr="006762FF" w:rsidRDefault="002C4B96" w:rsidP="004D788F">
            <w:pPr>
              <w:rPr>
                <w:sz w:val="20"/>
                <w:szCs w:val="20"/>
              </w:rPr>
            </w:pPr>
            <w:r w:rsidRPr="006762FF">
              <w:rPr>
                <w:sz w:val="20"/>
                <w:szCs w:val="20"/>
              </w:rPr>
              <w:t>Enable the dialing rules to use this functionality</w:t>
            </w:r>
          </w:p>
        </w:tc>
      </w:tr>
    </w:tbl>
    <w:p w:rsidR="008A0756" w:rsidRDefault="008A0756" w:rsidP="004D788F"/>
    <w:p w:rsidR="00BD631B" w:rsidRPr="007A0DF9" w:rsidRDefault="00BD631B" w:rsidP="00BA0EF9">
      <w:pPr>
        <w:spacing w:after="0" w:line="240" w:lineRule="auto"/>
        <w:jc w:val="both"/>
      </w:pPr>
    </w:p>
    <w:p w:rsidR="00BA0EF9" w:rsidRPr="006E059E" w:rsidRDefault="00BA0EF9" w:rsidP="00BA0EF9">
      <w:pPr>
        <w:spacing w:after="0" w:line="240" w:lineRule="auto"/>
        <w:jc w:val="both"/>
        <w:rPr>
          <w:b/>
          <w:i/>
        </w:rPr>
      </w:pPr>
    </w:p>
    <w:p w:rsidR="003D1F8C" w:rsidRDefault="003D1F8C" w:rsidP="00BD631B"/>
    <w:p w:rsidR="00C31B92" w:rsidRDefault="00C31B92">
      <w:pPr>
        <w:spacing w:after="0" w:line="240" w:lineRule="auto"/>
        <w:rPr>
          <w:rFonts w:asciiTheme="minorHAnsi" w:hAnsiTheme="minorHAnsi"/>
          <w:b/>
          <w:bCs/>
          <w:color w:val="4F81BD"/>
          <w:sz w:val="26"/>
          <w:szCs w:val="26"/>
        </w:rPr>
      </w:pPr>
      <w:r>
        <w:rPr>
          <w:rFonts w:asciiTheme="minorHAnsi" w:hAnsiTheme="minorHAnsi"/>
        </w:rPr>
        <w:br w:type="page"/>
      </w:r>
    </w:p>
    <w:p w:rsidR="00CE76E9" w:rsidRPr="00AC3F07" w:rsidRDefault="00CE76E9" w:rsidP="00CE76E9">
      <w:pPr>
        <w:pStyle w:val="Heading2"/>
        <w:rPr>
          <w:rFonts w:asciiTheme="minorHAnsi" w:hAnsiTheme="minorHAnsi"/>
        </w:rPr>
      </w:pPr>
      <w:bookmarkStart w:id="33" w:name="_Toc381206596"/>
      <w:r>
        <w:rPr>
          <w:rFonts w:asciiTheme="minorHAnsi" w:hAnsiTheme="minorHAnsi"/>
        </w:rPr>
        <w:lastRenderedPageBreak/>
        <w:t>Fixed</w:t>
      </w:r>
      <w:r w:rsidRPr="00AC3F07">
        <w:rPr>
          <w:rFonts w:asciiTheme="minorHAnsi" w:hAnsiTheme="minorHAnsi"/>
        </w:rPr>
        <w:t xml:space="preserve"> Issues</w:t>
      </w:r>
      <w:r w:rsidR="00FF2D7F">
        <w:rPr>
          <w:rFonts w:asciiTheme="minorHAnsi" w:hAnsiTheme="minorHAnsi"/>
        </w:rPr>
        <w:t xml:space="preserve"> –</w:t>
      </w:r>
      <w:bookmarkEnd w:id="33"/>
      <w:r w:rsidR="00FF2D7F">
        <w:rPr>
          <w:rFonts w:asciiTheme="minorHAnsi" w:hAnsiTheme="minorHAnsi"/>
        </w:rPr>
        <w:t xml:space="preserve"> </w:t>
      </w:r>
    </w:p>
    <w:p w:rsidR="00CE76E9" w:rsidRDefault="00CE76E9" w:rsidP="00CE76E9">
      <w:r>
        <w:t xml:space="preserve">Below are the one-X Communicator issues fixed in 6.2 </w:t>
      </w:r>
      <w:r w:rsidR="00792373">
        <w:t xml:space="preserve">SP1 </w:t>
      </w:r>
      <w:r>
        <w:t xml:space="preserve">release – </w:t>
      </w:r>
    </w:p>
    <w:tbl>
      <w:tblPr>
        <w:tblW w:w="9080" w:type="dxa"/>
        <w:tblInd w:w="93" w:type="dxa"/>
        <w:tblLook w:val="04A0" w:firstRow="1" w:lastRow="0" w:firstColumn="1" w:lastColumn="0" w:noHBand="0" w:noVBand="1"/>
      </w:tblPr>
      <w:tblGrid>
        <w:gridCol w:w="1400"/>
        <w:gridCol w:w="3840"/>
        <w:gridCol w:w="3840"/>
      </w:tblGrid>
      <w:tr w:rsidR="009A6B7F" w:rsidRPr="009A6B7F" w:rsidTr="009A6B7F">
        <w:trPr>
          <w:trHeight w:val="300"/>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rFonts w:asciiTheme="minorHAnsi" w:hAnsiTheme="minorHAnsi" w:cstheme="minorHAnsi"/>
                <w:b/>
                <w:bCs/>
                <w:color w:val="000000"/>
                <w:sz w:val="20"/>
                <w:szCs w:val="20"/>
              </w:rPr>
            </w:pPr>
            <w:r w:rsidRPr="009A6B7F">
              <w:rPr>
                <w:rFonts w:asciiTheme="minorHAnsi" w:hAnsiTheme="minorHAnsi" w:cstheme="minorHAnsi"/>
                <w:b/>
                <w:bCs/>
                <w:color w:val="000000"/>
                <w:sz w:val="20"/>
                <w:szCs w:val="20"/>
              </w:rPr>
              <w:t>Key</w:t>
            </w:r>
          </w:p>
        </w:tc>
        <w:tc>
          <w:tcPr>
            <w:tcW w:w="3840" w:type="dxa"/>
            <w:tcBorders>
              <w:top w:val="single" w:sz="4" w:space="0" w:color="auto"/>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rFonts w:asciiTheme="minorHAnsi" w:hAnsiTheme="minorHAnsi" w:cstheme="minorHAnsi"/>
                <w:b/>
                <w:bCs/>
                <w:color w:val="000000"/>
                <w:sz w:val="20"/>
                <w:szCs w:val="20"/>
              </w:rPr>
            </w:pPr>
            <w:r w:rsidRPr="009A6B7F">
              <w:rPr>
                <w:rFonts w:asciiTheme="minorHAnsi" w:hAnsiTheme="minorHAnsi" w:cstheme="minorHAnsi"/>
                <w:b/>
                <w:bCs/>
                <w:color w:val="000000"/>
                <w:sz w:val="20"/>
                <w:szCs w:val="20"/>
              </w:rPr>
              <w:t>Summary</w:t>
            </w:r>
          </w:p>
        </w:tc>
        <w:tc>
          <w:tcPr>
            <w:tcW w:w="3840" w:type="dxa"/>
            <w:tcBorders>
              <w:top w:val="single" w:sz="4" w:space="0" w:color="auto"/>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rFonts w:asciiTheme="minorHAnsi" w:hAnsiTheme="minorHAnsi" w:cstheme="minorHAnsi"/>
                <w:b/>
                <w:bCs/>
                <w:color w:val="000000"/>
                <w:sz w:val="20"/>
                <w:szCs w:val="20"/>
              </w:rPr>
            </w:pPr>
            <w:r w:rsidRPr="009A6B7F">
              <w:rPr>
                <w:rFonts w:asciiTheme="minorHAnsi" w:hAnsiTheme="minorHAnsi" w:cstheme="minorHAnsi"/>
                <w:b/>
                <w:bCs/>
                <w:color w:val="000000"/>
                <w:sz w:val="20"/>
                <w:szCs w:val="20"/>
              </w:rPr>
              <w:t>Component/s</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ONEXC-8826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C36A44">
            <w:pPr>
              <w:spacing w:after="0" w:line="240" w:lineRule="auto"/>
              <w:jc w:val="center"/>
              <w:rPr>
                <w:sz w:val="20"/>
                <w:szCs w:val="20"/>
              </w:rPr>
            </w:pPr>
            <w:r w:rsidRPr="009A6B7F">
              <w:rPr>
                <w:sz w:val="20"/>
                <w:szCs w:val="20"/>
              </w:rPr>
              <w:t xml:space="preserve">Intermittently call drops occur on 1xc with call session error message </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ONEXC-8817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Failed to uninstall 1XC on Win-7 system from Add/Remove Program files of Control panel.</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Documentation, Installer</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ONEXC-8828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C36A44">
            <w:pPr>
              <w:spacing w:after="0" w:line="240" w:lineRule="auto"/>
              <w:jc w:val="center"/>
              <w:rPr>
                <w:sz w:val="20"/>
                <w:szCs w:val="20"/>
              </w:rPr>
            </w:pPr>
            <w:r w:rsidRPr="009A6B7F">
              <w:rPr>
                <w:sz w:val="20"/>
                <w:szCs w:val="20"/>
              </w:rPr>
              <w:t>call pickup alerting issue (see ONEXC-6821)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ONEXC-8821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C36A44">
            <w:pPr>
              <w:spacing w:after="0" w:line="240" w:lineRule="auto"/>
              <w:jc w:val="center"/>
              <w:rPr>
                <w:sz w:val="20"/>
                <w:szCs w:val="20"/>
              </w:rPr>
            </w:pPr>
            <w:r w:rsidRPr="009A6B7F">
              <w:rPr>
                <w:sz w:val="20"/>
                <w:szCs w:val="20"/>
              </w:rPr>
              <w:t xml:space="preserve">1xc UI looses line appr when hold recall or priority tone is sent by CM </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ONEXC-8819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Propagation: UCaaS FP3: Invocation of "Transfer to Voicemail" for ringing call causes endless ringing at members of pickup group</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ONEXC-8799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UCaaS FP3 one-X Communicator SIP Desk Phone mode does not recover after a failover to secondary Session Manager.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Failover-Failback, SBC, Shared Control - SIP</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ONEXC-8726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incorrect 1XC behavior while using </w:t>
            </w:r>
            <w:r w:rsidR="00C36A44">
              <w:rPr>
                <w:sz w:val="20"/>
                <w:szCs w:val="20"/>
              </w:rPr>
              <w:t>ALT-F4</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General, UI</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ONEXC-9171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Manifest and Digital Signature to Admin Tool to Require Elevation for Win7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Admin Tool</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ONEXC-8720</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1XC is registered with the previously</w:t>
            </w:r>
            <w:r w:rsidR="00C36A44">
              <w:rPr>
                <w:sz w:val="20"/>
                <w:szCs w:val="20"/>
              </w:rPr>
              <w:t xml:space="preserve"> used extension</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UI</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ONEXC-8673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With multiple CM environment 1XC Never attempts to connect to primary CM-IP</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Login/Registration</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ONEXC-8612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Cryptographic error: the password cannot be encrypte</w:t>
            </w:r>
            <w:r w:rsidR="00C36A44">
              <w:rPr>
                <w:sz w:val="20"/>
                <w:szCs w:val="20"/>
              </w:rPr>
              <w:t>d and hence not saved</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Security</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lastRenderedPageBreak/>
              <w:t>ONEXC-8611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CPN blocking does not work</w:t>
            </w:r>
            <w:r w:rsidR="00C36A44">
              <w:rPr>
                <w:sz w:val="20"/>
                <w:szCs w:val="20"/>
              </w:rPr>
              <w:t xml:space="preserve"> in 1XC Desk Phone mode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Shared Control - SIP</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ONEXC-8598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When logging on and then off 1XC very quickly the https connection to 1XCES stays up.</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General</w:t>
            </w:r>
          </w:p>
        </w:tc>
      </w:tr>
      <w:tr w:rsidR="009A6B7F" w:rsidRPr="009A6B7F" w:rsidTr="009A6B7F">
        <w:trPr>
          <w:trHeight w:val="171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ONEXC-8616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OneX Communicator R6.1SP7 H.323 - error “Conference Error, Unable to add participant” when conference an outbound call that uses diod R2MFC trunk </w:t>
            </w:r>
            <w:r w:rsidR="00C36A44">
              <w:rPr>
                <w:sz w:val="20"/>
                <w:szCs w:val="20"/>
              </w:rPr>
              <w:t>group</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Conferencing</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ONEXC-8664</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Caller’s number in the 1XC popup window during an incoming call is displayed t</w:t>
            </w:r>
            <w:r w:rsidR="00C36A44">
              <w:rPr>
                <w:sz w:val="20"/>
                <w:szCs w:val="20"/>
              </w:rPr>
              <w:t>wice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ONEXC-8614</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1xc saves “Anruf </w:t>
            </w:r>
            <w:r w:rsidR="00C36A44">
              <w:rPr>
                <w:sz w:val="20"/>
                <w:szCs w:val="20"/>
              </w:rPr>
              <w:t>von” as name for external calls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Log</w:t>
            </w:r>
          </w:p>
        </w:tc>
      </w:tr>
      <w:tr w:rsidR="009A6B7F" w:rsidRPr="009A6B7F" w:rsidTr="009A6B7F">
        <w:trPr>
          <w:trHeight w:val="199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ONEXC-8301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1xc Win should handle dock/undock situation gracefully instead of the current behavior of Docking and un-docking breaks Audio path (one way audio), client gets hung, restart or reboot of PC required</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ONEXC-8265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Restore from </w:t>
            </w:r>
            <w:r w:rsidR="00C36A44">
              <w:rPr>
                <w:sz w:val="20"/>
                <w:szCs w:val="20"/>
              </w:rPr>
              <w:t>system tray not working</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UI</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ONEXC-8211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 [BREAKAGE] from R6.1 SP8: User cannot log-in to 1XC using CES mode with valid credentials (Intermittent 50%)</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1XP/1XCES Integration, Login/Registration</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ONEXC-8717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One-x shows "on a conference" when bridged appearance is on a call</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ONEXC-9389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AD0A15">
            <w:pPr>
              <w:spacing w:after="0" w:line="240" w:lineRule="auto"/>
              <w:jc w:val="center"/>
              <w:rPr>
                <w:sz w:val="20"/>
                <w:szCs w:val="20"/>
              </w:rPr>
            </w:pPr>
            <w:r w:rsidRPr="009A6B7F">
              <w:rPr>
                <w:sz w:val="20"/>
                <w:szCs w:val="20"/>
              </w:rPr>
              <w:t>Aftere pressing of the "Ring also" button</w:t>
            </w:r>
            <w:proofErr w:type="gramStart"/>
            <w:r w:rsidRPr="009A6B7F">
              <w:rPr>
                <w:sz w:val="20"/>
                <w:szCs w:val="20"/>
              </w:rPr>
              <w:t>,the</w:t>
            </w:r>
            <w:proofErr w:type="gramEnd"/>
            <w:r w:rsidRPr="009A6B7F">
              <w:rPr>
                <w:sz w:val="20"/>
                <w:szCs w:val="20"/>
              </w:rPr>
              <w:t xml:space="preserve"> 1XC displays a list of mobile numbers with delay.</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UI</w:t>
            </w:r>
          </w:p>
        </w:tc>
      </w:tr>
      <w:tr w:rsidR="009A6B7F" w:rsidRPr="009A6B7F" w:rsidTr="009A6B7F">
        <w:trPr>
          <w:trHeight w:val="142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ONEXC-9375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dialing rules fails to translate </w:t>
            </w:r>
            <w:r w:rsidR="00C36A44">
              <w:rPr>
                <w:sz w:val="20"/>
                <w:szCs w:val="20"/>
              </w:rPr>
              <w:t>international numbers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171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lastRenderedPageBreak/>
              <w:t>ONEXC-9215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AD0A15">
            <w:pPr>
              <w:spacing w:after="0" w:line="240" w:lineRule="auto"/>
              <w:jc w:val="center"/>
              <w:rPr>
                <w:sz w:val="20"/>
                <w:szCs w:val="20"/>
              </w:rPr>
            </w:pPr>
            <w:r w:rsidRPr="009A6B7F">
              <w:rPr>
                <w:sz w:val="20"/>
                <w:szCs w:val="20"/>
              </w:rPr>
              <w:t xml:space="preserve"> [SCAE-5020] - SIP96X0-8041/SIP96X1-8854: BLOCKING CI R6.1.6: CM is configured to Display TeamButton Names, 1xC is just showing Extension Numbers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ONEXC-9206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AD0A15">
            <w:pPr>
              <w:spacing w:after="0" w:line="240" w:lineRule="auto"/>
              <w:jc w:val="center"/>
              <w:rPr>
                <w:sz w:val="20"/>
                <w:szCs w:val="20"/>
              </w:rPr>
            </w:pPr>
            <w:r w:rsidRPr="009A6B7F">
              <w:rPr>
                <w:sz w:val="20"/>
                <w:szCs w:val="20"/>
              </w:rPr>
              <w:t>[SCAE-5021] - AD Search for "Lastname Firstname" doesn't give results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Contacts</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ONEXC-9425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AD0A15">
            <w:pPr>
              <w:spacing w:after="0" w:line="240" w:lineRule="auto"/>
              <w:jc w:val="center"/>
              <w:rPr>
                <w:sz w:val="20"/>
                <w:szCs w:val="20"/>
              </w:rPr>
            </w:pPr>
            <w:r w:rsidRPr="009A6B7F">
              <w:rPr>
                <w:sz w:val="20"/>
                <w:szCs w:val="20"/>
              </w:rPr>
              <w:t>[SCAE-5077] - Ldap search slow</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LDAP</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ONEXC-9428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C36A44">
            <w:pPr>
              <w:spacing w:after="0" w:line="240" w:lineRule="auto"/>
              <w:jc w:val="center"/>
              <w:rPr>
                <w:sz w:val="20"/>
                <w:szCs w:val="20"/>
              </w:rPr>
            </w:pPr>
            <w:r w:rsidRPr="009A6B7F">
              <w:rPr>
                <w:sz w:val="20"/>
                <w:szCs w:val="20"/>
              </w:rPr>
              <w:t>AD search shows Phone Number in IM Field if extensionAttribute14 is not set on AD for this user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LDAP, SIP</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ONEXC-9187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DSCP value not a</w:t>
            </w:r>
            <w:r w:rsidR="00C36A44">
              <w:rPr>
                <w:sz w:val="20"/>
                <w:szCs w:val="20"/>
              </w:rPr>
              <w:t>pplied based on call precedence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QoS</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ONEXC-9063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Propagation: Presence always shows </w:t>
            </w:r>
            <w:r w:rsidR="00C36A44">
              <w:rPr>
                <w:sz w:val="20"/>
                <w:szCs w:val="20"/>
              </w:rPr>
              <w:t>busy after login to 1XC</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Presence</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ONEXC-9057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Propagation: Sometimes number is stored at the name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Log</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ONEXC-9012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Using dual monitor 1xc does not save window position cor</w:t>
            </w:r>
            <w:r w:rsidR="00C36A44">
              <w:rPr>
                <w:sz w:val="20"/>
                <w:szCs w:val="20"/>
              </w:rPr>
              <w:t>rectly</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Configuration, UI</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ONEXC-9035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[SCAE-4941] 1XC SIP CES mode cannot unhold a held MX conference using Bridge UI</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1XP/1XCES Integration</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ONEXC-8979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Update 1XC document for TC mode usage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Documentation</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ONEXC-8953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Propagation: 1xc UI issue with R</w:t>
            </w:r>
            <w:r w:rsidR="00C36A44">
              <w:rPr>
                <w:sz w:val="20"/>
                <w:szCs w:val="20"/>
              </w:rPr>
              <w:t>ing also: Mobile button</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UI</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ONEXC-7536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Login w</w:t>
            </w:r>
            <w:r w:rsidR="00C36A44">
              <w:rPr>
                <w:sz w:val="20"/>
                <w:szCs w:val="20"/>
              </w:rPr>
              <w:t>/1XCES cannot be cancelled</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1XP/1XCES Integration</w:t>
            </w:r>
          </w:p>
        </w:tc>
      </w:tr>
      <w:tr w:rsidR="009A6B7F" w:rsidRPr="009A6B7F" w:rsidTr="009A6B7F">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ONEXC-7512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Group Chat issue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IM</w:t>
            </w:r>
          </w:p>
        </w:tc>
      </w:tr>
      <w:tr w:rsidR="009A6B7F" w:rsidRPr="009A6B7F" w:rsidTr="009A6B7F">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ONEXC-7511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Copy Smiley</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IM</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ONEXC-9441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Wrong german translation in 1xc 6.2 Outlook </w:t>
            </w:r>
            <w:r w:rsidR="00C36A44">
              <w:rPr>
                <w:sz w:val="20"/>
                <w:szCs w:val="20"/>
              </w:rPr>
              <w:t>Addin "Reminder Window"</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CCE</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lastRenderedPageBreak/>
              <w:t>ONEXC-9192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One-X Communicator screen update on a bridge call w</w:t>
            </w:r>
            <w:r w:rsidR="00C36A44">
              <w:rPr>
                <w:sz w:val="20"/>
                <w:szCs w:val="20"/>
              </w:rPr>
              <w:t>ith exclusion</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ONEXC-8635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[SCAE-4839] (Observed 80%) Win-XP and Login Registration: 1XC CRASHES while trying to launch and login on Win-XP 32 bit system.</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Login/Registration</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ONEXC-8405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Watcher Presence does not Update on 1xc client if 96x1 SIP phone lock or logout</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Presence</w:t>
            </w:r>
          </w:p>
        </w:tc>
      </w:tr>
      <w:tr w:rsidR="009A6B7F" w:rsidRPr="009A6B7F" w:rsidTr="009A6B7F">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ONEXC-9460</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Documentation: Federated IM</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Documentation</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ONEXC-9286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C36A44">
            <w:pPr>
              <w:spacing w:after="0" w:line="240" w:lineRule="auto"/>
              <w:jc w:val="center"/>
              <w:rPr>
                <w:sz w:val="20"/>
                <w:szCs w:val="20"/>
              </w:rPr>
            </w:pPr>
            <w:r w:rsidRPr="009A6B7F">
              <w:rPr>
                <w:sz w:val="20"/>
                <w:szCs w:val="20"/>
              </w:rPr>
              <w:t>[SCAE-5041]Call Pickup Button not working (h.323)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H.323, Shared Control - H.323</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ONEXC-9183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C36A44">
            <w:pPr>
              <w:spacing w:after="0" w:line="240" w:lineRule="auto"/>
              <w:jc w:val="center"/>
              <w:rPr>
                <w:sz w:val="20"/>
                <w:szCs w:val="20"/>
              </w:rPr>
            </w:pPr>
            <w:r w:rsidRPr="009A6B7F">
              <w:rPr>
                <w:sz w:val="20"/>
                <w:szCs w:val="20"/>
              </w:rPr>
              <w:t>[SCAE-4992] 1xC (SIP) Transfer doesn't work</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 SIP</w:t>
            </w:r>
          </w:p>
        </w:tc>
      </w:tr>
      <w:tr w:rsidR="009A6B7F" w:rsidRPr="009A6B7F" w:rsidTr="009A6B7F">
        <w:trPr>
          <w:trHeight w:val="142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ONEXC-8822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After starting One-x Communicator 6.1 SP9 and press the Loudspeaker symbol the two </w:t>
            </w:r>
            <w:proofErr w:type="gramStart"/>
            <w:r w:rsidRPr="009A6B7F">
              <w:rPr>
                <w:sz w:val="20"/>
                <w:szCs w:val="20"/>
              </w:rPr>
              <w:t>entry</w:t>
            </w:r>
            <w:proofErr w:type="gramEnd"/>
            <w:r w:rsidRPr="009A6B7F">
              <w:rPr>
                <w:sz w:val="20"/>
                <w:szCs w:val="20"/>
              </w:rPr>
              <w:t xml:space="preserve"> will show "Loading.</w:t>
            </w:r>
            <w:r w:rsidR="00C36A44">
              <w:rPr>
                <w:sz w:val="20"/>
                <w:szCs w:val="20"/>
              </w:rPr>
              <w:t>.."</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General</w:t>
            </w:r>
          </w:p>
        </w:tc>
      </w:tr>
      <w:tr w:rsidR="009A6B7F" w:rsidRPr="009A6B7F" w:rsidTr="009A6B7F">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ONEXC-7513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Picture in Chat</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IM</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ONEXC-9383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Auto-Discovery not working on first run</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DHCP</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ONEXC-8719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Partial transtlations of the installation wizard</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Localization</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ONEXC-9398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AD0A15">
            <w:pPr>
              <w:spacing w:after="0" w:line="240" w:lineRule="auto"/>
              <w:jc w:val="center"/>
              <w:rPr>
                <w:sz w:val="20"/>
                <w:szCs w:val="20"/>
              </w:rPr>
            </w:pPr>
            <w:r w:rsidRPr="009A6B7F">
              <w:rPr>
                <w:sz w:val="20"/>
                <w:szCs w:val="20"/>
              </w:rPr>
              <w:t xml:space="preserve">Propagation: Unable to dial from </w:t>
            </w:r>
            <w:r w:rsidR="00753BE6">
              <w:rPr>
                <w:sz w:val="20"/>
                <w:szCs w:val="20"/>
              </w:rPr>
              <w:t>the searched result</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PPM</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ONEXC-9553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Upgrades Not Working for R6.2 Service Pack 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ONEXC-7523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Fix Incorrect File Versioning on Avaya Executables and Libraries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ONEXC-9458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6.2 SP1: Installation is taking too much time(8-10 mins)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ONEXC-9385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Help page is not present for Security page (German)</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Help</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ONEXC-9551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xml:space="preserve">R6.2 SP1 | </w:t>
            </w:r>
            <w:proofErr w:type="gramStart"/>
            <w:r w:rsidRPr="009A6B7F">
              <w:rPr>
                <w:sz w:val="20"/>
                <w:szCs w:val="20"/>
              </w:rPr>
              <w:t>Installer :</w:t>
            </w:r>
            <w:proofErr w:type="gramEnd"/>
            <w:r w:rsidRPr="009A6B7F">
              <w:rPr>
                <w:sz w:val="20"/>
                <w:szCs w:val="20"/>
              </w:rPr>
              <w:t xml:space="preserve"> Modify, Repair and Remove options are not coming when user tries to install Avaya one-X Communicator Suite again.</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lastRenderedPageBreak/>
              <w:t>ONEXC-9561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R6.2 SP1 : Avaya one-X Communicator icon is not showing in the Control Panel after installation of 1X Communicator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ONEXC-9559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R6.2 SP1 : User Cannot uninstall 1X communicator from Program Maintenance window</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ONEXC-9466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[Breakage] Call button doesn’t display with the call logs, after adding it in contact list.</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Log</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ONEXC-9464</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[Breakage] Call button doesn't display with the contacts on 1XC-SIP users. [i.e. Unable to make contact from contacts]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Contacts</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ONEXC-9135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[1XC-R 6.2 Patch 1] Upgrade doesn’t work from 1XC 6.2 GA build to 1XC 6.2 Patch-1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ONEXC-9437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Add Digital Signatures to 1XC Libraries and Executables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Authenticode</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ONEXC-8602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ONEXC-8601 Update document on 1XC mentioning the removal of Mobile application download from 1XCES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1XP/1XCES Integration, Documentation, UI</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ONEXC-9601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[Breakage] UI Uninstallation on Win-7 64 bit: Failed to uninstall 1XC from UI (sometimes on command prompt but non-silent mode).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ONEXC-9068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[SCAE-4884] Auto login fails in 1XCSIP.</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Login/Registration, SIP</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ONEXC-9503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Incorrect name for Collaboration Services in Installer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w:t>
            </w:r>
          </w:p>
        </w:tc>
      </w:tr>
      <w:tr w:rsidR="009A6B7F" w:rsidRPr="009A6B7F" w:rsidTr="009A6B7F">
        <w:trPr>
          <w:trHeight w:val="142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ONEXC-9465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6.2 release shows only 3 rows on ExpandedFeatures view without any scrol</w:t>
            </w:r>
            <w:r w:rsidR="00753BE6">
              <w:rPr>
                <w:sz w:val="20"/>
                <w:szCs w:val="20"/>
              </w:rPr>
              <w:t>l bar (breakage)</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UI</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ONEXC-9512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ONEXC-8708 Update Online help files to V12</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ONEXC-9605</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Add "NOQOS" P</w:t>
            </w:r>
            <w:r w:rsidR="00753BE6">
              <w:rPr>
                <w:sz w:val="20"/>
                <w:szCs w:val="20"/>
              </w:rPr>
              <w:t>arameter to Installer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ONEXC-9470</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753BE6" w:rsidP="00AD0A15">
            <w:pPr>
              <w:spacing w:after="0" w:line="240" w:lineRule="auto"/>
              <w:jc w:val="center"/>
              <w:rPr>
                <w:sz w:val="20"/>
                <w:szCs w:val="20"/>
              </w:rPr>
            </w:pPr>
            <w:r>
              <w:rPr>
                <w:sz w:val="20"/>
                <w:szCs w:val="20"/>
              </w:rPr>
              <w:t>Dock/undock issues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Failover-Failback, General</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lastRenderedPageBreak/>
              <w:t>ONEXC-9569</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6.2SP1: Collaboration Services failed to upgrade/uninstall from 6.2.0.04-GA/R6.2 Patch1 to R6.2-SP1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 Upgrade</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ONEXC-9556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[SCAE-5194][Breakage- 1XC 6.2 SP1] User unregistered automatically after keeping 1XC client idle for long duration (1hr)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Call Control/Handling</w:t>
            </w:r>
          </w:p>
        </w:tc>
      </w:tr>
      <w:tr w:rsidR="009A6B7F" w:rsidRPr="009A6B7F" w:rsidTr="009A6B7F">
        <w:trPr>
          <w:trHeight w:val="855"/>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ONEXC-9457</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 Communicator is not getting upgraded from 6.2.0.04-GA to R6.2-SP1 and R6.2 Patch1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Upgrade</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ONEXC-9021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OneXC 6.2 doesn't show status not</w:t>
            </w:r>
            <w:r w:rsidR="00753BE6">
              <w:rPr>
                <w:sz w:val="20"/>
                <w:szCs w:val="20"/>
              </w:rPr>
              <w:t>e of XMPP Federation user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Presence</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ONEXC-9426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753BE6" w:rsidP="00AD0A15">
            <w:pPr>
              <w:spacing w:after="0" w:line="240" w:lineRule="auto"/>
              <w:jc w:val="center"/>
              <w:rPr>
                <w:sz w:val="20"/>
                <w:szCs w:val="20"/>
              </w:rPr>
            </w:pPr>
            <w:r>
              <w:rPr>
                <w:sz w:val="20"/>
                <w:szCs w:val="20"/>
              </w:rPr>
              <w:t xml:space="preserve">[SCAE-5078] </w:t>
            </w:r>
            <w:r w:rsidR="009A6B7F" w:rsidRPr="009A6B7F">
              <w:rPr>
                <w:sz w:val="20"/>
                <w:szCs w:val="20"/>
              </w:rPr>
              <w:t>1xC Critical Error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Core, H.323, Reliability</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ONEXC-9583</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1XC crashes after upgrading from R6.1 SP9 GA</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ONEXC-9606</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GenResTool fails with Parentheses in Path Names</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Installer</w:t>
            </w:r>
          </w:p>
        </w:tc>
      </w:tr>
      <w:tr w:rsidR="009A6B7F" w:rsidRPr="009A6B7F" w:rsidTr="009A6B7F">
        <w:trPr>
          <w:trHeight w:val="57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ONEXC-9388</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update the year of the copyright to 2014 for R6.2 SP1 load</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 </w:t>
            </w:r>
          </w:p>
        </w:tc>
      </w:tr>
      <w:tr w:rsidR="009A6B7F" w:rsidRPr="009A6B7F" w:rsidTr="009A6B7F">
        <w:trPr>
          <w:trHeight w:val="1140"/>
        </w:trPr>
        <w:tc>
          <w:tcPr>
            <w:tcW w:w="1400" w:type="dxa"/>
            <w:tcBorders>
              <w:top w:val="nil"/>
              <w:left w:val="single" w:sz="4" w:space="0" w:color="auto"/>
              <w:bottom w:val="single" w:sz="4" w:space="0" w:color="auto"/>
              <w:right w:val="single" w:sz="4" w:space="0" w:color="auto"/>
            </w:tcBorders>
            <w:shd w:val="clear" w:color="auto" w:fill="auto"/>
            <w:noWrap/>
            <w:hideMark/>
          </w:tcPr>
          <w:p w:rsidR="009A6B7F" w:rsidRPr="009A6B7F" w:rsidRDefault="009A6B7F" w:rsidP="009A6B7F">
            <w:pPr>
              <w:spacing w:after="0" w:line="240" w:lineRule="auto"/>
              <w:jc w:val="center"/>
              <w:rPr>
                <w:sz w:val="20"/>
                <w:szCs w:val="20"/>
              </w:rPr>
            </w:pPr>
            <w:r w:rsidRPr="009A6B7F">
              <w:rPr>
                <w:sz w:val="20"/>
                <w:szCs w:val="20"/>
              </w:rPr>
              <w:t>ONEXC-8601</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Update 1XC UI &gt; Settings to support changes delivered in 1XCES 6.2 to remove the download of mobile applications from CES server.</w:t>
            </w:r>
          </w:p>
        </w:tc>
        <w:tc>
          <w:tcPr>
            <w:tcW w:w="3840" w:type="dxa"/>
            <w:tcBorders>
              <w:top w:val="nil"/>
              <w:left w:val="nil"/>
              <w:bottom w:val="single" w:sz="4" w:space="0" w:color="auto"/>
              <w:right w:val="single" w:sz="4" w:space="0" w:color="auto"/>
            </w:tcBorders>
            <w:shd w:val="clear" w:color="auto" w:fill="auto"/>
            <w:hideMark/>
          </w:tcPr>
          <w:p w:rsidR="009A6B7F" w:rsidRPr="009A6B7F" w:rsidRDefault="009A6B7F" w:rsidP="009A6B7F">
            <w:pPr>
              <w:spacing w:after="0" w:line="240" w:lineRule="auto"/>
              <w:jc w:val="center"/>
              <w:rPr>
                <w:sz w:val="20"/>
                <w:szCs w:val="20"/>
              </w:rPr>
            </w:pPr>
            <w:r w:rsidRPr="009A6B7F">
              <w:rPr>
                <w:sz w:val="20"/>
                <w:szCs w:val="20"/>
              </w:rPr>
              <w:t>1XP/1XCES Integration, UI</w:t>
            </w:r>
          </w:p>
        </w:tc>
      </w:tr>
    </w:tbl>
    <w:p w:rsidR="00C31B92" w:rsidRPr="00C31B92" w:rsidRDefault="00C31B92" w:rsidP="00C31B92">
      <w:pPr>
        <w:pStyle w:val="Heading1"/>
        <w:rPr>
          <w:rFonts w:asciiTheme="minorHAnsi" w:hAnsiTheme="minorHAnsi"/>
          <w:color w:val="4F81BD" w:themeColor="accent1"/>
          <w:sz w:val="26"/>
          <w:szCs w:val="26"/>
        </w:rPr>
      </w:pPr>
      <w:r>
        <w:rPr>
          <w:rFonts w:asciiTheme="minorHAnsi" w:hAnsiTheme="minorHAnsi"/>
          <w:color w:val="4F81BD" w:themeColor="accent1"/>
          <w:sz w:val="26"/>
          <w:szCs w:val="26"/>
        </w:rPr>
        <w:br w:type="page"/>
      </w:r>
    </w:p>
    <w:p w:rsidR="00051AF3" w:rsidRPr="00051AF3" w:rsidRDefault="00C31B92" w:rsidP="00051AF3">
      <w:pPr>
        <w:pStyle w:val="Heading1"/>
        <w:rPr>
          <w:rFonts w:asciiTheme="minorHAnsi" w:hAnsiTheme="minorHAnsi"/>
          <w:color w:val="4F81BD" w:themeColor="accent1"/>
          <w:sz w:val="26"/>
          <w:szCs w:val="26"/>
        </w:rPr>
      </w:pPr>
      <w:bookmarkStart w:id="34" w:name="_Toc381206597"/>
      <w:r>
        <w:rPr>
          <w:rFonts w:asciiTheme="minorHAnsi" w:hAnsiTheme="minorHAnsi"/>
          <w:color w:val="4F81BD" w:themeColor="accent1"/>
          <w:sz w:val="26"/>
          <w:szCs w:val="26"/>
        </w:rPr>
        <w:lastRenderedPageBreak/>
        <w:t>T</w:t>
      </w:r>
      <w:r w:rsidR="00DA1C36" w:rsidRPr="00AC3F07">
        <w:rPr>
          <w:rFonts w:asciiTheme="minorHAnsi" w:hAnsiTheme="minorHAnsi"/>
          <w:color w:val="4F81BD" w:themeColor="accent1"/>
          <w:sz w:val="26"/>
          <w:szCs w:val="26"/>
        </w:rPr>
        <w:t>echnical Support</w:t>
      </w:r>
      <w:bookmarkEnd w:id="34"/>
    </w:p>
    <w:p w:rsidR="00411521" w:rsidRPr="00411521" w:rsidRDefault="00411521" w:rsidP="00411521">
      <w:pPr>
        <w:rPr>
          <w:sz w:val="6"/>
        </w:rPr>
      </w:pPr>
    </w:p>
    <w:p w:rsidR="00DA1C36" w:rsidRPr="00AC3F07" w:rsidRDefault="00DA1C36" w:rsidP="00CD2CA6">
      <w:pPr>
        <w:rPr>
          <w:rFonts w:asciiTheme="minorHAnsi" w:hAnsiTheme="minorHAnsi"/>
        </w:rPr>
      </w:pPr>
      <w:r w:rsidRPr="00AC3F07">
        <w:rPr>
          <w:rFonts w:asciiTheme="minorHAnsi" w:hAnsiTheme="minorHAnsi"/>
        </w:rPr>
        <w:t>Support for</w:t>
      </w:r>
      <w:r w:rsidR="00642F35">
        <w:rPr>
          <w:rFonts w:asciiTheme="minorHAnsi" w:hAnsiTheme="minorHAnsi"/>
        </w:rPr>
        <w:t xml:space="preserve"> Avaya O</w:t>
      </w:r>
      <w:r w:rsidR="003B5BF7">
        <w:rPr>
          <w:rFonts w:asciiTheme="minorHAnsi" w:hAnsiTheme="minorHAnsi"/>
        </w:rPr>
        <w:t>ne-X®</w:t>
      </w:r>
      <w:r w:rsidRPr="00AC3F07">
        <w:rPr>
          <w:rFonts w:asciiTheme="minorHAnsi" w:hAnsiTheme="minorHAnsi"/>
        </w:rPr>
        <w:t xml:space="preserve"> </w:t>
      </w:r>
      <w:r w:rsidR="00B5169D">
        <w:rPr>
          <w:rFonts w:asciiTheme="minorHAnsi" w:hAnsiTheme="minorHAnsi"/>
        </w:rPr>
        <w:t>Communicator</w:t>
      </w:r>
      <w:r w:rsidR="00CA09B5" w:rsidRPr="00AC3F07">
        <w:rPr>
          <w:rFonts w:asciiTheme="minorHAnsi" w:hAnsiTheme="minorHAnsi"/>
        </w:rPr>
        <w:t xml:space="preserve"> </w:t>
      </w:r>
      <w:r w:rsidRPr="00AC3F07">
        <w:rPr>
          <w:rFonts w:asciiTheme="minorHAnsi" w:hAnsiTheme="minorHAnsi"/>
        </w:rPr>
        <w:t xml:space="preserve">Client is available through the normal Avaya escalation process. If you encounter trouble with </w:t>
      </w:r>
      <w:r w:rsidR="00CA09B5" w:rsidRPr="00AC3F07">
        <w:rPr>
          <w:rFonts w:asciiTheme="minorHAnsi" w:hAnsiTheme="minorHAnsi"/>
        </w:rPr>
        <w:t>the clients</w:t>
      </w:r>
      <w:r w:rsidRPr="00AC3F07">
        <w:rPr>
          <w:rFonts w:asciiTheme="minorHAnsi" w:hAnsiTheme="minorHAnsi"/>
        </w:rPr>
        <w:t xml:space="preserve">: </w:t>
      </w:r>
    </w:p>
    <w:p w:rsidR="00DA1C36" w:rsidRPr="00AC3F07" w:rsidRDefault="00DA1C36" w:rsidP="007E7272">
      <w:pPr>
        <w:pStyle w:val="ListParagraph"/>
        <w:numPr>
          <w:ilvl w:val="0"/>
          <w:numId w:val="1"/>
        </w:numPr>
        <w:rPr>
          <w:rFonts w:asciiTheme="minorHAnsi" w:hAnsiTheme="minorHAnsi"/>
        </w:rPr>
      </w:pPr>
      <w:r w:rsidRPr="00AC3F07">
        <w:rPr>
          <w:rFonts w:asciiTheme="minorHAnsi" w:hAnsiTheme="minorHAnsi"/>
        </w:rPr>
        <w:t xml:space="preserve">Retry the action. Follow the instructions in written or online documentation carefully. </w:t>
      </w:r>
    </w:p>
    <w:p w:rsidR="00DA1C36" w:rsidRPr="00AC3F07" w:rsidRDefault="00DA1C36" w:rsidP="007E7272">
      <w:pPr>
        <w:pStyle w:val="ListParagraph"/>
        <w:numPr>
          <w:ilvl w:val="0"/>
          <w:numId w:val="1"/>
        </w:numPr>
        <w:rPr>
          <w:rFonts w:asciiTheme="minorHAnsi" w:hAnsiTheme="minorHAnsi"/>
        </w:rPr>
      </w:pPr>
      <w:r w:rsidRPr="00AC3F07">
        <w:rPr>
          <w:rFonts w:asciiTheme="minorHAnsi" w:hAnsiTheme="minorHAnsi"/>
        </w:rPr>
        <w:t>Check the documentation that came with your hardware for maintenance or hardware-related problems.</w:t>
      </w:r>
    </w:p>
    <w:p w:rsidR="00DA1C36" w:rsidRPr="00AC3F07" w:rsidRDefault="00DA1C36" w:rsidP="007E7272">
      <w:pPr>
        <w:pStyle w:val="ListParagraph"/>
        <w:numPr>
          <w:ilvl w:val="0"/>
          <w:numId w:val="1"/>
        </w:numPr>
        <w:rPr>
          <w:rFonts w:asciiTheme="minorHAnsi" w:hAnsiTheme="minorHAnsi"/>
        </w:rPr>
      </w:pPr>
      <w:r w:rsidRPr="00AC3F07">
        <w:rPr>
          <w:rFonts w:asciiTheme="minorHAnsi" w:hAnsiTheme="minorHAnsi"/>
        </w:rPr>
        <w:t>Note the sequence of events that led to the problem and the exact messages displayed. Have the Avaya documentation available.</w:t>
      </w:r>
    </w:p>
    <w:p w:rsidR="00DA1C36" w:rsidRPr="00AC3F07" w:rsidRDefault="00DA1C36" w:rsidP="007E7272">
      <w:pPr>
        <w:pStyle w:val="NoSpacing"/>
        <w:numPr>
          <w:ilvl w:val="0"/>
          <w:numId w:val="1"/>
        </w:numPr>
        <w:rPr>
          <w:rFonts w:asciiTheme="minorHAnsi" w:hAnsiTheme="minorHAnsi"/>
        </w:rPr>
      </w:pPr>
      <w:r w:rsidRPr="00AC3F07">
        <w:rPr>
          <w:rFonts w:asciiTheme="minorHAnsi" w:hAnsiTheme="minorHAnsi"/>
        </w:rPr>
        <w:t xml:space="preserve">If you continue to have a problem, submit a trouble ticket to Avaya. </w:t>
      </w:r>
    </w:p>
    <w:p w:rsidR="00DA1C36" w:rsidRPr="00AC3F07" w:rsidRDefault="00DA1C36" w:rsidP="00CD2CA6">
      <w:pPr>
        <w:pStyle w:val="NoSpacing"/>
        <w:ind w:left="1440"/>
        <w:rPr>
          <w:rFonts w:asciiTheme="minorHAnsi" w:hAnsiTheme="minorHAnsi"/>
        </w:rPr>
      </w:pPr>
    </w:p>
    <w:p w:rsidR="00DA1C36" w:rsidRPr="00AC3F07" w:rsidRDefault="00DA1C36" w:rsidP="00CD2CA6">
      <w:pPr>
        <w:rPr>
          <w:rFonts w:asciiTheme="minorHAnsi" w:hAnsiTheme="minorHAnsi"/>
        </w:rPr>
      </w:pPr>
      <w:r w:rsidRPr="00AC3F07">
        <w:rPr>
          <w:rFonts w:asciiTheme="minorHAnsi" w:hAnsiTheme="minorHAnsi"/>
        </w:rPr>
        <w:t xml:space="preserve">When you request technical support, provide the following information: </w:t>
      </w:r>
    </w:p>
    <w:p w:rsidR="00DA1C36" w:rsidRPr="00AC3F07" w:rsidRDefault="00DA1C36" w:rsidP="007E7272">
      <w:pPr>
        <w:pStyle w:val="ListParagraph"/>
        <w:numPr>
          <w:ilvl w:val="0"/>
          <w:numId w:val="2"/>
        </w:numPr>
        <w:rPr>
          <w:rFonts w:asciiTheme="minorHAnsi" w:hAnsiTheme="minorHAnsi"/>
        </w:rPr>
      </w:pPr>
      <w:r w:rsidRPr="00AC3F07">
        <w:rPr>
          <w:rFonts w:asciiTheme="minorHAnsi" w:hAnsiTheme="minorHAnsi"/>
        </w:rPr>
        <w:t>Configuration settings</w:t>
      </w:r>
      <w:r w:rsidR="00CA09B5" w:rsidRPr="00AC3F07">
        <w:rPr>
          <w:rFonts w:asciiTheme="minorHAnsi" w:hAnsiTheme="minorHAnsi"/>
        </w:rPr>
        <w:t>.</w:t>
      </w:r>
    </w:p>
    <w:p w:rsidR="00DA1C36" w:rsidRPr="00AC3F07" w:rsidRDefault="00DA1C36" w:rsidP="007E7272">
      <w:pPr>
        <w:pStyle w:val="ListParagraph"/>
        <w:numPr>
          <w:ilvl w:val="0"/>
          <w:numId w:val="2"/>
        </w:numPr>
        <w:rPr>
          <w:rFonts w:asciiTheme="minorHAnsi" w:hAnsiTheme="minorHAnsi"/>
        </w:rPr>
      </w:pPr>
      <w:r w:rsidRPr="00AC3F07">
        <w:rPr>
          <w:rFonts w:asciiTheme="minorHAnsi" w:hAnsiTheme="minorHAnsi"/>
        </w:rPr>
        <w:t xml:space="preserve">Usage scenario, including all steps required to reproduce the issue. </w:t>
      </w:r>
    </w:p>
    <w:p w:rsidR="00DA1C36" w:rsidRPr="00AC3F07" w:rsidRDefault="00DA1C36" w:rsidP="007E7272">
      <w:pPr>
        <w:pStyle w:val="ListParagraph"/>
        <w:numPr>
          <w:ilvl w:val="0"/>
          <w:numId w:val="2"/>
        </w:numPr>
        <w:rPr>
          <w:rFonts w:asciiTheme="minorHAnsi" w:hAnsiTheme="minorHAnsi"/>
        </w:rPr>
      </w:pPr>
      <w:r w:rsidRPr="00AC3F07">
        <w:rPr>
          <w:rFonts w:asciiTheme="minorHAnsi" w:hAnsiTheme="minorHAnsi"/>
        </w:rPr>
        <w:t>Screenshots</w:t>
      </w:r>
      <w:r w:rsidR="00CA09B5" w:rsidRPr="00AC3F07">
        <w:rPr>
          <w:rFonts w:asciiTheme="minorHAnsi" w:hAnsiTheme="minorHAnsi"/>
        </w:rPr>
        <w:t>.</w:t>
      </w:r>
    </w:p>
    <w:p w:rsidR="00DA1C36" w:rsidRPr="00AC3F07" w:rsidRDefault="00DA1C36" w:rsidP="007E7272">
      <w:pPr>
        <w:pStyle w:val="ListParagraph"/>
        <w:numPr>
          <w:ilvl w:val="0"/>
          <w:numId w:val="2"/>
        </w:numPr>
        <w:rPr>
          <w:rFonts w:asciiTheme="minorHAnsi" w:hAnsiTheme="minorHAnsi"/>
        </w:rPr>
      </w:pPr>
      <w:r w:rsidRPr="00AC3F07">
        <w:rPr>
          <w:rFonts w:asciiTheme="minorHAnsi" w:hAnsiTheme="minorHAnsi"/>
        </w:rPr>
        <w:t>Copies of all logs related to the issue.</w:t>
      </w:r>
    </w:p>
    <w:p w:rsidR="00DA1C36" w:rsidRPr="00AC3F07" w:rsidRDefault="00DA1C36" w:rsidP="007E7272">
      <w:pPr>
        <w:pStyle w:val="ListParagraph"/>
        <w:numPr>
          <w:ilvl w:val="0"/>
          <w:numId w:val="2"/>
        </w:numPr>
        <w:rPr>
          <w:rFonts w:asciiTheme="minorHAnsi" w:hAnsiTheme="minorHAnsi"/>
        </w:rPr>
      </w:pPr>
      <w:r w:rsidRPr="00AC3F07">
        <w:rPr>
          <w:rFonts w:asciiTheme="minorHAnsi" w:hAnsiTheme="minorHAnsi"/>
        </w:rPr>
        <w:t>All other information that you gathered when you attempted to resolve the issue.</w:t>
      </w:r>
    </w:p>
    <w:p w:rsidR="00DA1C36" w:rsidRPr="00AC3F07" w:rsidRDefault="00DA1C36">
      <w:pPr>
        <w:spacing w:after="0" w:line="240" w:lineRule="auto"/>
        <w:rPr>
          <w:rFonts w:asciiTheme="minorHAnsi" w:hAnsiTheme="minorHAnsi"/>
        </w:rPr>
      </w:pPr>
    </w:p>
    <w:p w:rsidR="00AA612E" w:rsidRPr="00AC3F07" w:rsidRDefault="00DA1C36" w:rsidP="00AA612E">
      <w:pPr>
        <w:pStyle w:val="Heading1"/>
        <w:rPr>
          <w:rFonts w:asciiTheme="minorHAnsi" w:hAnsiTheme="minorHAnsi"/>
          <w:color w:val="4F81BD" w:themeColor="accent1"/>
        </w:rPr>
      </w:pPr>
      <w:r w:rsidRPr="00AC3F07">
        <w:rPr>
          <w:rFonts w:asciiTheme="minorHAnsi" w:hAnsiTheme="minorHAnsi"/>
          <w:color w:val="4F81BD" w:themeColor="accent1"/>
        </w:rPr>
        <w:br w:type="page"/>
      </w:r>
      <w:bookmarkStart w:id="35" w:name="_Toc315990410"/>
    </w:p>
    <w:p w:rsidR="00DA1C36" w:rsidRPr="00AC3F07" w:rsidRDefault="00DA1C36" w:rsidP="00510741">
      <w:pPr>
        <w:pStyle w:val="Heading1"/>
        <w:rPr>
          <w:rFonts w:asciiTheme="minorHAnsi" w:hAnsiTheme="minorHAnsi"/>
          <w:color w:val="4F81BD" w:themeColor="accent1"/>
          <w:sz w:val="26"/>
          <w:szCs w:val="26"/>
        </w:rPr>
      </w:pPr>
      <w:bookmarkStart w:id="36" w:name="_Appendix_A:_one-X"/>
      <w:bookmarkStart w:id="37" w:name="_Toc381206598"/>
      <w:bookmarkEnd w:id="35"/>
      <w:bookmarkEnd w:id="36"/>
      <w:r w:rsidRPr="00AC3F07">
        <w:rPr>
          <w:rFonts w:asciiTheme="minorHAnsi" w:hAnsiTheme="minorHAnsi"/>
          <w:color w:val="4F81BD" w:themeColor="accent1"/>
          <w:sz w:val="26"/>
          <w:szCs w:val="26"/>
        </w:rPr>
        <w:lastRenderedPageBreak/>
        <w:t>Appendix</w:t>
      </w:r>
      <w:r w:rsidR="005F0ED0" w:rsidRPr="00AC3F07">
        <w:rPr>
          <w:rFonts w:asciiTheme="minorHAnsi" w:hAnsiTheme="minorHAnsi"/>
          <w:color w:val="4F81BD" w:themeColor="accent1"/>
          <w:sz w:val="26"/>
          <w:szCs w:val="26"/>
        </w:rPr>
        <w:t xml:space="preserve"> </w:t>
      </w:r>
      <w:r w:rsidR="0099096C" w:rsidRPr="00AC3F07">
        <w:rPr>
          <w:rFonts w:asciiTheme="minorHAnsi" w:hAnsiTheme="minorHAnsi"/>
          <w:caps/>
          <w:color w:val="4F81BD" w:themeColor="accent1"/>
          <w:sz w:val="26"/>
          <w:szCs w:val="26"/>
        </w:rPr>
        <w:t>A</w:t>
      </w:r>
      <w:r w:rsidRPr="00AC3F07">
        <w:rPr>
          <w:rFonts w:asciiTheme="minorHAnsi" w:hAnsiTheme="minorHAnsi"/>
          <w:color w:val="4F81BD" w:themeColor="accent1"/>
          <w:sz w:val="26"/>
          <w:szCs w:val="26"/>
        </w:rPr>
        <w:t>: Acronyms</w:t>
      </w:r>
      <w:bookmarkEnd w:id="37"/>
    </w:p>
    <w:p w:rsidR="00DA1C36" w:rsidRPr="00AC3F07" w:rsidRDefault="00DA1C36" w:rsidP="00232A79">
      <w:pPr>
        <w:rPr>
          <w:rFonts w:asciiTheme="minorHAnsi" w:hAnsiTheme="minorHAnsi"/>
        </w:rPr>
      </w:pPr>
    </w:p>
    <w:p w:rsidR="00DA1C36" w:rsidRDefault="00021228" w:rsidP="00232A79">
      <w:pPr>
        <w:rPr>
          <w:rFonts w:asciiTheme="minorHAnsi" w:hAnsiTheme="minorHAnsi"/>
        </w:rPr>
      </w:pPr>
      <w:r>
        <w:rPr>
          <w:rFonts w:asciiTheme="minorHAnsi" w:hAnsiTheme="minorHAnsi"/>
        </w:rPr>
        <w:t>1XC</w:t>
      </w:r>
      <w:r w:rsidR="003C70C8" w:rsidRPr="00AC3F07">
        <w:rPr>
          <w:rFonts w:asciiTheme="minorHAnsi" w:hAnsiTheme="minorHAnsi"/>
        </w:rPr>
        <w:tab/>
      </w:r>
      <w:r w:rsidR="003C70C8" w:rsidRPr="00AC3F07">
        <w:rPr>
          <w:rFonts w:asciiTheme="minorHAnsi" w:hAnsiTheme="minorHAnsi"/>
        </w:rPr>
        <w:tab/>
      </w:r>
      <w:r w:rsidR="00A8057B">
        <w:rPr>
          <w:rFonts w:asciiTheme="minorHAnsi" w:hAnsiTheme="minorHAnsi"/>
        </w:rPr>
        <w:tab/>
      </w:r>
      <w:r w:rsidR="00DD605B" w:rsidRPr="00AC3F07">
        <w:rPr>
          <w:rFonts w:asciiTheme="minorHAnsi" w:hAnsiTheme="minorHAnsi" w:cs="Arial"/>
        </w:rPr>
        <w:t xml:space="preserve">Avaya one-X® </w:t>
      </w:r>
      <w:r>
        <w:rPr>
          <w:rFonts w:asciiTheme="minorHAnsi" w:hAnsiTheme="minorHAnsi"/>
        </w:rPr>
        <w:t>Communicator Client</w:t>
      </w:r>
    </w:p>
    <w:p w:rsidR="006F73BA" w:rsidRPr="00AC3F07" w:rsidRDefault="006F73BA" w:rsidP="00232A79">
      <w:pPr>
        <w:rPr>
          <w:rFonts w:asciiTheme="minorHAnsi" w:hAnsiTheme="minorHAnsi"/>
        </w:rPr>
      </w:pPr>
      <w:r>
        <w:rPr>
          <w:rFonts w:asciiTheme="minorHAnsi" w:hAnsiTheme="minorHAnsi"/>
        </w:rPr>
        <w:t>1XM</w:t>
      </w:r>
      <w:r>
        <w:rPr>
          <w:rFonts w:asciiTheme="minorHAnsi" w:hAnsiTheme="minorHAnsi"/>
        </w:rPr>
        <w:tab/>
      </w:r>
      <w:r>
        <w:rPr>
          <w:rFonts w:asciiTheme="minorHAnsi" w:hAnsiTheme="minorHAnsi"/>
        </w:rPr>
        <w:tab/>
      </w:r>
      <w:r w:rsidR="00A8057B">
        <w:rPr>
          <w:rFonts w:asciiTheme="minorHAnsi" w:hAnsiTheme="minorHAnsi"/>
        </w:rPr>
        <w:tab/>
      </w:r>
      <w:r>
        <w:rPr>
          <w:rFonts w:asciiTheme="minorHAnsi" w:hAnsiTheme="minorHAnsi"/>
        </w:rPr>
        <w:t>Avaya one-X® Mobile Client</w:t>
      </w:r>
    </w:p>
    <w:p w:rsidR="0069378E" w:rsidRPr="00AC3F07" w:rsidRDefault="0069378E" w:rsidP="00232A79">
      <w:pPr>
        <w:rPr>
          <w:rFonts w:asciiTheme="minorHAnsi" w:hAnsiTheme="minorHAnsi"/>
        </w:rPr>
      </w:pPr>
      <w:r w:rsidRPr="00AC3F07">
        <w:rPr>
          <w:rFonts w:asciiTheme="minorHAnsi" w:hAnsiTheme="minorHAnsi"/>
        </w:rPr>
        <w:t>1XCES</w:t>
      </w:r>
      <w:r w:rsidRPr="00AC3F07">
        <w:rPr>
          <w:rFonts w:asciiTheme="minorHAnsi" w:hAnsiTheme="minorHAnsi"/>
        </w:rPr>
        <w:tab/>
      </w:r>
      <w:r w:rsidRPr="00AC3F07">
        <w:rPr>
          <w:rFonts w:asciiTheme="minorHAnsi" w:hAnsiTheme="minorHAnsi"/>
        </w:rPr>
        <w:tab/>
      </w:r>
      <w:r w:rsidR="00A8057B">
        <w:rPr>
          <w:rFonts w:asciiTheme="minorHAnsi" w:hAnsiTheme="minorHAnsi"/>
        </w:rPr>
        <w:tab/>
      </w:r>
      <w:r w:rsidR="00DD605B" w:rsidRPr="00AC3F07">
        <w:rPr>
          <w:rFonts w:asciiTheme="minorHAnsi" w:hAnsiTheme="minorHAnsi" w:cs="Arial"/>
        </w:rPr>
        <w:t xml:space="preserve">Avaya one-X® </w:t>
      </w:r>
      <w:r w:rsidRPr="00AC3F07">
        <w:rPr>
          <w:rFonts w:asciiTheme="minorHAnsi" w:hAnsiTheme="minorHAnsi"/>
        </w:rPr>
        <w:t xml:space="preserve">Client </w:t>
      </w:r>
      <w:r w:rsidR="00CA09B5" w:rsidRPr="00AC3F07">
        <w:rPr>
          <w:rFonts w:asciiTheme="minorHAnsi" w:hAnsiTheme="minorHAnsi"/>
        </w:rPr>
        <w:t>Enablement</w:t>
      </w:r>
      <w:r w:rsidRPr="00AC3F07">
        <w:rPr>
          <w:rFonts w:asciiTheme="minorHAnsi" w:hAnsiTheme="minorHAnsi"/>
        </w:rPr>
        <w:t xml:space="preserve"> Services</w:t>
      </w:r>
    </w:p>
    <w:p w:rsidR="009646EE" w:rsidRDefault="009646EE" w:rsidP="009646EE">
      <w:pPr>
        <w:rPr>
          <w:rFonts w:asciiTheme="minorHAnsi" w:hAnsiTheme="minorHAnsi"/>
        </w:rPr>
      </w:pPr>
      <w:r>
        <w:rPr>
          <w:rFonts w:asciiTheme="minorHAnsi" w:hAnsiTheme="minorHAnsi"/>
        </w:rPr>
        <w:t>AAC</w:t>
      </w:r>
      <w:r>
        <w:rPr>
          <w:rFonts w:asciiTheme="minorHAnsi" w:hAnsiTheme="minorHAnsi"/>
        </w:rPr>
        <w:tab/>
      </w:r>
      <w:r>
        <w:rPr>
          <w:rFonts w:asciiTheme="minorHAnsi" w:hAnsiTheme="minorHAnsi"/>
        </w:rPr>
        <w:tab/>
      </w:r>
      <w:r>
        <w:rPr>
          <w:rFonts w:asciiTheme="minorHAnsi" w:hAnsiTheme="minorHAnsi"/>
        </w:rPr>
        <w:tab/>
        <w:t>Avaya Aura® Conferencing</w:t>
      </w:r>
    </w:p>
    <w:p w:rsidR="009646EE" w:rsidRDefault="009646EE" w:rsidP="009646EE">
      <w:pPr>
        <w:rPr>
          <w:rFonts w:asciiTheme="minorHAnsi" w:hAnsiTheme="minorHAnsi"/>
        </w:rPr>
      </w:pPr>
      <w:r>
        <w:rPr>
          <w:rFonts w:asciiTheme="minorHAnsi" w:hAnsiTheme="minorHAnsi"/>
        </w:rPr>
        <w:t>ACA</w:t>
      </w:r>
      <w:r>
        <w:rPr>
          <w:rFonts w:asciiTheme="minorHAnsi" w:hAnsiTheme="minorHAnsi"/>
        </w:rPr>
        <w:tab/>
      </w:r>
      <w:r>
        <w:rPr>
          <w:rFonts w:asciiTheme="minorHAnsi" w:hAnsiTheme="minorHAnsi"/>
        </w:rPr>
        <w:tab/>
      </w:r>
      <w:r>
        <w:rPr>
          <w:rFonts w:asciiTheme="minorHAnsi" w:hAnsiTheme="minorHAnsi"/>
        </w:rPr>
        <w:tab/>
        <w:t>Avaya Collaboration Application</w:t>
      </w:r>
    </w:p>
    <w:p w:rsidR="00DA1C36" w:rsidRDefault="00DA1C36" w:rsidP="00B06A41">
      <w:pPr>
        <w:rPr>
          <w:rFonts w:asciiTheme="minorHAnsi" w:hAnsiTheme="minorHAnsi"/>
        </w:rPr>
      </w:pPr>
      <w:r w:rsidRPr="00AC3F07">
        <w:rPr>
          <w:rFonts w:asciiTheme="minorHAnsi" w:hAnsiTheme="minorHAnsi"/>
        </w:rPr>
        <w:t>CM</w:t>
      </w:r>
      <w:r w:rsidRPr="00AC3F07">
        <w:rPr>
          <w:rFonts w:asciiTheme="minorHAnsi" w:hAnsiTheme="minorHAnsi"/>
        </w:rPr>
        <w:tab/>
      </w:r>
      <w:r w:rsidRPr="00AC3F07">
        <w:rPr>
          <w:rFonts w:asciiTheme="minorHAnsi" w:hAnsiTheme="minorHAnsi"/>
        </w:rPr>
        <w:tab/>
      </w:r>
      <w:r w:rsidR="00A8057B">
        <w:rPr>
          <w:rFonts w:asciiTheme="minorHAnsi" w:hAnsiTheme="minorHAnsi"/>
        </w:rPr>
        <w:tab/>
      </w:r>
      <w:r w:rsidRPr="00AC3F07">
        <w:rPr>
          <w:rFonts w:asciiTheme="minorHAnsi" w:hAnsiTheme="minorHAnsi"/>
        </w:rPr>
        <w:t>Avaya Aura</w:t>
      </w:r>
      <w:r w:rsidR="0023613E">
        <w:rPr>
          <w:rFonts w:asciiTheme="minorHAnsi" w:hAnsiTheme="minorHAnsi"/>
        </w:rPr>
        <w:t>®</w:t>
      </w:r>
      <w:r w:rsidRPr="00AC3F07">
        <w:rPr>
          <w:rFonts w:asciiTheme="minorHAnsi" w:hAnsiTheme="minorHAnsi"/>
        </w:rPr>
        <w:t xml:space="preserve"> Communication Manager</w:t>
      </w:r>
    </w:p>
    <w:p w:rsidR="009646EE" w:rsidRDefault="009646EE" w:rsidP="009646EE">
      <w:pPr>
        <w:rPr>
          <w:rFonts w:asciiTheme="minorHAnsi" w:hAnsiTheme="minorHAnsi"/>
        </w:rPr>
      </w:pPr>
      <w:r>
        <w:rPr>
          <w:rFonts w:asciiTheme="minorHAnsi" w:hAnsiTheme="minorHAnsi"/>
        </w:rPr>
        <w:t>LDAP</w:t>
      </w:r>
      <w:r>
        <w:rPr>
          <w:rFonts w:asciiTheme="minorHAnsi" w:hAnsiTheme="minorHAnsi"/>
        </w:rPr>
        <w:tab/>
      </w:r>
      <w:r>
        <w:rPr>
          <w:rFonts w:asciiTheme="minorHAnsi" w:hAnsiTheme="minorHAnsi"/>
        </w:rPr>
        <w:tab/>
      </w:r>
      <w:r>
        <w:rPr>
          <w:rFonts w:asciiTheme="minorHAnsi" w:hAnsiTheme="minorHAnsi"/>
        </w:rPr>
        <w:tab/>
        <w:t>Lightweight Directory Access Protocol</w:t>
      </w:r>
    </w:p>
    <w:p w:rsidR="009646EE" w:rsidRDefault="009646EE" w:rsidP="009646EE">
      <w:pPr>
        <w:rPr>
          <w:rFonts w:asciiTheme="minorHAnsi" w:hAnsiTheme="minorHAnsi"/>
        </w:rPr>
      </w:pPr>
      <w:r>
        <w:rPr>
          <w:rFonts w:asciiTheme="minorHAnsi" w:hAnsiTheme="minorHAnsi"/>
        </w:rPr>
        <w:t>MM</w:t>
      </w:r>
      <w:r>
        <w:rPr>
          <w:rFonts w:asciiTheme="minorHAnsi" w:hAnsiTheme="minorHAnsi"/>
        </w:rPr>
        <w:tab/>
      </w:r>
      <w:r>
        <w:rPr>
          <w:rFonts w:asciiTheme="minorHAnsi" w:hAnsiTheme="minorHAnsi"/>
        </w:rPr>
        <w:tab/>
      </w:r>
      <w:r>
        <w:rPr>
          <w:rFonts w:asciiTheme="minorHAnsi" w:hAnsiTheme="minorHAnsi"/>
        </w:rPr>
        <w:tab/>
        <w:t>Modular Messaging</w:t>
      </w:r>
    </w:p>
    <w:p w:rsidR="009646EE" w:rsidRDefault="009646EE" w:rsidP="009646EE">
      <w:pPr>
        <w:rPr>
          <w:rFonts w:asciiTheme="minorHAnsi" w:hAnsiTheme="minorHAnsi"/>
        </w:rPr>
      </w:pPr>
      <w:r>
        <w:rPr>
          <w:rFonts w:asciiTheme="minorHAnsi" w:hAnsiTheme="minorHAnsi"/>
        </w:rPr>
        <w:t>MX</w:t>
      </w:r>
      <w:r>
        <w:rPr>
          <w:rFonts w:asciiTheme="minorHAnsi" w:hAnsiTheme="minorHAnsi"/>
        </w:rPr>
        <w:tab/>
      </w:r>
      <w:r>
        <w:rPr>
          <w:rFonts w:asciiTheme="minorHAnsi" w:hAnsiTheme="minorHAnsi"/>
        </w:rPr>
        <w:tab/>
      </w:r>
      <w:r>
        <w:rPr>
          <w:rFonts w:asciiTheme="minorHAnsi" w:hAnsiTheme="minorHAnsi"/>
        </w:rPr>
        <w:tab/>
        <w:t>Meeting Exchange</w:t>
      </w:r>
    </w:p>
    <w:p w:rsidR="009646EE" w:rsidRDefault="009646EE" w:rsidP="009646EE">
      <w:pPr>
        <w:rPr>
          <w:rFonts w:asciiTheme="minorHAnsi" w:hAnsiTheme="minorHAnsi"/>
        </w:rPr>
      </w:pPr>
      <w:r>
        <w:rPr>
          <w:rFonts w:asciiTheme="minorHAnsi" w:hAnsiTheme="minorHAnsi"/>
        </w:rPr>
        <w:t>PS</w:t>
      </w:r>
      <w:r>
        <w:rPr>
          <w:rFonts w:asciiTheme="minorHAnsi" w:hAnsiTheme="minorHAnsi"/>
        </w:rPr>
        <w:tab/>
      </w:r>
      <w:r>
        <w:rPr>
          <w:rFonts w:asciiTheme="minorHAnsi" w:hAnsiTheme="minorHAnsi"/>
        </w:rPr>
        <w:tab/>
      </w:r>
      <w:r>
        <w:rPr>
          <w:rFonts w:asciiTheme="minorHAnsi" w:hAnsiTheme="minorHAnsi"/>
        </w:rPr>
        <w:tab/>
        <w:t>Avaya Aura® Presence Services</w:t>
      </w:r>
    </w:p>
    <w:p w:rsidR="009646EE" w:rsidRDefault="009646EE" w:rsidP="009646EE">
      <w:pPr>
        <w:rPr>
          <w:rFonts w:asciiTheme="minorHAnsi" w:hAnsiTheme="minorHAnsi"/>
        </w:rPr>
      </w:pPr>
      <w:r>
        <w:rPr>
          <w:rFonts w:asciiTheme="minorHAnsi" w:hAnsiTheme="minorHAnsi"/>
        </w:rPr>
        <w:t>TTP certificate</w:t>
      </w:r>
      <w:r>
        <w:rPr>
          <w:rFonts w:asciiTheme="minorHAnsi" w:hAnsiTheme="minorHAnsi"/>
        </w:rPr>
        <w:tab/>
      </w:r>
      <w:r>
        <w:rPr>
          <w:rFonts w:asciiTheme="minorHAnsi" w:hAnsiTheme="minorHAnsi"/>
        </w:rPr>
        <w:tab/>
        <w:t>Trusted Third Party Certificate</w:t>
      </w:r>
    </w:p>
    <w:p w:rsidR="00DF78D7" w:rsidRDefault="00DF78D7" w:rsidP="00B06A41">
      <w:pPr>
        <w:rPr>
          <w:rFonts w:asciiTheme="minorHAnsi" w:hAnsiTheme="minorHAnsi"/>
        </w:rPr>
      </w:pPr>
      <w:r>
        <w:rPr>
          <w:rFonts w:asciiTheme="minorHAnsi" w:hAnsiTheme="minorHAnsi"/>
        </w:rPr>
        <w:t>SM</w:t>
      </w:r>
      <w:r>
        <w:rPr>
          <w:rFonts w:asciiTheme="minorHAnsi" w:hAnsiTheme="minorHAnsi"/>
        </w:rPr>
        <w:tab/>
      </w:r>
      <w:r>
        <w:rPr>
          <w:rFonts w:asciiTheme="minorHAnsi" w:hAnsiTheme="minorHAnsi"/>
        </w:rPr>
        <w:tab/>
      </w:r>
      <w:r w:rsidR="00A8057B">
        <w:rPr>
          <w:rFonts w:asciiTheme="minorHAnsi" w:hAnsiTheme="minorHAnsi"/>
        </w:rPr>
        <w:tab/>
      </w:r>
      <w:r>
        <w:rPr>
          <w:rFonts w:asciiTheme="minorHAnsi" w:hAnsiTheme="minorHAnsi"/>
        </w:rPr>
        <w:t>Avaya Aura</w:t>
      </w:r>
      <w:r w:rsidR="0023613E">
        <w:rPr>
          <w:rFonts w:asciiTheme="minorHAnsi" w:hAnsiTheme="minorHAnsi"/>
        </w:rPr>
        <w:t>®</w:t>
      </w:r>
      <w:r>
        <w:rPr>
          <w:rFonts w:asciiTheme="minorHAnsi" w:hAnsiTheme="minorHAnsi"/>
        </w:rPr>
        <w:t xml:space="preserve"> Session Manager</w:t>
      </w:r>
    </w:p>
    <w:p w:rsidR="00523CC9" w:rsidRDefault="00523CC9" w:rsidP="00B06A41">
      <w:pPr>
        <w:rPr>
          <w:rFonts w:asciiTheme="minorHAnsi" w:hAnsiTheme="minorHAnsi"/>
        </w:rPr>
      </w:pPr>
      <w:r>
        <w:rPr>
          <w:rFonts w:asciiTheme="minorHAnsi" w:hAnsiTheme="minorHAnsi"/>
        </w:rPr>
        <w:t>SBC</w:t>
      </w:r>
      <w:r>
        <w:rPr>
          <w:rFonts w:asciiTheme="minorHAnsi" w:hAnsiTheme="minorHAnsi"/>
        </w:rPr>
        <w:tab/>
      </w:r>
      <w:r>
        <w:rPr>
          <w:rFonts w:asciiTheme="minorHAnsi" w:hAnsiTheme="minorHAnsi"/>
        </w:rPr>
        <w:tab/>
      </w:r>
      <w:r>
        <w:rPr>
          <w:rFonts w:asciiTheme="minorHAnsi" w:hAnsiTheme="minorHAnsi"/>
        </w:rPr>
        <w:tab/>
        <w:t>Avaya Session Border Controller</w:t>
      </w:r>
    </w:p>
    <w:p w:rsidR="00DF78D7" w:rsidRDefault="00DF78D7" w:rsidP="00B06A41">
      <w:pPr>
        <w:rPr>
          <w:rFonts w:asciiTheme="minorHAnsi" w:hAnsiTheme="minorHAnsi"/>
        </w:rPr>
      </w:pPr>
      <w:r>
        <w:rPr>
          <w:rFonts w:asciiTheme="minorHAnsi" w:hAnsiTheme="minorHAnsi"/>
        </w:rPr>
        <w:t xml:space="preserve">SMGR </w:t>
      </w:r>
      <w:r>
        <w:rPr>
          <w:rFonts w:asciiTheme="minorHAnsi" w:hAnsiTheme="minorHAnsi"/>
        </w:rPr>
        <w:tab/>
      </w:r>
      <w:r>
        <w:rPr>
          <w:rFonts w:asciiTheme="minorHAnsi" w:hAnsiTheme="minorHAnsi"/>
        </w:rPr>
        <w:tab/>
      </w:r>
      <w:r w:rsidR="00A8057B">
        <w:rPr>
          <w:rFonts w:asciiTheme="minorHAnsi" w:hAnsiTheme="minorHAnsi"/>
        </w:rPr>
        <w:tab/>
      </w:r>
      <w:r>
        <w:rPr>
          <w:rFonts w:asciiTheme="minorHAnsi" w:hAnsiTheme="minorHAnsi"/>
        </w:rPr>
        <w:t>Avaya Aura</w:t>
      </w:r>
      <w:r w:rsidR="0023613E">
        <w:rPr>
          <w:rFonts w:asciiTheme="minorHAnsi" w:hAnsiTheme="minorHAnsi"/>
        </w:rPr>
        <w:t>®</w:t>
      </w:r>
      <w:r>
        <w:rPr>
          <w:rFonts w:asciiTheme="minorHAnsi" w:hAnsiTheme="minorHAnsi"/>
        </w:rPr>
        <w:t xml:space="preserve"> System Manager</w:t>
      </w:r>
    </w:p>
    <w:p w:rsidR="004D27A7" w:rsidRDefault="004D27A7">
      <w:pPr>
        <w:spacing w:after="0" w:line="240" w:lineRule="auto"/>
        <w:rPr>
          <w:rFonts w:asciiTheme="minorHAnsi" w:hAnsiTheme="minorHAnsi"/>
        </w:rPr>
      </w:pPr>
      <w:r>
        <w:rPr>
          <w:rFonts w:asciiTheme="minorHAnsi" w:hAnsiTheme="minorHAnsi"/>
        </w:rPr>
        <w:br w:type="page"/>
      </w:r>
    </w:p>
    <w:p w:rsidR="004D27A7" w:rsidRDefault="006E4BAE" w:rsidP="006E4BAE">
      <w:pPr>
        <w:pStyle w:val="Heading1"/>
        <w:rPr>
          <w:rFonts w:asciiTheme="minorHAnsi" w:hAnsiTheme="minorHAnsi"/>
          <w:color w:val="4F81BD" w:themeColor="accent1"/>
          <w:sz w:val="26"/>
          <w:szCs w:val="26"/>
        </w:rPr>
      </w:pPr>
      <w:bookmarkStart w:id="38" w:name="_Toc381206599"/>
      <w:r w:rsidRPr="00AC3F07">
        <w:rPr>
          <w:rFonts w:asciiTheme="minorHAnsi" w:hAnsiTheme="minorHAnsi"/>
          <w:color w:val="4F81BD" w:themeColor="accent1"/>
          <w:sz w:val="26"/>
          <w:szCs w:val="26"/>
        </w:rPr>
        <w:lastRenderedPageBreak/>
        <w:t xml:space="preserve">Appendix </w:t>
      </w:r>
      <w:r>
        <w:rPr>
          <w:rFonts w:asciiTheme="minorHAnsi" w:hAnsiTheme="minorHAnsi"/>
          <w:caps/>
          <w:color w:val="4F81BD" w:themeColor="accent1"/>
          <w:sz w:val="26"/>
          <w:szCs w:val="26"/>
        </w:rPr>
        <w:t>B</w:t>
      </w:r>
      <w:r w:rsidRPr="00AC3F07">
        <w:rPr>
          <w:rFonts w:asciiTheme="minorHAnsi" w:hAnsiTheme="minorHAnsi"/>
          <w:color w:val="4F81BD" w:themeColor="accent1"/>
          <w:sz w:val="26"/>
          <w:szCs w:val="26"/>
        </w:rPr>
        <w:t xml:space="preserve">: </w:t>
      </w:r>
      <w:r w:rsidR="005D768C">
        <w:rPr>
          <w:rFonts w:asciiTheme="minorHAnsi" w:hAnsiTheme="minorHAnsi"/>
          <w:color w:val="4F81BD" w:themeColor="accent1"/>
          <w:sz w:val="26"/>
          <w:szCs w:val="26"/>
        </w:rPr>
        <w:t xml:space="preserve">Quick Notes for installing and configuring ACA </w:t>
      </w:r>
      <w:r>
        <w:rPr>
          <w:rFonts w:asciiTheme="minorHAnsi" w:hAnsiTheme="minorHAnsi"/>
          <w:color w:val="4F81BD" w:themeColor="accent1"/>
          <w:sz w:val="26"/>
          <w:szCs w:val="26"/>
        </w:rPr>
        <w:t>on Windows XP</w:t>
      </w:r>
      <w:bookmarkEnd w:id="38"/>
    </w:p>
    <w:p w:rsidR="005D768C" w:rsidRDefault="005D768C" w:rsidP="005D768C"/>
    <w:p w:rsidR="005D768C" w:rsidRPr="005D768C" w:rsidRDefault="005D768C" w:rsidP="00B33B88">
      <w:pPr>
        <w:jc w:val="both"/>
      </w:pPr>
      <w:r>
        <w:t>Once you have</w:t>
      </w:r>
      <w:r w:rsidR="00D55CD7">
        <w:t xml:space="preserve"> installed the 1XC 6.2</w:t>
      </w:r>
      <w:r>
        <w:t xml:space="preserve"> on Windows XP, click on the </w:t>
      </w:r>
      <w:r w:rsidRPr="005D768C">
        <w:rPr>
          <w:b/>
        </w:rPr>
        <w:t>DCE-6.2.2-Configurator.msi</w:t>
      </w:r>
      <w:r>
        <w:rPr>
          <w:b/>
        </w:rPr>
        <w:t xml:space="preserve"> </w:t>
      </w:r>
      <w:r>
        <w:t xml:space="preserve">file package </w:t>
      </w:r>
      <w:r w:rsidR="00D55CD7">
        <w:t>in the zip file available with ACA 6.2.2 package</w:t>
      </w:r>
      <w:r>
        <w:t xml:space="preserve">. Once completed, </w:t>
      </w:r>
      <w:r w:rsidRPr="005D768C">
        <w:rPr>
          <w:b/>
        </w:rPr>
        <w:t>Avaya Configurator</w:t>
      </w:r>
      <w:r>
        <w:rPr>
          <w:b/>
        </w:rPr>
        <w:t xml:space="preserve"> </w:t>
      </w:r>
      <w:r>
        <w:t>icon would be available on your desktop / start menu. Follow the screen shots below to install and configure the ACA functionalities.</w:t>
      </w:r>
    </w:p>
    <w:p w:rsidR="004D27A7" w:rsidRDefault="004D27A7" w:rsidP="00876761">
      <w:pPr>
        <w:ind w:left="720"/>
        <w:rPr>
          <w:rFonts w:asciiTheme="minorHAnsi" w:hAnsiTheme="minorHAnsi"/>
        </w:rPr>
      </w:pPr>
      <w:r>
        <w:rPr>
          <w:noProof/>
        </w:rPr>
        <w:drawing>
          <wp:inline distT="0" distB="0" distL="0" distR="0" wp14:anchorId="4D9E4364" wp14:editId="4B8C2F91">
            <wp:extent cx="5943600" cy="3254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54375"/>
                    </a:xfrm>
                    <a:prstGeom prst="rect">
                      <a:avLst/>
                    </a:prstGeom>
                  </pic:spPr>
                </pic:pic>
              </a:graphicData>
            </a:graphic>
          </wp:inline>
        </w:drawing>
      </w:r>
    </w:p>
    <w:p w:rsidR="004D27A7" w:rsidRDefault="004D27A7" w:rsidP="004D27A7">
      <w:pPr>
        <w:ind w:left="720"/>
        <w:rPr>
          <w:rFonts w:asciiTheme="minorHAnsi" w:hAnsiTheme="minorHAnsi"/>
        </w:rPr>
      </w:pPr>
    </w:p>
    <w:p w:rsidR="004D27A7" w:rsidRDefault="004D27A7" w:rsidP="00876761">
      <w:pPr>
        <w:ind w:left="720"/>
        <w:rPr>
          <w:rFonts w:asciiTheme="minorHAnsi" w:hAnsiTheme="minorHAnsi"/>
        </w:rPr>
      </w:pPr>
      <w:r>
        <w:rPr>
          <w:noProof/>
        </w:rPr>
        <w:lastRenderedPageBreak/>
        <w:drawing>
          <wp:inline distT="0" distB="0" distL="0" distR="0" wp14:anchorId="5C099827" wp14:editId="771EFF22">
            <wp:extent cx="5943600" cy="3254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254375"/>
                    </a:xfrm>
                    <a:prstGeom prst="rect">
                      <a:avLst/>
                    </a:prstGeom>
                  </pic:spPr>
                </pic:pic>
              </a:graphicData>
            </a:graphic>
          </wp:inline>
        </w:drawing>
      </w:r>
    </w:p>
    <w:p w:rsidR="004D27A7" w:rsidRDefault="004D27A7" w:rsidP="004D27A7">
      <w:pPr>
        <w:ind w:left="720"/>
        <w:rPr>
          <w:rFonts w:asciiTheme="minorHAnsi" w:hAnsiTheme="minorHAnsi"/>
        </w:rPr>
      </w:pPr>
      <w:r>
        <w:rPr>
          <w:noProof/>
        </w:rPr>
        <w:drawing>
          <wp:inline distT="0" distB="0" distL="0" distR="0" wp14:anchorId="7B2EBBED" wp14:editId="4AEC679C">
            <wp:extent cx="5943600" cy="32543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254375"/>
                    </a:xfrm>
                    <a:prstGeom prst="rect">
                      <a:avLst/>
                    </a:prstGeom>
                  </pic:spPr>
                </pic:pic>
              </a:graphicData>
            </a:graphic>
          </wp:inline>
        </w:drawing>
      </w:r>
    </w:p>
    <w:p w:rsidR="004D27A7" w:rsidRDefault="004D27A7" w:rsidP="004D27A7">
      <w:pPr>
        <w:ind w:left="720"/>
        <w:rPr>
          <w:rFonts w:asciiTheme="minorHAnsi" w:hAnsiTheme="minorHAnsi"/>
        </w:rPr>
      </w:pPr>
    </w:p>
    <w:p w:rsidR="004D27A7" w:rsidRDefault="004D27A7" w:rsidP="004D27A7">
      <w:pPr>
        <w:ind w:left="720"/>
        <w:rPr>
          <w:rFonts w:asciiTheme="minorHAnsi" w:hAnsiTheme="minorHAnsi"/>
        </w:rPr>
      </w:pPr>
    </w:p>
    <w:p w:rsidR="004D27A7" w:rsidRDefault="004D27A7" w:rsidP="004D27A7">
      <w:pPr>
        <w:ind w:left="720"/>
        <w:rPr>
          <w:rFonts w:asciiTheme="minorHAnsi" w:hAnsiTheme="minorHAnsi"/>
        </w:rPr>
      </w:pPr>
    </w:p>
    <w:p w:rsidR="004D27A7" w:rsidRDefault="004D27A7" w:rsidP="004D27A7">
      <w:pPr>
        <w:ind w:left="720"/>
        <w:rPr>
          <w:rFonts w:asciiTheme="minorHAnsi" w:hAnsiTheme="minorHAnsi"/>
        </w:rPr>
      </w:pPr>
      <w:r>
        <w:rPr>
          <w:noProof/>
        </w:rPr>
        <w:lastRenderedPageBreak/>
        <w:drawing>
          <wp:inline distT="0" distB="0" distL="0" distR="0" wp14:anchorId="171C2E5E" wp14:editId="2F2B7E34">
            <wp:extent cx="5943600" cy="32543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54375"/>
                    </a:xfrm>
                    <a:prstGeom prst="rect">
                      <a:avLst/>
                    </a:prstGeom>
                  </pic:spPr>
                </pic:pic>
              </a:graphicData>
            </a:graphic>
          </wp:inline>
        </w:drawing>
      </w:r>
    </w:p>
    <w:p w:rsidR="004D27A7" w:rsidRDefault="004D27A7" w:rsidP="004D27A7">
      <w:pPr>
        <w:ind w:left="720"/>
        <w:rPr>
          <w:rFonts w:asciiTheme="minorHAnsi" w:hAnsiTheme="minorHAnsi"/>
        </w:rPr>
      </w:pPr>
    </w:p>
    <w:p w:rsidR="004D27A7" w:rsidRDefault="004D27A7" w:rsidP="004D27A7">
      <w:pPr>
        <w:ind w:left="720"/>
        <w:rPr>
          <w:rFonts w:asciiTheme="minorHAnsi" w:hAnsiTheme="minorHAnsi"/>
        </w:rPr>
      </w:pPr>
      <w:r>
        <w:rPr>
          <w:noProof/>
        </w:rPr>
        <w:drawing>
          <wp:inline distT="0" distB="0" distL="0" distR="0" wp14:anchorId="2FF1C5E0" wp14:editId="6940E44F">
            <wp:extent cx="5943600" cy="32543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254375"/>
                    </a:xfrm>
                    <a:prstGeom prst="rect">
                      <a:avLst/>
                    </a:prstGeom>
                  </pic:spPr>
                </pic:pic>
              </a:graphicData>
            </a:graphic>
          </wp:inline>
        </w:drawing>
      </w:r>
    </w:p>
    <w:p w:rsidR="004D27A7" w:rsidRDefault="004D27A7" w:rsidP="004D27A7">
      <w:pPr>
        <w:ind w:left="720"/>
        <w:rPr>
          <w:rFonts w:asciiTheme="minorHAnsi" w:hAnsiTheme="minorHAnsi"/>
        </w:rPr>
      </w:pPr>
    </w:p>
    <w:p w:rsidR="009D010C" w:rsidRDefault="009D010C" w:rsidP="004D27A7">
      <w:pPr>
        <w:ind w:left="720"/>
        <w:rPr>
          <w:rFonts w:asciiTheme="minorHAnsi" w:hAnsiTheme="minorHAnsi"/>
        </w:rPr>
      </w:pPr>
      <w:r>
        <w:rPr>
          <w:rFonts w:asciiTheme="minorHAnsi" w:hAnsiTheme="minorHAnsi"/>
        </w:rPr>
        <w:t>Build and Close the configurator wizard.</w:t>
      </w:r>
    </w:p>
    <w:p w:rsidR="004D27A7" w:rsidRDefault="004D27A7" w:rsidP="004D27A7">
      <w:pPr>
        <w:ind w:left="720"/>
        <w:rPr>
          <w:rFonts w:asciiTheme="minorHAnsi" w:hAnsiTheme="minorHAnsi"/>
        </w:rPr>
      </w:pPr>
    </w:p>
    <w:p w:rsidR="004D27A7" w:rsidRPr="00B33B88" w:rsidRDefault="009D010C" w:rsidP="004D27A7">
      <w:pPr>
        <w:ind w:left="720"/>
        <w:rPr>
          <w:rFonts w:asciiTheme="minorHAnsi" w:hAnsiTheme="minorHAnsi"/>
        </w:rPr>
      </w:pPr>
      <w:r w:rsidRPr="00B33B88">
        <w:rPr>
          <w:rFonts w:asciiTheme="minorHAnsi" w:hAnsiTheme="minorHAnsi"/>
        </w:rPr>
        <w:lastRenderedPageBreak/>
        <w:t xml:space="preserve">Go to the location provided above and click on setup.exe to install the add-ins for Browser and </w:t>
      </w:r>
      <w:r w:rsidR="00B33B88">
        <w:rPr>
          <w:rFonts w:asciiTheme="minorHAnsi" w:hAnsiTheme="minorHAnsi"/>
        </w:rPr>
        <w:t>Office. Note – shutdown Internet Explorer</w:t>
      </w:r>
      <w:r w:rsidRPr="00B33B88">
        <w:rPr>
          <w:rFonts w:asciiTheme="minorHAnsi" w:hAnsiTheme="minorHAnsi"/>
        </w:rPr>
        <w:t xml:space="preserve"> and Office before proceeding.</w:t>
      </w:r>
    </w:p>
    <w:p w:rsidR="00905CB1" w:rsidRPr="00B33B88" w:rsidRDefault="00905CB1" w:rsidP="004D27A7">
      <w:pPr>
        <w:ind w:left="720"/>
        <w:rPr>
          <w:rFonts w:asciiTheme="minorHAnsi" w:hAnsiTheme="minorHAnsi"/>
        </w:rPr>
      </w:pPr>
      <w:r>
        <w:rPr>
          <w:rFonts w:asciiTheme="minorHAnsi" w:hAnsiTheme="minorHAnsi"/>
          <w:b/>
        </w:rPr>
        <w:t xml:space="preserve">For installing Browser add-in </w:t>
      </w:r>
      <w:r w:rsidR="00B33B88">
        <w:rPr>
          <w:rFonts w:asciiTheme="minorHAnsi" w:hAnsiTheme="minorHAnsi"/>
          <w:b/>
        </w:rPr>
        <w:t>–</w:t>
      </w:r>
      <w:r w:rsidR="00B33B88">
        <w:rPr>
          <w:rFonts w:asciiTheme="minorHAnsi" w:hAnsiTheme="minorHAnsi"/>
        </w:rPr>
        <w:t xml:space="preserve"> go to the folder shown below and click on setup.exe</w:t>
      </w:r>
      <w:r w:rsidR="00BA7433">
        <w:rPr>
          <w:rFonts w:asciiTheme="minorHAnsi" w:hAnsiTheme="minorHAnsi"/>
        </w:rPr>
        <w:t xml:space="preserve"> and follow the steps as shown below -</w:t>
      </w:r>
    </w:p>
    <w:p w:rsidR="004D27A7" w:rsidRDefault="004D27A7" w:rsidP="004D27A7">
      <w:pPr>
        <w:ind w:left="720"/>
        <w:rPr>
          <w:rFonts w:asciiTheme="minorHAnsi" w:hAnsiTheme="minorHAnsi"/>
        </w:rPr>
      </w:pPr>
      <w:r>
        <w:rPr>
          <w:noProof/>
        </w:rPr>
        <w:drawing>
          <wp:inline distT="0" distB="0" distL="0" distR="0" wp14:anchorId="02BA2FFF" wp14:editId="3BCFF9E4">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57700"/>
                    </a:xfrm>
                    <a:prstGeom prst="rect">
                      <a:avLst/>
                    </a:prstGeom>
                  </pic:spPr>
                </pic:pic>
              </a:graphicData>
            </a:graphic>
          </wp:inline>
        </w:drawing>
      </w:r>
    </w:p>
    <w:p w:rsidR="004D27A7" w:rsidRDefault="004D27A7" w:rsidP="004D27A7">
      <w:pPr>
        <w:ind w:left="720"/>
        <w:rPr>
          <w:rFonts w:asciiTheme="minorHAnsi" w:hAnsiTheme="minorHAnsi"/>
        </w:rPr>
      </w:pPr>
    </w:p>
    <w:p w:rsidR="009D010C" w:rsidRDefault="004D27A7" w:rsidP="004D27A7">
      <w:pPr>
        <w:ind w:left="720"/>
        <w:rPr>
          <w:rFonts w:asciiTheme="minorHAnsi" w:hAnsiTheme="minorHAnsi"/>
        </w:rPr>
      </w:pPr>
      <w:r>
        <w:rPr>
          <w:noProof/>
        </w:rPr>
        <w:lastRenderedPageBreak/>
        <w:drawing>
          <wp:inline distT="0" distB="0" distL="0" distR="0" wp14:anchorId="34B278C5" wp14:editId="3DCFFF59">
            <wp:extent cx="4791075" cy="3876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91075" cy="3876675"/>
                    </a:xfrm>
                    <a:prstGeom prst="rect">
                      <a:avLst/>
                    </a:prstGeom>
                  </pic:spPr>
                </pic:pic>
              </a:graphicData>
            </a:graphic>
          </wp:inline>
        </w:drawing>
      </w:r>
      <w:r>
        <w:rPr>
          <w:rFonts w:asciiTheme="minorHAnsi" w:hAnsiTheme="minorHAnsi"/>
        </w:rPr>
        <w:tab/>
      </w:r>
    </w:p>
    <w:p w:rsidR="004D27A7" w:rsidRDefault="004D27A7" w:rsidP="004D27A7">
      <w:pPr>
        <w:ind w:left="720"/>
        <w:rPr>
          <w:rFonts w:asciiTheme="minorHAnsi" w:hAnsiTheme="minorHAnsi"/>
        </w:rPr>
      </w:pPr>
      <w:r>
        <w:rPr>
          <w:rFonts w:asciiTheme="minorHAnsi" w:hAnsiTheme="minorHAnsi"/>
        </w:rPr>
        <w:br/>
      </w:r>
      <w:r>
        <w:rPr>
          <w:noProof/>
        </w:rPr>
        <w:drawing>
          <wp:inline distT="0" distB="0" distL="0" distR="0" wp14:anchorId="6F83D4BE" wp14:editId="2F856DF1">
            <wp:extent cx="4791075" cy="3876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91075" cy="3876675"/>
                    </a:xfrm>
                    <a:prstGeom prst="rect">
                      <a:avLst/>
                    </a:prstGeom>
                  </pic:spPr>
                </pic:pic>
              </a:graphicData>
            </a:graphic>
          </wp:inline>
        </w:drawing>
      </w:r>
    </w:p>
    <w:p w:rsidR="004D27A7" w:rsidRDefault="004D27A7" w:rsidP="004D27A7">
      <w:pPr>
        <w:ind w:left="720"/>
        <w:rPr>
          <w:rFonts w:asciiTheme="minorHAnsi" w:hAnsiTheme="minorHAnsi"/>
        </w:rPr>
      </w:pPr>
      <w:r>
        <w:rPr>
          <w:noProof/>
        </w:rPr>
        <w:lastRenderedPageBreak/>
        <w:drawing>
          <wp:inline distT="0" distB="0" distL="0" distR="0" wp14:anchorId="2CD78633" wp14:editId="63442F96">
            <wp:extent cx="47910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91075" cy="3876675"/>
                    </a:xfrm>
                    <a:prstGeom prst="rect">
                      <a:avLst/>
                    </a:prstGeom>
                  </pic:spPr>
                </pic:pic>
              </a:graphicData>
            </a:graphic>
          </wp:inline>
        </w:drawing>
      </w:r>
    </w:p>
    <w:p w:rsidR="004D27A7" w:rsidRDefault="004D27A7" w:rsidP="004D27A7">
      <w:pPr>
        <w:ind w:left="720"/>
        <w:rPr>
          <w:rFonts w:asciiTheme="minorHAnsi" w:hAnsiTheme="minorHAnsi"/>
        </w:rPr>
      </w:pPr>
      <w:r>
        <w:rPr>
          <w:noProof/>
        </w:rPr>
        <w:drawing>
          <wp:inline distT="0" distB="0" distL="0" distR="0" wp14:anchorId="49E27E42" wp14:editId="111291FB">
            <wp:extent cx="4791075" cy="387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91075" cy="3876675"/>
                    </a:xfrm>
                    <a:prstGeom prst="rect">
                      <a:avLst/>
                    </a:prstGeom>
                  </pic:spPr>
                </pic:pic>
              </a:graphicData>
            </a:graphic>
          </wp:inline>
        </w:drawing>
      </w:r>
    </w:p>
    <w:p w:rsidR="004D27A7" w:rsidRDefault="004D27A7" w:rsidP="004D27A7">
      <w:pPr>
        <w:ind w:left="720"/>
        <w:rPr>
          <w:rFonts w:asciiTheme="minorHAnsi" w:hAnsiTheme="minorHAnsi"/>
        </w:rPr>
      </w:pPr>
      <w:r>
        <w:rPr>
          <w:noProof/>
        </w:rPr>
        <w:lastRenderedPageBreak/>
        <w:drawing>
          <wp:inline distT="0" distB="0" distL="0" distR="0" wp14:anchorId="10770229" wp14:editId="409A864F">
            <wp:extent cx="4791075" cy="387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91075" cy="3876675"/>
                    </a:xfrm>
                    <a:prstGeom prst="rect">
                      <a:avLst/>
                    </a:prstGeom>
                  </pic:spPr>
                </pic:pic>
              </a:graphicData>
            </a:graphic>
          </wp:inline>
        </w:drawing>
      </w:r>
    </w:p>
    <w:p w:rsidR="004D27A7" w:rsidRDefault="004D27A7" w:rsidP="004D27A7">
      <w:pPr>
        <w:ind w:left="720"/>
        <w:rPr>
          <w:rFonts w:asciiTheme="minorHAnsi" w:hAnsiTheme="minorHAnsi"/>
        </w:rPr>
      </w:pPr>
      <w:r>
        <w:rPr>
          <w:noProof/>
        </w:rPr>
        <w:drawing>
          <wp:inline distT="0" distB="0" distL="0" distR="0" wp14:anchorId="031F4D02" wp14:editId="62DA0411">
            <wp:extent cx="4791075" cy="387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91075" cy="3876675"/>
                    </a:xfrm>
                    <a:prstGeom prst="rect">
                      <a:avLst/>
                    </a:prstGeom>
                  </pic:spPr>
                </pic:pic>
              </a:graphicData>
            </a:graphic>
          </wp:inline>
        </w:drawing>
      </w:r>
    </w:p>
    <w:p w:rsidR="004D27A7" w:rsidRPr="00FA4DDB" w:rsidRDefault="00FA4DDB" w:rsidP="00BA7433">
      <w:pPr>
        <w:spacing w:after="0" w:line="240" w:lineRule="auto"/>
        <w:ind w:left="720"/>
        <w:rPr>
          <w:rFonts w:asciiTheme="minorHAnsi" w:hAnsiTheme="minorHAnsi"/>
          <w:b/>
        </w:rPr>
      </w:pPr>
      <w:r w:rsidRPr="00FA4DDB">
        <w:rPr>
          <w:rFonts w:asciiTheme="minorHAnsi" w:hAnsiTheme="minorHAnsi"/>
          <w:b/>
        </w:rPr>
        <w:lastRenderedPageBreak/>
        <w:t xml:space="preserve">For </w:t>
      </w:r>
      <w:r w:rsidR="00905CB1">
        <w:rPr>
          <w:rFonts w:asciiTheme="minorHAnsi" w:hAnsiTheme="minorHAnsi"/>
          <w:b/>
        </w:rPr>
        <w:t xml:space="preserve">installing </w:t>
      </w:r>
      <w:r w:rsidRPr="00FA4DDB">
        <w:rPr>
          <w:rFonts w:asciiTheme="minorHAnsi" w:hAnsiTheme="minorHAnsi"/>
          <w:b/>
        </w:rPr>
        <w:t xml:space="preserve">Office </w:t>
      </w:r>
      <w:r w:rsidR="00905CB1">
        <w:rPr>
          <w:rFonts w:asciiTheme="minorHAnsi" w:hAnsiTheme="minorHAnsi"/>
          <w:b/>
        </w:rPr>
        <w:t>add-in -</w:t>
      </w:r>
      <w:r w:rsidR="00BA7433">
        <w:rPr>
          <w:rFonts w:asciiTheme="minorHAnsi" w:hAnsiTheme="minorHAnsi"/>
          <w:b/>
        </w:rPr>
        <w:t xml:space="preserve">  –</w:t>
      </w:r>
      <w:r w:rsidR="00BA7433">
        <w:rPr>
          <w:rFonts w:asciiTheme="minorHAnsi" w:hAnsiTheme="minorHAnsi"/>
        </w:rPr>
        <w:t xml:space="preserve"> go to the folder shown below and click on setup.exe and follow the steps as shown below -</w:t>
      </w:r>
    </w:p>
    <w:p w:rsidR="004D27A7" w:rsidRDefault="004D27A7" w:rsidP="00BA7433">
      <w:pPr>
        <w:spacing w:after="0" w:line="240" w:lineRule="auto"/>
        <w:rPr>
          <w:rFonts w:asciiTheme="minorHAnsi" w:hAnsiTheme="minorHAnsi"/>
        </w:rPr>
      </w:pPr>
    </w:p>
    <w:p w:rsidR="004D27A7" w:rsidRDefault="004D27A7" w:rsidP="00BA7433">
      <w:pPr>
        <w:spacing w:after="0" w:line="240" w:lineRule="auto"/>
        <w:ind w:left="720"/>
        <w:rPr>
          <w:rFonts w:asciiTheme="minorHAnsi" w:hAnsiTheme="minorHAnsi"/>
        </w:rPr>
      </w:pPr>
      <w:r>
        <w:rPr>
          <w:noProof/>
        </w:rPr>
        <w:drawing>
          <wp:inline distT="0" distB="0" distL="0" distR="0" wp14:anchorId="60DADED0" wp14:editId="47A2ABDA">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457700"/>
                    </a:xfrm>
                    <a:prstGeom prst="rect">
                      <a:avLst/>
                    </a:prstGeom>
                  </pic:spPr>
                </pic:pic>
              </a:graphicData>
            </a:graphic>
          </wp:inline>
        </w:drawing>
      </w:r>
    </w:p>
    <w:p w:rsidR="004D27A7" w:rsidRDefault="004D27A7" w:rsidP="00BA7433">
      <w:pPr>
        <w:spacing w:after="0" w:line="240" w:lineRule="auto"/>
        <w:rPr>
          <w:rFonts w:asciiTheme="minorHAnsi" w:hAnsiTheme="minorHAnsi"/>
        </w:rPr>
      </w:pPr>
    </w:p>
    <w:p w:rsidR="004D27A7" w:rsidRDefault="004D27A7" w:rsidP="00BA7433">
      <w:pPr>
        <w:spacing w:after="0" w:line="240" w:lineRule="auto"/>
        <w:ind w:left="720"/>
        <w:rPr>
          <w:rFonts w:asciiTheme="minorHAnsi" w:hAnsiTheme="minorHAnsi"/>
        </w:rPr>
      </w:pPr>
      <w:r>
        <w:rPr>
          <w:rFonts w:asciiTheme="minorHAnsi" w:hAnsiTheme="minorHAnsi"/>
          <w:noProof/>
        </w:rPr>
        <w:lastRenderedPageBreak/>
        <w:drawing>
          <wp:inline distT="0" distB="0" distL="0" distR="0" wp14:anchorId="46A79F50" wp14:editId="2797A717">
            <wp:extent cx="4791075" cy="3876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1075" cy="3876675"/>
                    </a:xfrm>
                    <a:prstGeom prst="rect">
                      <a:avLst/>
                    </a:prstGeom>
                    <a:noFill/>
                    <a:ln>
                      <a:noFill/>
                    </a:ln>
                  </pic:spPr>
                </pic:pic>
              </a:graphicData>
            </a:graphic>
          </wp:inline>
        </w:drawing>
      </w:r>
    </w:p>
    <w:p w:rsidR="004D27A7" w:rsidRDefault="004D27A7" w:rsidP="00BA7433">
      <w:pPr>
        <w:spacing w:after="0" w:line="240" w:lineRule="auto"/>
        <w:rPr>
          <w:rFonts w:asciiTheme="minorHAnsi" w:hAnsiTheme="minorHAnsi"/>
        </w:rPr>
      </w:pPr>
    </w:p>
    <w:p w:rsidR="004D27A7" w:rsidRDefault="004D27A7" w:rsidP="00BA7433">
      <w:pPr>
        <w:spacing w:after="0" w:line="240" w:lineRule="auto"/>
        <w:ind w:left="720"/>
        <w:rPr>
          <w:rFonts w:asciiTheme="minorHAnsi" w:hAnsiTheme="minorHAnsi"/>
        </w:rPr>
      </w:pPr>
      <w:r>
        <w:rPr>
          <w:rFonts w:asciiTheme="minorHAnsi" w:hAnsiTheme="minorHAnsi"/>
          <w:noProof/>
        </w:rPr>
        <w:drawing>
          <wp:inline distT="0" distB="0" distL="0" distR="0" wp14:anchorId="7FF1EDD3" wp14:editId="7F3DBB00">
            <wp:extent cx="4791075" cy="3876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1075" cy="3876675"/>
                    </a:xfrm>
                    <a:prstGeom prst="rect">
                      <a:avLst/>
                    </a:prstGeom>
                    <a:noFill/>
                    <a:ln>
                      <a:noFill/>
                    </a:ln>
                  </pic:spPr>
                </pic:pic>
              </a:graphicData>
            </a:graphic>
          </wp:inline>
        </w:drawing>
      </w:r>
    </w:p>
    <w:p w:rsidR="004D27A7" w:rsidRDefault="004D27A7" w:rsidP="00BA7433">
      <w:pPr>
        <w:spacing w:after="0" w:line="240" w:lineRule="auto"/>
        <w:rPr>
          <w:rFonts w:asciiTheme="minorHAnsi" w:hAnsiTheme="minorHAnsi"/>
        </w:rPr>
      </w:pPr>
    </w:p>
    <w:p w:rsidR="004D27A7" w:rsidRDefault="004D27A7" w:rsidP="00BA7433">
      <w:pPr>
        <w:spacing w:after="0" w:line="240" w:lineRule="auto"/>
        <w:ind w:left="720"/>
        <w:rPr>
          <w:rFonts w:asciiTheme="minorHAnsi" w:hAnsiTheme="minorHAnsi"/>
        </w:rPr>
      </w:pPr>
      <w:r>
        <w:rPr>
          <w:rFonts w:asciiTheme="minorHAnsi" w:hAnsiTheme="minorHAnsi"/>
          <w:noProof/>
        </w:rPr>
        <w:lastRenderedPageBreak/>
        <w:drawing>
          <wp:inline distT="0" distB="0" distL="0" distR="0" wp14:anchorId="7E3BD8DF" wp14:editId="58FBD62D">
            <wp:extent cx="4791075" cy="3876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3876675"/>
                    </a:xfrm>
                    <a:prstGeom prst="rect">
                      <a:avLst/>
                    </a:prstGeom>
                    <a:noFill/>
                    <a:ln>
                      <a:noFill/>
                    </a:ln>
                  </pic:spPr>
                </pic:pic>
              </a:graphicData>
            </a:graphic>
          </wp:inline>
        </w:drawing>
      </w:r>
    </w:p>
    <w:p w:rsidR="004D27A7" w:rsidRDefault="004D27A7" w:rsidP="00BA7433">
      <w:pPr>
        <w:spacing w:after="0" w:line="240" w:lineRule="auto"/>
        <w:rPr>
          <w:rFonts w:asciiTheme="minorHAnsi" w:hAnsiTheme="minorHAnsi"/>
        </w:rPr>
      </w:pPr>
    </w:p>
    <w:p w:rsidR="004D27A7" w:rsidRDefault="004D27A7" w:rsidP="00BA7433">
      <w:pPr>
        <w:spacing w:after="0" w:line="240" w:lineRule="auto"/>
        <w:ind w:left="720"/>
        <w:rPr>
          <w:rFonts w:asciiTheme="minorHAnsi" w:hAnsiTheme="minorHAnsi"/>
        </w:rPr>
      </w:pPr>
      <w:r>
        <w:rPr>
          <w:rFonts w:asciiTheme="minorHAnsi" w:hAnsiTheme="minorHAnsi"/>
          <w:noProof/>
        </w:rPr>
        <w:drawing>
          <wp:inline distT="0" distB="0" distL="0" distR="0" wp14:anchorId="50545D3B" wp14:editId="4F8974F4">
            <wp:extent cx="4791075" cy="3876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1075" cy="3876675"/>
                    </a:xfrm>
                    <a:prstGeom prst="rect">
                      <a:avLst/>
                    </a:prstGeom>
                    <a:noFill/>
                    <a:ln>
                      <a:noFill/>
                    </a:ln>
                  </pic:spPr>
                </pic:pic>
              </a:graphicData>
            </a:graphic>
          </wp:inline>
        </w:drawing>
      </w:r>
    </w:p>
    <w:p w:rsidR="004D27A7" w:rsidRDefault="004D27A7" w:rsidP="00BA7433">
      <w:pPr>
        <w:spacing w:after="0" w:line="240" w:lineRule="auto"/>
        <w:ind w:left="720"/>
        <w:rPr>
          <w:rFonts w:asciiTheme="minorHAnsi" w:hAnsiTheme="minorHAnsi"/>
        </w:rPr>
      </w:pPr>
      <w:r>
        <w:rPr>
          <w:rFonts w:asciiTheme="minorHAnsi" w:hAnsiTheme="minorHAnsi"/>
          <w:noProof/>
        </w:rPr>
        <w:lastRenderedPageBreak/>
        <w:drawing>
          <wp:inline distT="0" distB="0" distL="0" distR="0" wp14:anchorId="67588A48" wp14:editId="4ABDDD99">
            <wp:extent cx="4791075" cy="3876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1075" cy="3876675"/>
                    </a:xfrm>
                    <a:prstGeom prst="rect">
                      <a:avLst/>
                    </a:prstGeom>
                    <a:noFill/>
                    <a:ln>
                      <a:noFill/>
                    </a:ln>
                  </pic:spPr>
                </pic:pic>
              </a:graphicData>
            </a:graphic>
          </wp:inline>
        </w:drawing>
      </w:r>
    </w:p>
    <w:p w:rsidR="004D27A7" w:rsidRDefault="004D27A7" w:rsidP="00905CB1">
      <w:pPr>
        <w:spacing w:after="0" w:line="240" w:lineRule="auto"/>
        <w:rPr>
          <w:rFonts w:asciiTheme="minorHAnsi" w:hAnsiTheme="minorHAnsi"/>
        </w:rPr>
      </w:pPr>
    </w:p>
    <w:p w:rsidR="004D27A7" w:rsidRDefault="004D27A7" w:rsidP="00BA7433">
      <w:pPr>
        <w:spacing w:after="0" w:line="240" w:lineRule="auto"/>
        <w:ind w:left="720"/>
        <w:rPr>
          <w:rFonts w:asciiTheme="minorHAnsi" w:hAnsiTheme="minorHAnsi"/>
        </w:rPr>
      </w:pPr>
      <w:r>
        <w:rPr>
          <w:rFonts w:asciiTheme="minorHAnsi" w:hAnsiTheme="minorHAnsi"/>
          <w:noProof/>
        </w:rPr>
        <w:drawing>
          <wp:inline distT="0" distB="0" distL="0" distR="0" wp14:anchorId="44874552" wp14:editId="147B3BAD">
            <wp:extent cx="4791075" cy="3876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1075" cy="3876675"/>
                    </a:xfrm>
                    <a:prstGeom prst="rect">
                      <a:avLst/>
                    </a:prstGeom>
                    <a:noFill/>
                    <a:ln>
                      <a:noFill/>
                    </a:ln>
                  </pic:spPr>
                </pic:pic>
              </a:graphicData>
            </a:graphic>
          </wp:inline>
        </w:drawing>
      </w:r>
    </w:p>
    <w:p w:rsidR="00AC111C" w:rsidRDefault="00AC111C" w:rsidP="00BA7433">
      <w:pPr>
        <w:spacing w:after="0" w:line="240" w:lineRule="auto"/>
        <w:ind w:left="720"/>
        <w:rPr>
          <w:rFonts w:asciiTheme="minorHAnsi" w:hAnsiTheme="minorHAnsi"/>
        </w:rPr>
      </w:pPr>
    </w:p>
    <w:p w:rsidR="00AC111C" w:rsidRDefault="00AC111C" w:rsidP="00AC111C">
      <w:pPr>
        <w:pStyle w:val="Heading1"/>
        <w:rPr>
          <w:rFonts w:asciiTheme="minorHAnsi" w:hAnsiTheme="minorHAnsi"/>
          <w:color w:val="4F81BD" w:themeColor="accent1"/>
          <w:sz w:val="26"/>
          <w:szCs w:val="26"/>
        </w:rPr>
      </w:pPr>
      <w:bookmarkStart w:id="39" w:name="_Toc381206600"/>
      <w:r w:rsidRPr="00AC3F07">
        <w:rPr>
          <w:rFonts w:asciiTheme="minorHAnsi" w:hAnsiTheme="minorHAnsi"/>
          <w:color w:val="4F81BD" w:themeColor="accent1"/>
          <w:sz w:val="26"/>
          <w:szCs w:val="26"/>
        </w:rPr>
        <w:lastRenderedPageBreak/>
        <w:t xml:space="preserve">Appendix </w:t>
      </w:r>
      <w:r>
        <w:rPr>
          <w:rFonts w:asciiTheme="minorHAnsi" w:hAnsiTheme="minorHAnsi"/>
          <w:caps/>
          <w:color w:val="4F81BD" w:themeColor="accent1"/>
          <w:sz w:val="26"/>
          <w:szCs w:val="26"/>
        </w:rPr>
        <w:t>C</w:t>
      </w:r>
      <w:r w:rsidRPr="00AC3F07">
        <w:rPr>
          <w:rFonts w:asciiTheme="minorHAnsi" w:hAnsiTheme="minorHAnsi"/>
          <w:color w:val="4F81BD" w:themeColor="accent1"/>
          <w:sz w:val="26"/>
          <w:szCs w:val="26"/>
        </w:rPr>
        <w:t xml:space="preserve">: </w:t>
      </w:r>
      <w:r>
        <w:rPr>
          <w:rFonts w:asciiTheme="minorHAnsi" w:hAnsiTheme="minorHAnsi"/>
          <w:color w:val="4F81BD" w:themeColor="accent1"/>
          <w:sz w:val="26"/>
          <w:szCs w:val="26"/>
        </w:rPr>
        <w:t>Reference Notes on XMPP Federation Configuration</w:t>
      </w:r>
      <w:bookmarkEnd w:id="39"/>
    </w:p>
    <w:p w:rsidR="003B312D" w:rsidRDefault="003B312D" w:rsidP="003B312D"/>
    <w:p w:rsidR="003B312D" w:rsidRDefault="003B312D" w:rsidP="003B312D">
      <w:r>
        <w:t xml:space="preserve">Refer to the attached presentation for reference configuration notes on XMPP federation. </w:t>
      </w:r>
      <w:r w:rsidR="00032DB1">
        <w:t xml:space="preserve">For additional information on any specific products, refer to the </w:t>
      </w:r>
      <w:r>
        <w:t>Avaya documents on Support site</w:t>
      </w:r>
      <w:r w:rsidR="00032DB1">
        <w:t>.</w:t>
      </w:r>
    </w:p>
    <w:p w:rsidR="00C22E0C" w:rsidRDefault="00C22E0C" w:rsidP="003B312D"/>
    <w:p w:rsidR="00C22E0C" w:rsidRPr="003B312D" w:rsidRDefault="00C22E0C" w:rsidP="003B312D">
      <w:r>
        <w:object w:dxaOrig="1536"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49" o:title=""/>
          </v:shape>
          <o:OLEObject Type="Embed" ProgID="PowerPoint.Show.12" ShapeID="_x0000_i1025" DrawAspect="Icon" ObjectID="_1455977855" r:id="rId50"/>
        </w:object>
      </w:r>
    </w:p>
    <w:sectPr w:rsidR="00C22E0C" w:rsidRPr="003B312D" w:rsidSect="00721154">
      <w:headerReference w:type="default" r:id="rId51"/>
      <w:footerReference w:type="even" r:id="rId52"/>
      <w:footerReference w:type="default" r:id="rId53"/>
      <w:type w:val="continuous"/>
      <w:pgSz w:w="12240" w:h="15840" w:code="1"/>
      <w:pgMar w:top="1440" w:right="1440" w:bottom="1440" w:left="1440" w:header="720" w:footer="72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C14" w:rsidRDefault="006D0C14" w:rsidP="00EE7826">
      <w:pPr>
        <w:spacing w:after="0" w:line="240" w:lineRule="auto"/>
      </w:pPr>
      <w:r>
        <w:separator/>
      </w:r>
    </w:p>
  </w:endnote>
  <w:endnote w:type="continuationSeparator" w:id="0">
    <w:p w:rsidR="006D0C14" w:rsidRDefault="006D0C14" w:rsidP="00EE7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863" w:rsidRDefault="00D31863" w:rsidP="00C071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1863" w:rsidRDefault="00D31863" w:rsidP="00C071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863" w:rsidRDefault="00D31863" w:rsidP="00C0711D">
    <w:pPr>
      <w:pBdr>
        <w:top w:val="single" w:sz="6" w:space="1" w:color="auto"/>
      </w:pBdr>
      <w:spacing w:after="0" w:line="240" w:lineRule="auto"/>
      <w:ind w:right="360"/>
    </w:pPr>
    <w:r>
      <w:rPr>
        <w:rStyle w:val="PageNumber"/>
      </w:rPr>
      <w:fldChar w:fldCharType="begin"/>
    </w:r>
    <w:r>
      <w:rPr>
        <w:rStyle w:val="PageNumber"/>
      </w:rPr>
      <w:instrText xml:space="preserve"> PAGE </w:instrText>
    </w:r>
    <w:r>
      <w:rPr>
        <w:rStyle w:val="PageNumber"/>
      </w:rPr>
      <w:fldChar w:fldCharType="separate"/>
    </w:r>
    <w:r w:rsidR="00745A22">
      <w:rPr>
        <w:rStyle w:val="PageNumber"/>
        <w:noProof/>
      </w:rPr>
      <w:t>4</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863" w:rsidRDefault="00D31863" w:rsidP="00B230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1863" w:rsidRDefault="00D31863" w:rsidP="0029524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863" w:rsidRDefault="00D31863" w:rsidP="00B608C7">
    <w:pPr>
      <w:pBdr>
        <w:top w:val="single" w:sz="6" w:space="1" w:color="auto"/>
      </w:pBdr>
      <w:spacing w:after="0" w:line="240" w:lineRule="auto"/>
      <w:ind w:right="360"/>
    </w:pPr>
    <w:r>
      <w:rPr>
        <w:rStyle w:val="PageNumber"/>
      </w:rPr>
      <w:fldChar w:fldCharType="begin"/>
    </w:r>
    <w:r>
      <w:rPr>
        <w:rStyle w:val="PageNumber"/>
      </w:rPr>
      <w:instrText xml:space="preserve"> PAGE </w:instrText>
    </w:r>
    <w:r>
      <w:rPr>
        <w:rStyle w:val="PageNumber"/>
      </w:rPr>
      <w:fldChar w:fldCharType="separate"/>
    </w:r>
    <w:r w:rsidR="002E365E">
      <w:rPr>
        <w:rStyle w:val="PageNumber"/>
        <w:noProof/>
      </w:rPr>
      <w:t>20</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C14" w:rsidRDefault="006D0C14" w:rsidP="00EE7826">
      <w:pPr>
        <w:spacing w:after="0" w:line="240" w:lineRule="auto"/>
      </w:pPr>
      <w:r>
        <w:separator/>
      </w:r>
    </w:p>
  </w:footnote>
  <w:footnote w:type="continuationSeparator" w:id="0">
    <w:p w:rsidR="006D0C14" w:rsidRDefault="006D0C14" w:rsidP="00EE7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863" w:rsidRPr="00275C90" w:rsidRDefault="00D31863" w:rsidP="00275C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201D"/>
    <w:multiLevelType w:val="hybridMultilevel"/>
    <w:tmpl w:val="01F8035E"/>
    <w:lvl w:ilvl="0" w:tplc="B89A8CEE">
      <w:start w:val="1284"/>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CB0AB9"/>
    <w:multiLevelType w:val="hybridMultilevel"/>
    <w:tmpl w:val="29063416"/>
    <w:lvl w:ilvl="0" w:tplc="AEF228F4">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656F7"/>
    <w:multiLevelType w:val="hybridMultilevel"/>
    <w:tmpl w:val="EF60F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103C80"/>
    <w:multiLevelType w:val="hybridMultilevel"/>
    <w:tmpl w:val="8A8A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26395"/>
    <w:multiLevelType w:val="hybridMultilevel"/>
    <w:tmpl w:val="13A4DD2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4D73A05"/>
    <w:multiLevelType w:val="hybridMultilevel"/>
    <w:tmpl w:val="37307F7C"/>
    <w:lvl w:ilvl="0" w:tplc="42F8A838">
      <w:start w:val="1"/>
      <w:numFmt w:val="bullet"/>
      <w:lvlText w:val="•"/>
      <w:lvlJc w:val="left"/>
      <w:pPr>
        <w:tabs>
          <w:tab w:val="num" w:pos="720"/>
        </w:tabs>
        <w:ind w:left="720" w:hanging="360"/>
      </w:pPr>
      <w:rPr>
        <w:rFonts w:ascii="Arial" w:hAnsi="Arial" w:hint="default"/>
      </w:rPr>
    </w:lvl>
    <w:lvl w:ilvl="1" w:tplc="ED5A2E92" w:tentative="1">
      <w:start w:val="1"/>
      <w:numFmt w:val="bullet"/>
      <w:lvlText w:val="•"/>
      <w:lvlJc w:val="left"/>
      <w:pPr>
        <w:tabs>
          <w:tab w:val="num" w:pos="1440"/>
        </w:tabs>
        <w:ind w:left="1440" w:hanging="360"/>
      </w:pPr>
      <w:rPr>
        <w:rFonts w:ascii="Arial" w:hAnsi="Arial" w:hint="default"/>
      </w:rPr>
    </w:lvl>
    <w:lvl w:ilvl="2" w:tplc="F7286558" w:tentative="1">
      <w:start w:val="1"/>
      <w:numFmt w:val="bullet"/>
      <w:lvlText w:val="•"/>
      <w:lvlJc w:val="left"/>
      <w:pPr>
        <w:tabs>
          <w:tab w:val="num" w:pos="2160"/>
        </w:tabs>
        <w:ind w:left="2160" w:hanging="360"/>
      </w:pPr>
      <w:rPr>
        <w:rFonts w:ascii="Arial" w:hAnsi="Arial" w:hint="default"/>
      </w:rPr>
    </w:lvl>
    <w:lvl w:ilvl="3" w:tplc="688A1298" w:tentative="1">
      <w:start w:val="1"/>
      <w:numFmt w:val="bullet"/>
      <w:lvlText w:val="•"/>
      <w:lvlJc w:val="left"/>
      <w:pPr>
        <w:tabs>
          <w:tab w:val="num" w:pos="2880"/>
        </w:tabs>
        <w:ind w:left="2880" w:hanging="360"/>
      </w:pPr>
      <w:rPr>
        <w:rFonts w:ascii="Arial" w:hAnsi="Arial" w:hint="default"/>
      </w:rPr>
    </w:lvl>
    <w:lvl w:ilvl="4" w:tplc="B7BAE986" w:tentative="1">
      <w:start w:val="1"/>
      <w:numFmt w:val="bullet"/>
      <w:lvlText w:val="•"/>
      <w:lvlJc w:val="left"/>
      <w:pPr>
        <w:tabs>
          <w:tab w:val="num" w:pos="3600"/>
        </w:tabs>
        <w:ind w:left="3600" w:hanging="360"/>
      </w:pPr>
      <w:rPr>
        <w:rFonts w:ascii="Arial" w:hAnsi="Arial" w:hint="default"/>
      </w:rPr>
    </w:lvl>
    <w:lvl w:ilvl="5" w:tplc="43F2EBD8" w:tentative="1">
      <w:start w:val="1"/>
      <w:numFmt w:val="bullet"/>
      <w:lvlText w:val="•"/>
      <w:lvlJc w:val="left"/>
      <w:pPr>
        <w:tabs>
          <w:tab w:val="num" w:pos="4320"/>
        </w:tabs>
        <w:ind w:left="4320" w:hanging="360"/>
      </w:pPr>
      <w:rPr>
        <w:rFonts w:ascii="Arial" w:hAnsi="Arial" w:hint="default"/>
      </w:rPr>
    </w:lvl>
    <w:lvl w:ilvl="6" w:tplc="5C0E16D2" w:tentative="1">
      <w:start w:val="1"/>
      <w:numFmt w:val="bullet"/>
      <w:lvlText w:val="•"/>
      <w:lvlJc w:val="left"/>
      <w:pPr>
        <w:tabs>
          <w:tab w:val="num" w:pos="5040"/>
        </w:tabs>
        <w:ind w:left="5040" w:hanging="360"/>
      </w:pPr>
      <w:rPr>
        <w:rFonts w:ascii="Arial" w:hAnsi="Arial" w:hint="default"/>
      </w:rPr>
    </w:lvl>
    <w:lvl w:ilvl="7" w:tplc="E34A44C6" w:tentative="1">
      <w:start w:val="1"/>
      <w:numFmt w:val="bullet"/>
      <w:lvlText w:val="•"/>
      <w:lvlJc w:val="left"/>
      <w:pPr>
        <w:tabs>
          <w:tab w:val="num" w:pos="5760"/>
        </w:tabs>
        <w:ind w:left="5760" w:hanging="360"/>
      </w:pPr>
      <w:rPr>
        <w:rFonts w:ascii="Arial" w:hAnsi="Arial" w:hint="default"/>
      </w:rPr>
    </w:lvl>
    <w:lvl w:ilvl="8" w:tplc="AADC587E" w:tentative="1">
      <w:start w:val="1"/>
      <w:numFmt w:val="bullet"/>
      <w:lvlText w:val="•"/>
      <w:lvlJc w:val="left"/>
      <w:pPr>
        <w:tabs>
          <w:tab w:val="num" w:pos="6480"/>
        </w:tabs>
        <w:ind w:left="6480" w:hanging="360"/>
      </w:pPr>
      <w:rPr>
        <w:rFonts w:ascii="Arial" w:hAnsi="Arial" w:hint="default"/>
      </w:rPr>
    </w:lvl>
  </w:abstractNum>
  <w:abstractNum w:abstractNumId="6">
    <w:nsid w:val="16EB5C43"/>
    <w:multiLevelType w:val="hybridMultilevel"/>
    <w:tmpl w:val="CE5C5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64632"/>
    <w:multiLevelType w:val="hybridMultilevel"/>
    <w:tmpl w:val="8800011A"/>
    <w:lvl w:ilvl="0" w:tplc="490A757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E0934"/>
    <w:multiLevelType w:val="hybridMultilevel"/>
    <w:tmpl w:val="62C22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F2247"/>
    <w:multiLevelType w:val="hybridMultilevel"/>
    <w:tmpl w:val="6C160600"/>
    <w:lvl w:ilvl="0" w:tplc="7B840EE2">
      <w:start w:val="1"/>
      <w:numFmt w:val="decimal"/>
      <w:lvlText w:val="%1."/>
      <w:lvlJc w:val="left"/>
      <w:pPr>
        <w:tabs>
          <w:tab w:val="num" w:pos="720"/>
        </w:tabs>
        <w:ind w:left="720" w:hanging="360"/>
      </w:pPr>
    </w:lvl>
    <w:lvl w:ilvl="1" w:tplc="4EF6B34C">
      <w:start w:val="1"/>
      <w:numFmt w:val="decimal"/>
      <w:lvlText w:val="%2."/>
      <w:lvlJc w:val="left"/>
      <w:pPr>
        <w:tabs>
          <w:tab w:val="num" w:pos="1440"/>
        </w:tabs>
        <w:ind w:left="1440" w:hanging="360"/>
      </w:pPr>
    </w:lvl>
    <w:lvl w:ilvl="2" w:tplc="0BA882D6" w:tentative="1">
      <w:start w:val="1"/>
      <w:numFmt w:val="decimal"/>
      <w:lvlText w:val="%3."/>
      <w:lvlJc w:val="left"/>
      <w:pPr>
        <w:tabs>
          <w:tab w:val="num" w:pos="2160"/>
        </w:tabs>
        <w:ind w:left="2160" w:hanging="360"/>
      </w:pPr>
    </w:lvl>
    <w:lvl w:ilvl="3" w:tplc="B9A2FC16" w:tentative="1">
      <w:start w:val="1"/>
      <w:numFmt w:val="decimal"/>
      <w:lvlText w:val="%4."/>
      <w:lvlJc w:val="left"/>
      <w:pPr>
        <w:tabs>
          <w:tab w:val="num" w:pos="2880"/>
        </w:tabs>
        <w:ind w:left="2880" w:hanging="360"/>
      </w:pPr>
    </w:lvl>
    <w:lvl w:ilvl="4" w:tplc="76A04160" w:tentative="1">
      <w:start w:val="1"/>
      <w:numFmt w:val="decimal"/>
      <w:lvlText w:val="%5."/>
      <w:lvlJc w:val="left"/>
      <w:pPr>
        <w:tabs>
          <w:tab w:val="num" w:pos="3600"/>
        </w:tabs>
        <w:ind w:left="3600" w:hanging="360"/>
      </w:pPr>
    </w:lvl>
    <w:lvl w:ilvl="5" w:tplc="8DD25DF2" w:tentative="1">
      <w:start w:val="1"/>
      <w:numFmt w:val="decimal"/>
      <w:lvlText w:val="%6."/>
      <w:lvlJc w:val="left"/>
      <w:pPr>
        <w:tabs>
          <w:tab w:val="num" w:pos="4320"/>
        </w:tabs>
        <w:ind w:left="4320" w:hanging="360"/>
      </w:pPr>
    </w:lvl>
    <w:lvl w:ilvl="6" w:tplc="67CEAA9C" w:tentative="1">
      <w:start w:val="1"/>
      <w:numFmt w:val="decimal"/>
      <w:lvlText w:val="%7."/>
      <w:lvlJc w:val="left"/>
      <w:pPr>
        <w:tabs>
          <w:tab w:val="num" w:pos="5040"/>
        </w:tabs>
        <w:ind w:left="5040" w:hanging="360"/>
      </w:pPr>
    </w:lvl>
    <w:lvl w:ilvl="7" w:tplc="BDB8E19A" w:tentative="1">
      <w:start w:val="1"/>
      <w:numFmt w:val="decimal"/>
      <w:lvlText w:val="%8."/>
      <w:lvlJc w:val="left"/>
      <w:pPr>
        <w:tabs>
          <w:tab w:val="num" w:pos="5760"/>
        </w:tabs>
        <w:ind w:left="5760" w:hanging="360"/>
      </w:pPr>
    </w:lvl>
    <w:lvl w:ilvl="8" w:tplc="84E6F68C" w:tentative="1">
      <w:start w:val="1"/>
      <w:numFmt w:val="decimal"/>
      <w:lvlText w:val="%9."/>
      <w:lvlJc w:val="left"/>
      <w:pPr>
        <w:tabs>
          <w:tab w:val="num" w:pos="6480"/>
        </w:tabs>
        <w:ind w:left="6480" w:hanging="360"/>
      </w:pPr>
    </w:lvl>
  </w:abstractNum>
  <w:abstractNum w:abstractNumId="10">
    <w:nsid w:val="22BB0A78"/>
    <w:multiLevelType w:val="hybridMultilevel"/>
    <w:tmpl w:val="8144A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64A36"/>
    <w:multiLevelType w:val="hybridMultilevel"/>
    <w:tmpl w:val="A0FC8D20"/>
    <w:lvl w:ilvl="0" w:tplc="0409000B">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05C06FB"/>
    <w:multiLevelType w:val="hybridMultilevel"/>
    <w:tmpl w:val="A694F55E"/>
    <w:lvl w:ilvl="0" w:tplc="9EE8A00E">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D6855"/>
    <w:multiLevelType w:val="hybridMultilevel"/>
    <w:tmpl w:val="6AF81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E601C6"/>
    <w:multiLevelType w:val="hybridMultilevel"/>
    <w:tmpl w:val="997EF2D6"/>
    <w:lvl w:ilvl="0" w:tplc="5DF84B86">
      <w:start w:val="1"/>
      <w:numFmt w:val="decimal"/>
      <w:lvlText w:val="%1."/>
      <w:lvlJc w:val="left"/>
      <w:pPr>
        <w:tabs>
          <w:tab w:val="num" w:pos="360"/>
        </w:tabs>
        <w:ind w:left="360" w:hanging="360"/>
      </w:pPr>
      <w:rPr>
        <w:rFonts w:cs="Times New Roman" w:hint="default"/>
      </w:rPr>
    </w:lvl>
    <w:lvl w:ilvl="1" w:tplc="0409000D">
      <w:start w:val="1"/>
      <w:numFmt w:val="bullet"/>
      <w:lvlText w:val=""/>
      <w:lvlJc w:val="left"/>
      <w:pPr>
        <w:tabs>
          <w:tab w:val="num" w:pos="720"/>
        </w:tabs>
        <w:ind w:left="720" w:hanging="360"/>
      </w:pPr>
      <w:rPr>
        <w:rFonts w:ascii="Wingdings" w:hAnsi="Wingdings" w:hint="default"/>
      </w:rPr>
    </w:lvl>
    <w:lvl w:ilvl="2" w:tplc="A746C2E0">
      <w:start w:val="8"/>
      <w:numFmt w:val="bullet"/>
      <w:lvlText w:val="–"/>
      <w:lvlJc w:val="left"/>
      <w:pPr>
        <w:tabs>
          <w:tab w:val="num" w:pos="1620"/>
        </w:tabs>
        <w:ind w:left="1620" w:hanging="360"/>
      </w:pPr>
      <w:rPr>
        <w:rFonts w:ascii="Verdana" w:eastAsia="Times New Roman" w:hAnsi="Verdana"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5">
    <w:nsid w:val="468D438B"/>
    <w:multiLevelType w:val="hybridMultilevel"/>
    <w:tmpl w:val="3774E5B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6C537EB"/>
    <w:multiLevelType w:val="hybridMultilevel"/>
    <w:tmpl w:val="F962B3E4"/>
    <w:lvl w:ilvl="0" w:tplc="A746C2E0">
      <w:start w:val="8"/>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9673980"/>
    <w:multiLevelType w:val="hybridMultilevel"/>
    <w:tmpl w:val="37D8B29C"/>
    <w:lvl w:ilvl="0" w:tplc="928805FA">
      <w:start w:val="1"/>
      <w:numFmt w:val="bullet"/>
      <w:lvlText w:val="•"/>
      <w:lvlJc w:val="left"/>
      <w:pPr>
        <w:tabs>
          <w:tab w:val="num" w:pos="360"/>
        </w:tabs>
        <w:ind w:left="360" w:hanging="360"/>
      </w:pPr>
      <w:rPr>
        <w:rFonts w:ascii="Arial" w:hAnsi="Arial" w:hint="default"/>
      </w:rPr>
    </w:lvl>
    <w:lvl w:ilvl="1" w:tplc="A9046BAE">
      <w:start w:val="2418"/>
      <w:numFmt w:val="bullet"/>
      <w:lvlText w:val="•"/>
      <w:lvlJc w:val="left"/>
      <w:pPr>
        <w:tabs>
          <w:tab w:val="num" w:pos="1080"/>
        </w:tabs>
        <w:ind w:left="1080" w:hanging="360"/>
      </w:pPr>
      <w:rPr>
        <w:rFonts w:ascii="Arial" w:hAnsi="Arial" w:hint="default"/>
      </w:rPr>
    </w:lvl>
    <w:lvl w:ilvl="2" w:tplc="8AB49D8A">
      <w:start w:val="2418"/>
      <w:numFmt w:val="bullet"/>
      <w:lvlText w:val="•"/>
      <w:lvlJc w:val="left"/>
      <w:pPr>
        <w:tabs>
          <w:tab w:val="num" w:pos="1800"/>
        </w:tabs>
        <w:ind w:left="1800" w:hanging="360"/>
      </w:pPr>
      <w:rPr>
        <w:rFonts w:ascii="Arial" w:hAnsi="Arial" w:hint="default"/>
      </w:rPr>
    </w:lvl>
    <w:lvl w:ilvl="3" w:tplc="675E0608">
      <w:start w:val="2418"/>
      <w:numFmt w:val="bullet"/>
      <w:lvlText w:val="•"/>
      <w:lvlJc w:val="left"/>
      <w:pPr>
        <w:tabs>
          <w:tab w:val="num" w:pos="2520"/>
        </w:tabs>
        <w:ind w:left="2520" w:hanging="360"/>
      </w:pPr>
      <w:rPr>
        <w:rFonts w:ascii="Arial" w:hAnsi="Arial" w:hint="default"/>
      </w:rPr>
    </w:lvl>
    <w:lvl w:ilvl="4" w:tplc="E23E1F9E" w:tentative="1">
      <w:start w:val="1"/>
      <w:numFmt w:val="bullet"/>
      <w:lvlText w:val="•"/>
      <w:lvlJc w:val="left"/>
      <w:pPr>
        <w:tabs>
          <w:tab w:val="num" w:pos="3240"/>
        </w:tabs>
        <w:ind w:left="3240" w:hanging="360"/>
      </w:pPr>
      <w:rPr>
        <w:rFonts w:ascii="Arial" w:hAnsi="Arial" w:hint="default"/>
      </w:rPr>
    </w:lvl>
    <w:lvl w:ilvl="5" w:tplc="593A5E2E" w:tentative="1">
      <w:start w:val="1"/>
      <w:numFmt w:val="bullet"/>
      <w:lvlText w:val="•"/>
      <w:lvlJc w:val="left"/>
      <w:pPr>
        <w:tabs>
          <w:tab w:val="num" w:pos="3960"/>
        </w:tabs>
        <w:ind w:left="3960" w:hanging="360"/>
      </w:pPr>
      <w:rPr>
        <w:rFonts w:ascii="Arial" w:hAnsi="Arial" w:hint="default"/>
      </w:rPr>
    </w:lvl>
    <w:lvl w:ilvl="6" w:tplc="774CFB6A" w:tentative="1">
      <w:start w:val="1"/>
      <w:numFmt w:val="bullet"/>
      <w:lvlText w:val="•"/>
      <w:lvlJc w:val="left"/>
      <w:pPr>
        <w:tabs>
          <w:tab w:val="num" w:pos="4680"/>
        </w:tabs>
        <w:ind w:left="4680" w:hanging="360"/>
      </w:pPr>
      <w:rPr>
        <w:rFonts w:ascii="Arial" w:hAnsi="Arial" w:hint="default"/>
      </w:rPr>
    </w:lvl>
    <w:lvl w:ilvl="7" w:tplc="9FE47DC4" w:tentative="1">
      <w:start w:val="1"/>
      <w:numFmt w:val="bullet"/>
      <w:lvlText w:val="•"/>
      <w:lvlJc w:val="left"/>
      <w:pPr>
        <w:tabs>
          <w:tab w:val="num" w:pos="5400"/>
        </w:tabs>
        <w:ind w:left="5400" w:hanging="360"/>
      </w:pPr>
      <w:rPr>
        <w:rFonts w:ascii="Arial" w:hAnsi="Arial" w:hint="default"/>
      </w:rPr>
    </w:lvl>
    <w:lvl w:ilvl="8" w:tplc="52505D46" w:tentative="1">
      <w:start w:val="1"/>
      <w:numFmt w:val="bullet"/>
      <w:lvlText w:val="•"/>
      <w:lvlJc w:val="left"/>
      <w:pPr>
        <w:tabs>
          <w:tab w:val="num" w:pos="6120"/>
        </w:tabs>
        <w:ind w:left="6120" w:hanging="360"/>
      </w:pPr>
      <w:rPr>
        <w:rFonts w:ascii="Arial" w:hAnsi="Arial" w:hint="default"/>
      </w:rPr>
    </w:lvl>
  </w:abstractNum>
  <w:abstractNum w:abstractNumId="18">
    <w:nsid w:val="4F3C084B"/>
    <w:multiLevelType w:val="hybridMultilevel"/>
    <w:tmpl w:val="5172172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F472C9E"/>
    <w:multiLevelType w:val="hybridMultilevel"/>
    <w:tmpl w:val="AD60EC14"/>
    <w:lvl w:ilvl="0" w:tplc="60249B06">
      <w:start w:val="1"/>
      <w:numFmt w:val="decimal"/>
      <w:lvlText w:val="%1."/>
      <w:lvlJc w:val="left"/>
      <w:pPr>
        <w:tabs>
          <w:tab w:val="num" w:pos="720"/>
        </w:tabs>
        <w:ind w:left="720" w:hanging="360"/>
      </w:pPr>
    </w:lvl>
    <w:lvl w:ilvl="1" w:tplc="B8B217EE" w:tentative="1">
      <w:start w:val="1"/>
      <w:numFmt w:val="decimal"/>
      <w:lvlText w:val="%2."/>
      <w:lvlJc w:val="left"/>
      <w:pPr>
        <w:tabs>
          <w:tab w:val="num" w:pos="1440"/>
        </w:tabs>
        <w:ind w:left="1440" w:hanging="360"/>
      </w:pPr>
    </w:lvl>
    <w:lvl w:ilvl="2" w:tplc="7570D19E" w:tentative="1">
      <w:start w:val="1"/>
      <w:numFmt w:val="decimal"/>
      <w:lvlText w:val="%3."/>
      <w:lvlJc w:val="left"/>
      <w:pPr>
        <w:tabs>
          <w:tab w:val="num" w:pos="2160"/>
        </w:tabs>
        <w:ind w:left="2160" w:hanging="360"/>
      </w:pPr>
    </w:lvl>
    <w:lvl w:ilvl="3" w:tplc="418E66FE" w:tentative="1">
      <w:start w:val="1"/>
      <w:numFmt w:val="decimal"/>
      <w:lvlText w:val="%4."/>
      <w:lvlJc w:val="left"/>
      <w:pPr>
        <w:tabs>
          <w:tab w:val="num" w:pos="2880"/>
        </w:tabs>
        <w:ind w:left="2880" w:hanging="360"/>
      </w:pPr>
    </w:lvl>
    <w:lvl w:ilvl="4" w:tplc="85B4F040" w:tentative="1">
      <w:start w:val="1"/>
      <w:numFmt w:val="decimal"/>
      <w:lvlText w:val="%5."/>
      <w:lvlJc w:val="left"/>
      <w:pPr>
        <w:tabs>
          <w:tab w:val="num" w:pos="3600"/>
        </w:tabs>
        <w:ind w:left="3600" w:hanging="360"/>
      </w:pPr>
    </w:lvl>
    <w:lvl w:ilvl="5" w:tplc="737019AC" w:tentative="1">
      <w:start w:val="1"/>
      <w:numFmt w:val="decimal"/>
      <w:lvlText w:val="%6."/>
      <w:lvlJc w:val="left"/>
      <w:pPr>
        <w:tabs>
          <w:tab w:val="num" w:pos="4320"/>
        </w:tabs>
        <w:ind w:left="4320" w:hanging="360"/>
      </w:pPr>
    </w:lvl>
    <w:lvl w:ilvl="6" w:tplc="32BE1ABC" w:tentative="1">
      <w:start w:val="1"/>
      <w:numFmt w:val="decimal"/>
      <w:lvlText w:val="%7."/>
      <w:lvlJc w:val="left"/>
      <w:pPr>
        <w:tabs>
          <w:tab w:val="num" w:pos="5040"/>
        </w:tabs>
        <w:ind w:left="5040" w:hanging="360"/>
      </w:pPr>
    </w:lvl>
    <w:lvl w:ilvl="7" w:tplc="0554B8BA" w:tentative="1">
      <w:start w:val="1"/>
      <w:numFmt w:val="decimal"/>
      <w:lvlText w:val="%8."/>
      <w:lvlJc w:val="left"/>
      <w:pPr>
        <w:tabs>
          <w:tab w:val="num" w:pos="5760"/>
        </w:tabs>
        <w:ind w:left="5760" w:hanging="360"/>
      </w:pPr>
    </w:lvl>
    <w:lvl w:ilvl="8" w:tplc="5E647514" w:tentative="1">
      <w:start w:val="1"/>
      <w:numFmt w:val="decimal"/>
      <w:lvlText w:val="%9."/>
      <w:lvlJc w:val="left"/>
      <w:pPr>
        <w:tabs>
          <w:tab w:val="num" w:pos="6480"/>
        </w:tabs>
        <w:ind w:left="6480" w:hanging="360"/>
      </w:pPr>
    </w:lvl>
  </w:abstractNum>
  <w:abstractNum w:abstractNumId="20">
    <w:nsid w:val="544E7B22"/>
    <w:multiLevelType w:val="hybridMultilevel"/>
    <w:tmpl w:val="C0AAF3BA"/>
    <w:lvl w:ilvl="0" w:tplc="F106FBC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7B57A54"/>
    <w:multiLevelType w:val="hybridMultilevel"/>
    <w:tmpl w:val="697AD102"/>
    <w:lvl w:ilvl="0" w:tplc="ED1E49A4">
      <w:start w:val="1"/>
      <w:numFmt w:val="decimal"/>
      <w:lvlText w:val="%1."/>
      <w:lvlJc w:val="left"/>
      <w:pPr>
        <w:tabs>
          <w:tab w:val="num" w:pos="720"/>
        </w:tabs>
        <w:ind w:left="720" w:hanging="360"/>
      </w:pPr>
    </w:lvl>
    <w:lvl w:ilvl="1" w:tplc="820C6AEC">
      <w:start w:val="1"/>
      <w:numFmt w:val="decimal"/>
      <w:lvlText w:val="%2."/>
      <w:lvlJc w:val="left"/>
      <w:pPr>
        <w:tabs>
          <w:tab w:val="num" w:pos="1440"/>
        </w:tabs>
        <w:ind w:left="1440" w:hanging="360"/>
      </w:pPr>
    </w:lvl>
    <w:lvl w:ilvl="2" w:tplc="811EBE84" w:tentative="1">
      <w:start w:val="1"/>
      <w:numFmt w:val="decimal"/>
      <w:lvlText w:val="%3."/>
      <w:lvlJc w:val="left"/>
      <w:pPr>
        <w:tabs>
          <w:tab w:val="num" w:pos="2160"/>
        </w:tabs>
        <w:ind w:left="2160" w:hanging="360"/>
      </w:pPr>
    </w:lvl>
    <w:lvl w:ilvl="3" w:tplc="63764516" w:tentative="1">
      <w:start w:val="1"/>
      <w:numFmt w:val="decimal"/>
      <w:lvlText w:val="%4."/>
      <w:lvlJc w:val="left"/>
      <w:pPr>
        <w:tabs>
          <w:tab w:val="num" w:pos="2880"/>
        </w:tabs>
        <w:ind w:left="2880" w:hanging="360"/>
      </w:pPr>
    </w:lvl>
    <w:lvl w:ilvl="4" w:tplc="EACC504C" w:tentative="1">
      <w:start w:val="1"/>
      <w:numFmt w:val="decimal"/>
      <w:lvlText w:val="%5."/>
      <w:lvlJc w:val="left"/>
      <w:pPr>
        <w:tabs>
          <w:tab w:val="num" w:pos="3600"/>
        </w:tabs>
        <w:ind w:left="3600" w:hanging="360"/>
      </w:pPr>
    </w:lvl>
    <w:lvl w:ilvl="5" w:tplc="FC062542" w:tentative="1">
      <w:start w:val="1"/>
      <w:numFmt w:val="decimal"/>
      <w:lvlText w:val="%6."/>
      <w:lvlJc w:val="left"/>
      <w:pPr>
        <w:tabs>
          <w:tab w:val="num" w:pos="4320"/>
        </w:tabs>
        <w:ind w:left="4320" w:hanging="360"/>
      </w:pPr>
    </w:lvl>
    <w:lvl w:ilvl="6" w:tplc="C1E877E2" w:tentative="1">
      <w:start w:val="1"/>
      <w:numFmt w:val="decimal"/>
      <w:lvlText w:val="%7."/>
      <w:lvlJc w:val="left"/>
      <w:pPr>
        <w:tabs>
          <w:tab w:val="num" w:pos="5040"/>
        </w:tabs>
        <w:ind w:left="5040" w:hanging="360"/>
      </w:pPr>
    </w:lvl>
    <w:lvl w:ilvl="7" w:tplc="94C6DA16" w:tentative="1">
      <w:start w:val="1"/>
      <w:numFmt w:val="decimal"/>
      <w:lvlText w:val="%8."/>
      <w:lvlJc w:val="left"/>
      <w:pPr>
        <w:tabs>
          <w:tab w:val="num" w:pos="5760"/>
        </w:tabs>
        <w:ind w:left="5760" w:hanging="360"/>
      </w:pPr>
    </w:lvl>
    <w:lvl w:ilvl="8" w:tplc="36C8DF40" w:tentative="1">
      <w:start w:val="1"/>
      <w:numFmt w:val="decimal"/>
      <w:lvlText w:val="%9."/>
      <w:lvlJc w:val="left"/>
      <w:pPr>
        <w:tabs>
          <w:tab w:val="num" w:pos="6480"/>
        </w:tabs>
        <w:ind w:left="6480" w:hanging="360"/>
      </w:pPr>
    </w:lvl>
  </w:abstractNum>
  <w:abstractNum w:abstractNumId="22">
    <w:nsid w:val="5DAC609E"/>
    <w:multiLevelType w:val="multilevel"/>
    <w:tmpl w:val="C51423E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350"/>
        </w:tabs>
        <w:ind w:left="135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DDA41FE"/>
    <w:multiLevelType w:val="hybridMultilevel"/>
    <w:tmpl w:val="00CE530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DEA1A7C"/>
    <w:multiLevelType w:val="hybridMultilevel"/>
    <w:tmpl w:val="2424D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1A7D61"/>
    <w:multiLevelType w:val="hybridMultilevel"/>
    <w:tmpl w:val="822EA348"/>
    <w:lvl w:ilvl="0" w:tplc="B89A8CEE">
      <w:start w:val="1284"/>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4876845"/>
    <w:multiLevelType w:val="hybridMultilevel"/>
    <w:tmpl w:val="D3F01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566CE2"/>
    <w:multiLevelType w:val="hybridMultilevel"/>
    <w:tmpl w:val="418AA836"/>
    <w:lvl w:ilvl="0" w:tplc="FB4AC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D33048B"/>
    <w:multiLevelType w:val="hybridMultilevel"/>
    <w:tmpl w:val="749CF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4"/>
  </w:num>
  <w:num w:numId="4">
    <w:abstractNumId w:val="14"/>
  </w:num>
  <w:num w:numId="5">
    <w:abstractNumId w:val="22"/>
  </w:num>
  <w:num w:numId="6">
    <w:abstractNumId w:val="2"/>
  </w:num>
  <w:num w:numId="7">
    <w:abstractNumId w:val="23"/>
  </w:num>
  <w:num w:numId="8">
    <w:abstractNumId w:val="11"/>
  </w:num>
  <w:num w:numId="9">
    <w:abstractNumId w:val="10"/>
  </w:num>
  <w:num w:numId="10">
    <w:abstractNumId w:val="26"/>
  </w:num>
  <w:num w:numId="11">
    <w:abstractNumId w:val="15"/>
  </w:num>
  <w:num w:numId="12">
    <w:abstractNumId w:val="16"/>
  </w:num>
  <w:num w:numId="13">
    <w:abstractNumId w:val="12"/>
  </w:num>
  <w:num w:numId="14">
    <w:abstractNumId w:val="8"/>
  </w:num>
  <w:num w:numId="15">
    <w:abstractNumId w:val="1"/>
  </w:num>
  <w:num w:numId="16">
    <w:abstractNumId w:val="24"/>
  </w:num>
  <w:num w:numId="17">
    <w:abstractNumId w:val="28"/>
  </w:num>
  <w:num w:numId="18">
    <w:abstractNumId w:val="27"/>
  </w:num>
  <w:num w:numId="19">
    <w:abstractNumId w:val="7"/>
  </w:num>
  <w:num w:numId="20">
    <w:abstractNumId w:val="0"/>
  </w:num>
  <w:num w:numId="21">
    <w:abstractNumId w:val="25"/>
  </w:num>
  <w:num w:numId="22">
    <w:abstractNumId w:val="20"/>
  </w:num>
  <w:num w:numId="23">
    <w:abstractNumId w:val="6"/>
  </w:num>
  <w:num w:numId="24">
    <w:abstractNumId w:val="13"/>
  </w:num>
  <w:num w:numId="25">
    <w:abstractNumId w:val="17"/>
  </w:num>
  <w:num w:numId="26">
    <w:abstractNumId w:val="5"/>
  </w:num>
  <w:num w:numId="27">
    <w:abstractNumId w:val="19"/>
  </w:num>
  <w:num w:numId="28">
    <w:abstractNumId w:val="9"/>
  </w:num>
  <w:num w:numId="2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56E"/>
    <w:rsid w:val="000002FE"/>
    <w:rsid w:val="000018FA"/>
    <w:rsid w:val="000027E8"/>
    <w:rsid w:val="00002E22"/>
    <w:rsid w:val="00002E29"/>
    <w:rsid w:val="00002EA0"/>
    <w:rsid w:val="00002FEC"/>
    <w:rsid w:val="0000477A"/>
    <w:rsid w:val="00004FB4"/>
    <w:rsid w:val="00005649"/>
    <w:rsid w:val="00005D45"/>
    <w:rsid w:val="000064CC"/>
    <w:rsid w:val="0000650C"/>
    <w:rsid w:val="00006B25"/>
    <w:rsid w:val="00007BD5"/>
    <w:rsid w:val="00007EB8"/>
    <w:rsid w:val="000100A1"/>
    <w:rsid w:val="00010466"/>
    <w:rsid w:val="00011557"/>
    <w:rsid w:val="00011B4B"/>
    <w:rsid w:val="00011FB6"/>
    <w:rsid w:val="000130F8"/>
    <w:rsid w:val="00013436"/>
    <w:rsid w:val="00013DF0"/>
    <w:rsid w:val="00014699"/>
    <w:rsid w:val="00014A3A"/>
    <w:rsid w:val="00015A6F"/>
    <w:rsid w:val="00015EC9"/>
    <w:rsid w:val="00016A0B"/>
    <w:rsid w:val="00017491"/>
    <w:rsid w:val="000175C4"/>
    <w:rsid w:val="00017C0E"/>
    <w:rsid w:val="00020759"/>
    <w:rsid w:val="000207DA"/>
    <w:rsid w:val="00020A42"/>
    <w:rsid w:val="00020C62"/>
    <w:rsid w:val="00021195"/>
    <w:rsid w:val="00021228"/>
    <w:rsid w:val="0002160D"/>
    <w:rsid w:val="000216F7"/>
    <w:rsid w:val="000217A8"/>
    <w:rsid w:val="00021850"/>
    <w:rsid w:val="00021A8F"/>
    <w:rsid w:val="00021B43"/>
    <w:rsid w:val="00021FAC"/>
    <w:rsid w:val="000226FB"/>
    <w:rsid w:val="00023AA6"/>
    <w:rsid w:val="000248DE"/>
    <w:rsid w:val="0002585C"/>
    <w:rsid w:val="0002600F"/>
    <w:rsid w:val="0002607E"/>
    <w:rsid w:val="00026427"/>
    <w:rsid w:val="0002655E"/>
    <w:rsid w:val="000270F6"/>
    <w:rsid w:val="000274CC"/>
    <w:rsid w:val="00027785"/>
    <w:rsid w:val="00027AB8"/>
    <w:rsid w:val="00027E7F"/>
    <w:rsid w:val="00030BB1"/>
    <w:rsid w:val="00030D52"/>
    <w:rsid w:val="000314A0"/>
    <w:rsid w:val="00031696"/>
    <w:rsid w:val="00031806"/>
    <w:rsid w:val="00031BC4"/>
    <w:rsid w:val="00031F75"/>
    <w:rsid w:val="00032762"/>
    <w:rsid w:val="00032ABD"/>
    <w:rsid w:val="00032C57"/>
    <w:rsid w:val="00032DB1"/>
    <w:rsid w:val="00033FC9"/>
    <w:rsid w:val="000341A7"/>
    <w:rsid w:val="000346B4"/>
    <w:rsid w:val="00034944"/>
    <w:rsid w:val="00034B63"/>
    <w:rsid w:val="00034EF9"/>
    <w:rsid w:val="00035DB1"/>
    <w:rsid w:val="00035DB3"/>
    <w:rsid w:val="00036286"/>
    <w:rsid w:val="0003628A"/>
    <w:rsid w:val="00036450"/>
    <w:rsid w:val="000368E6"/>
    <w:rsid w:val="0003694F"/>
    <w:rsid w:val="000373C1"/>
    <w:rsid w:val="00037CDD"/>
    <w:rsid w:val="00040515"/>
    <w:rsid w:val="000409D9"/>
    <w:rsid w:val="00040A23"/>
    <w:rsid w:val="00040CE1"/>
    <w:rsid w:val="00041405"/>
    <w:rsid w:val="0004239A"/>
    <w:rsid w:val="00044026"/>
    <w:rsid w:val="000450F4"/>
    <w:rsid w:val="000452C8"/>
    <w:rsid w:val="00045753"/>
    <w:rsid w:val="00045A07"/>
    <w:rsid w:val="0004611B"/>
    <w:rsid w:val="0004662D"/>
    <w:rsid w:val="00046859"/>
    <w:rsid w:val="00046C85"/>
    <w:rsid w:val="00047056"/>
    <w:rsid w:val="000471E7"/>
    <w:rsid w:val="00047AC4"/>
    <w:rsid w:val="00047DFF"/>
    <w:rsid w:val="00047E35"/>
    <w:rsid w:val="00047ECE"/>
    <w:rsid w:val="00050D41"/>
    <w:rsid w:val="00050E0A"/>
    <w:rsid w:val="00051587"/>
    <w:rsid w:val="00051AF3"/>
    <w:rsid w:val="00051B0D"/>
    <w:rsid w:val="0005207A"/>
    <w:rsid w:val="000525B5"/>
    <w:rsid w:val="00053B1A"/>
    <w:rsid w:val="00053C44"/>
    <w:rsid w:val="00053CF1"/>
    <w:rsid w:val="00054007"/>
    <w:rsid w:val="00054258"/>
    <w:rsid w:val="00054262"/>
    <w:rsid w:val="00054BEE"/>
    <w:rsid w:val="00054FCE"/>
    <w:rsid w:val="000556F0"/>
    <w:rsid w:val="00055D18"/>
    <w:rsid w:val="00055E59"/>
    <w:rsid w:val="00056444"/>
    <w:rsid w:val="0005699C"/>
    <w:rsid w:val="00056B26"/>
    <w:rsid w:val="00056B87"/>
    <w:rsid w:val="00056E5A"/>
    <w:rsid w:val="000572D7"/>
    <w:rsid w:val="0005765F"/>
    <w:rsid w:val="0006040B"/>
    <w:rsid w:val="00060548"/>
    <w:rsid w:val="00060567"/>
    <w:rsid w:val="000605AB"/>
    <w:rsid w:val="00060A61"/>
    <w:rsid w:val="00060A6A"/>
    <w:rsid w:val="00060BCC"/>
    <w:rsid w:val="00060FE0"/>
    <w:rsid w:val="000614EE"/>
    <w:rsid w:val="00061508"/>
    <w:rsid w:val="00061767"/>
    <w:rsid w:val="00061F73"/>
    <w:rsid w:val="00062451"/>
    <w:rsid w:val="00062FF9"/>
    <w:rsid w:val="000634DB"/>
    <w:rsid w:val="000637EE"/>
    <w:rsid w:val="00064D49"/>
    <w:rsid w:val="00065025"/>
    <w:rsid w:val="00066206"/>
    <w:rsid w:val="000672EC"/>
    <w:rsid w:val="00067510"/>
    <w:rsid w:val="00067861"/>
    <w:rsid w:val="00067AF8"/>
    <w:rsid w:val="00067F40"/>
    <w:rsid w:val="0007017C"/>
    <w:rsid w:val="00070EE3"/>
    <w:rsid w:val="000717C1"/>
    <w:rsid w:val="00071A87"/>
    <w:rsid w:val="00072EB9"/>
    <w:rsid w:val="00073798"/>
    <w:rsid w:val="000738FB"/>
    <w:rsid w:val="00074FEE"/>
    <w:rsid w:val="000751C9"/>
    <w:rsid w:val="00076184"/>
    <w:rsid w:val="00076402"/>
    <w:rsid w:val="00076810"/>
    <w:rsid w:val="00077AE4"/>
    <w:rsid w:val="00077BA4"/>
    <w:rsid w:val="00077DA4"/>
    <w:rsid w:val="000800F7"/>
    <w:rsid w:val="0008068A"/>
    <w:rsid w:val="0008081A"/>
    <w:rsid w:val="00080841"/>
    <w:rsid w:val="00080FBC"/>
    <w:rsid w:val="00081E80"/>
    <w:rsid w:val="00081EA3"/>
    <w:rsid w:val="00083458"/>
    <w:rsid w:val="0008374E"/>
    <w:rsid w:val="00083ED1"/>
    <w:rsid w:val="00083F69"/>
    <w:rsid w:val="00084797"/>
    <w:rsid w:val="00084BE8"/>
    <w:rsid w:val="00085D2C"/>
    <w:rsid w:val="000862AC"/>
    <w:rsid w:val="00086556"/>
    <w:rsid w:val="00086583"/>
    <w:rsid w:val="0008715C"/>
    <w:rsid w:val="00087483"/>
    <w:rsid w:val="000911AE"/>
    <w:rsid w:val="00091859"/>
    <w:rsid w:val="00091924"/>
    <w:rsid w:val="00092D48"/>
    <w:rsid w:val="00093288"/>
    <w:rsid w:val="00093863"/>
    <w:rsid w:val="0009397E"/>
    <w:rsid w:val="000939D8"/>
    <w:rsid w:val="00094059"/>
    <w:rsid w:val="00094288"/>
    <w:rsid w:val="0009463C"/>
    <w:rsid w:val="00094691"/>
    <w:rsid w:val="00094B26"/>
    <w:rsid w:val="00094DBB"/>
    <w:rsid w:val="000951D6"/>
    <w:rsid w:val="00095988"/>
    <w:rsid w:val="00096654"/>
    <w:rsid w:val="00096F76"/>
    <w:rsid w:val="000A04EC"/>
    <w:rsid w:val="000A18C5"/>
    <w:rsid w:val="000A1B1B"/>
    <w:rsid w:val="000A2485"/>
    <w:rsid w:val="000A27EF"/>
    <w:rsid w:val="000A2979"/>
    <w:rsid w:val="000A2A52"/>
    <w:rsid w:val="000A30CA"/>
    <w:rsid w:val="000A4009"/>
    <w:rsid w:val="000A469F"/>
    <w:rsid w:val="000A53B3"/>
    <w:rsid w:val="000A5822"/>
    <w:rsid w:val="000A5850"/>
    <w:rsid w:val="000A5D43"/>
    <w:rsid w:val="000A6C31"/>
    <w:rsid w:val="000A778F"/>
    <w:rsid w:val="000A7A49"/>
    <w:rsid w:val="000A7C48"/>
    <w:rsid w:val="000B0298"/>
    <w:rsid w:val="000B0553"/>
    <w:rsid w:val="000B08D5"/>
    <w:rsid w:val="000B0A21"/>
    <w:rsid w:val="000B0B6C"/>
    <w:rsid w:val="000B0DFB"/>
    <w:rsid w:val="000B10A5"/>
    <w:rsid w:val="000B131B"/>
    <w:rsid w:val="000B13F6"/>
    <w:rsid w:val="000B3038"/>
    <w:rsid w:val="000B35C1"/>
    <w:rsid w:val="000B35F5"/>
    <w:rsid w:val="000B430B"/>
    <w:rsid w:val="000B447F"/>
    <w:rsid w:val="000B4D28"/>
    <w:rsid w:val="000B4EBD"/>
    <w:rsid w:val="000B507C"/>
    <w:rsid w:val="000B5101"/>
    <w:rsid w:val="000B5137"/>
    <w:rsid w:val="000B52A0"/>
    <w:rsid w:val="000B5314"/>
    <w:rsid w:val="000B56D8"/>
    <w:rsid w:val="000B5DA5"/>
    <w:rsid w:val="000B697B"/>
    <w:rsid w:val="000B7244"/>
    <w:rsid w:val="000B73FC"/>
    <w:rsid w:val="000C0A07"/>
    <w:rsid w:val="000C1858"/>
    <w:rsid w:val="000C1A11"/>
    <w:rsid w:val="000C1BE1"/>
    <w:rsid w:val="000C1ED5"/>
    <w:rsid w:val="000C200C"/>
    <w:rsid w:val="000C290F"/>
    <w:rsid w:val="000C2D69"/>
    <w:rsid w:val="000C2EC3"/>
    <w:rsid w:val="000C37A4"/>
    <w:rsid w:val="000C4AF8"/>
    <w:rsid w:val="000C4B58"/>
    <w:rsid w:val="000C4D8A"/>
    <w:rsid w:val="000C4EB5"/>
    <w:rsid w:val="000C528D"/>
    <w:rsid w:val="000C52CD"/>
    <w:rsid w:val="000C587F"/>
    <w:rsid w:val="000C5A2E"/>
    <w:rsid w:val="000C5D68"/>
    <w:rsid w:val="000C5F17"/>
    <w:rsid w:val="000C6A79"/>
    <w:rsid w:val="000C7367"/>
    <w:rsid w:val="000C73B6"/>
    <w:rsid w:val="000C75F5"/>
    <w:rsid w:val="000C77A3"/>
    <w:rsid w:val="000D1A54"/>
    <w:rsid w:val="000D1A61"/>
    <w:rsid w:val="000D1C25"/>
    <w:rsid w:val="000D1D94"/>
    <w:rsid w:val="000D1E5B"/>
    <w:rsid w:val="000D2CC8"/>
    <w:rsid w:val="000D3881"/>
    <w:rsid w:val="000D3E81"/>
    <w:rsid w:val="000D3FCD"/>
    <w:rsid w:val="000D410E"/>
    <w:rsid w:val="000D41D2"/>
    <w:rsid w:val="000D4622"/>
    <w:rsid w:val="000D5321"/>
    <w:rsid w:val="000D5329"/>
    <w:rsid w:val="000D543C"/>
    <w:rsid w:val="000D5AA5"/>
    <w:rsid w:val="000D5BCD"/>
    <w:rsid w:val="000D5C3B"/>
    <w:rsid w:val="000D5D8E"/>
    <w:rsid w:val="000D6432"/>
    <w:rsid w:val="000D6A5F"/>
    <w:rsid w:val="000D6EE7"/>
    <w:rsid w:val="000D7641"/>
    <w:rsid w:val="000D783E"/>
    <w:rsid w:val="000D7C73"/>
    <w:rsid w:val="000D7C7F"/>
    <w:rsid w:val="000E008A"/>
    <w:rsid w:val="000E07EC"/>
    <w:rsid w:val="000E0954"/>
    <w:rsid w:val="000E0DA2"/>
    <w:rsid w:val="000E16E9"/>
    <w:rsid w:val="000E17E6"/>
    <w:rsid w:val="000E2503"/>
    <w:rsid w:val="000E2541"/>
    <w:rsid w:val="000E2CE5"/>
    <w:rsid w:val="000E3589"/>
    <w:rsid w:val="000E37C6"/>
    <w:rsid w:val="000E43AB"/>
    <w:rsid w:val="000E4B29"/>
    <w:rsid w:val="000E4C0F"/>
    <w:rsid w:val="000E4F6F"/>
    <w:rsid w:val="000E5408"/>
    <w:rsid w:val="000E54D8"/>
    <w:rsid w:val="000E5B5E"/>
    <w:rsid w:val="000E67EA"/>
    <w:rsid w:val="000E683A"/>
    <w:rsid w:val="000E6972"/>
    <w:rsid w:val="000E70F6"/>
    <w:rsid w:val="000E738F"/>
    <w:rsid w:val="000E7869"/>
    <w:rsid w:val="000E7A40"/>
    <w:rsid w:val="000E7C59"/>
    <w:rsid w:val="000E7DA0"/>
    <w:rsid w:val="000F0972"/>
    <w:rsid w:val="000F0F75"/>
    <w:rsid w:val="000F16EF"/>
    <w:rsid w:val="000F191D"/>
    <w:rsid w:val="000F25F7"/>
    <w:rsid w:val="000F3522"/>
    <w:rsid w:val="000F374D"/>
    <w:rsid w:val="000F42DC"/>
    <w:rsid w:val="000F51F5"/>
    <w:rsid w:val="000F527E"/>
    <w:rsid w:val="000F5B22"/>
    <w:rsid w:val="000F5E33"/>
    <w:rsid w:val="000F624D"/>
    <w:rsid w:val="000F6C9E"/>
    <w:rsid w:val="000F73B1"/>
    <w:rsid w:val="000F7F90"/>
    <w:rsid w:val="00100EC8"/>
    <w:rsid w:val="00101808"/>
    <w:rsid w:val="00101AFF"/>
    <w:rsid w:val="00101BBB"/>
    <w:rsid w:val="00102441"/>
    <w:rsid w:val="00102527"/>
    <w:rsid w:val="0010347C"/>
    <w:rsid w:val="001037DF"/>
    <w:rsid w:val="00103C3E"/>
    <w:rsid w:val="00103EE5"/>
    <w:rsid w:val="0010433E"/>
    <w:rsid w:val="0010454A"/>
    <w:rsid w:val="00104B41"/>
    <w:rsid w:val="0010589C"/>
    <w:rsid w:val="001059DA"/>
    <w:rsid w:val="00106016"/>
    <w:rsid w:val="0010618A"/>
    <w:rsid w:val="001063F3"/>
    <w:rsid w:val="00106699"/>
    <w:rsid w:val="001066E6"/>
    <w:rsid w:val="00106D20"/>
    <w:rsid w:val="001101B3"/>
    <w:rsid w:val="00112EBC"/>
    <w:rsid w:val="001139E5"/>
    <w:rsid w:val="00113A07"/>
    <w:rsid w:val="00113A73"/>
    <w:rsid w:val="00113AA3"/>
    <w:rsid w:val="00113FF1"/>
    <w:rsid w:val="001141FF"/>
    <w:rsid w:val="00114250"/>
    <w:rsid w:val="00114817"/>
    <w:rsid w:val="001149B8"/>
    <w:rsid w:val="00114AA3"/>
    <w:rsid w:val="00114CDD"/>
    <w:rsid w:val="001152CC"/>
    <w:rsid w:val="00115525"/>
    <w:rsid w:val="001159E5"/>
    <w:rsid w:val="00116990"/>
    <w:rsid w:val="0011743C"/>
    <w:rsid w:val="0011786E"/>
    <w:rsid w:val="001179D0"/>
    <w:rsid w:val="0012064C"/>
    <w:rsid w:val="00120ED8"/>
    <w:rsid w:val="0012106D"/>
    <w:rsid w:val="00121170"/>
    <w:rsid w:val="00121508"/>
    <w:rsid w:val="0012204E"/>
    <w:rsid w:val="00122935"/>
    <w:rsid w:val="001230E6"/>
    <w:rsid w:val="001231F2"/>
    <w:rsid w:val="00123B50"/>
    <w:rsid w:val="00125189"/>
    <w:rsid w:val="001254AF"/>
    <w:rsid w:val="0012681B"/>
    <w:rsid w:val="00126F5A"/>
    <w:rsid w:val="0012707D"/>
    <w:rsid w:val="0012796E"/>
    <w:rsid w:val="00127FD4"/>
    <w:rsid w:val="00130271"/>
    <w:rsid w:val="0013099B"/>
    <w:rsid w:val="0013164B"/>
    <w:rsid w:val="001318B0"/>
    <w:rsid w:val="00133D72"/>
    <w:rsid w:val="001346A7"/>
    <w:rsid w:val="001346D3"/>
    <w:rsid w:val="00134888"/>
    <w:rsid w:val="00134DE4"/>
    <w:rsid w:val="00135478"/>
    <w:rsid w:val="00135F42"/>
    <w:rsid w:val="00136158"/>
    <w:rsid w:val="001369DF"/>
    <w:rsid w:val="00141537"/>
    <w:rsid w:val="001417B5"/>
    <w:rsid w:val="00141973"/>
    <w:rsid w:val="0014224C"/>
    <w:rsid w:val="00142AEF"/>
    <w:rsid w:val="00143020"/>
    <w:rsid w:val="001435FA"/>
    <w:rsid w:val="00143C4D"/>
    <w:rsid w:val="00144140"/>
    <w:rsid w:val="00144484"/>
    <w:rsid w:val="0014475C"/>
    <w:rsid w:val="0014476D"/>
    <w:rsid w:val="00144BDA"/>
    <w:rsid w:val="001450EA"/>
    <w:rsid w:val="00146847"/>
    <w:rsid w:val="00147EAF"/>
    <w:rsid w:val="00150035"/>
    <w:rsid w:val="0015059D"/>
    <w:rsid w:val="00150B77"/>
    <w:rsid w:val="00150FED"/>
    <w:rsid w:val="0015121B"/>
    <w:rsid w:val="001513B8"/>
    <w:rsid w:val="001518EE"/>
    <w:rsid w:val="00151AB3"/>
    <w:rsid w:val="00152202"/>
    <w:rsid w:val="00153467"/>
    <w:rsid w:val="001561A5"/>
    <w:rsid w:val="0015773B"/>
    <w:rsid w:val="00157A87"/>
    <w:rsid w:val="00160720"/>
    <w:rsid w:val="00160C4F"/>
    <w:rsid w:val="00161ABE"/>
    <w:rsid w:val="00161CD5"/>
    <w:rsid w:val="001634DB"/>
    <w:rsid w:val="00163BED"/>
    <w:rsid w:val="00163F1E"/>
    <w:rsid w:val="00163FE0"/>
    <w:rsid w:val="001647D7"/>
    <w:rsid w:val="001649A1"/>
    <w:rsid w:val="00164FAA"/>
    <w:rsid w:val="00165439"/>
    <w:rsid w:val="00165D30"/>
    <w:rsid w:val="00165F37"/>
    <w:rsid w:val="00165F4E"/>
    <w:rsid w:val="0016608F"/>
    <w:rsid w:val="001662D3"/>
    <w:rsid w:val="001664D9"/>
    <w:rsid w:val="00166CED"/>
    <w:rsid w:val="00166F96"/>
    <w:rsid w:val="00166FDC"/>
    <w:rsid w:val="00167084"/>
    <w:rsid w:val="00167641"/>
    <w:rsid w:val="00170A0D"/>
    <w:rsid w:val="00170DC7"/>
    <w:rsid w:val="001719C1"/>
    <w:rsid w:val="00172773"/>
    <w:rsid w:val="00172EA0"/>
    <w:rsid w:val="0017300F"/>
    <w:rsid w:val="00173702"/>
    <w:rsid w:val="00173956"/>
    <w:rsid w:val="00173A4D"/>
    <w:rsid w:val="001741FC"/>
    <w:rsid w:val="001755D0"/>
    <w:rsid w:val="00175718"/>
    <w:rsid w:val="001758A1"/>
    <w:rsid w:val="001759D8"/>
    <w:rsid w:val="0017619C"/>
    <w:rsid w:val="00176B9D"/>
    <w:rsid w:val="00176CEE"/>
    <w:rsid w:val="00176F1D"/>
    <w:rsid w:val="001771C5"/>
    <w:rsid w:val="001776C2"/>
    <w:rsid w:val="00177E5D"/>
    <w:rsid w:val="001801CF"/>
    <w:rsid w:val="0018049F"/>
    <w:rsid w:val="0018105A"/>
    <w:rsid w:val="00181402"/>
    <w:rsid w:val="0018194E"/>
    <w:rsid w:val="00181AB0"/>
    <w:rsid w:val="0018257D"/>
    <w:rsid w:val="0018299B"/>
    <w:rsid w:val="00182D49"/>
    <w:rsid w:val="00182D8A"/>
    <w:rsid w:val="00182F20"/>
    <w:rsid w:val="0018306C"/>
    <w:rsid w:val="0018307A"/>
    <w:rsid w:val="001839AA"/>
    <w:rsid w:val="00183CB1"/>
    <w:rsid w:val="00183D03"/>
    <w:rsid w:val="00184928"/>
    <w:rsid w:val="001850D2"/>
    <w:rsid w:val="0018560C"/>
    <w:rsid w:val="0018591D"/>
    <w:rsid w:val="00185E9A"/>
    <w:rsid w:val="0018616C"/>
    <w:rsid w:val="00186CC9"/>
    <w:rsid w:val="00187BCB"/>
    <w:rsid w:val="00187DCD"/>
    <w:rsid w:val="001902A3"/>
    <w:rsid w:val="0019088C"/>
    <w:rsid w:val="00190B8A"/>
    <w:rsid w:val="00190CE0"/>
    <w:rsid w:val="00190DCB"/>
    <w:rsid w:val="001914E6"/>
    <w:rsid w:val="00191618"/>
    <w:rsid w:val="0019223F"/>
    <w:rsid w:val="00192388"/>
    <w:rsid w:val="0019299E"/>
    <w:rsid w:val="00192E76"/>
    <w:rsid w:val="00192F9E"/>
    <w:rsid w:val="001946F0"/>
    <w:rsid w:val="001949D4"/>
    <w:rsid w:val="00194B44"/>
    <w:rsid w:val="00194D49"/>
    <w:rsid w:val="00194FA9"/>
    <w:rsid w:val="0019503A"/>
    <w:rsid w:val="001954AE"/>
    <w:rsid w:val="001956F7"/>
    <w:rsid w:val="001957C1"/>
    <w:rsid w:val="001959A0"/>
    <w:rsid w:val="00195A19"/>
    <w:rsid w:val="00196213"/>
    <w:rsid w:val="00196292"/>
    <w:rsid w:val="0019677C"/>
    <w:rsid w:val="00197159"/>
    <w:rsid w:val="00197888"/>
    <w:rsid w:val="00197932"/>
    <w:rsid w:val="00197F33"/>
    <w:rsid w:val="001A03D3"/>
    <w:rsid w:val="001A22EB"/>
    <w:rsid w:val="001A28C4"/>
    <w:rsid w:val="001A29FA"/>
    <w:rsid w:val="001A3871"/>
    <w:rsid w:val="001A5050"/>
    <w:rsid w:val="001A56FA"/>
    <w:rsid w:val="001A584D"/>
    <w:rsid w:val="001A5B34"/>
    <w:rsid w:val="001A5EC4"/>
    <w:rsid w:val="001A657E"/>
    <w:rsid w:val="001A76D9"/>
    <w:rsid w:val="001A77E8"/>
    <w:rsid w:val="001A78AB"/>
    <w:rsid w:val="001A7FBE"/>
    <w:rsid w:val="001B0666"/>
    <w:rsid w:val="001B08D9"/>
    <w:rsid w:val="001B0C35"/>
    <w:rsid w:val="001B0D03"/>
    <w:rsid w:val="001B19CC"/>
    <w:rsid w:val="001B2299"/>
    <w:rsid w:val="001B281F"/>
    <w:rsid w:val="001B2B02"/>
    <w:rsid w:val="001B2D29"/>
    <w:rsid w:val="001B2DBE"/>
    <w:rsid w:val="001B377C"/>
    <w:rsid w:val="001B3AAC"/>
    <w:rsid w:val="001B44BB"/>
    <w:rsid w:val="001B4934"/>
    <w:rsid w:val="001B4C2A"/>
    <w:rsid w:val="001B4F93"/>
    <w:rsid w:val="001B51F0"/>
    <w:rsid w:val="001B5B4B"/>
    <w:rsid w:val="001B6120"/>
    <w:rsid w:val="001B6383"/>
    <w:rsid w:val="001B6664"/>
    <w:rsid w:val="001B7005"/>
    <w:rsid w:val="001B70AA"/>
    <w:rsid w:val="001B725E"/>
    <w:rsid w:val="001B749E"/>
    <w:rsid w:val="001C052E"/>
    <w:rsid w:val="001C1B94"/>
    <w:rsid w:val="001C1DAF"/>
    <w:rsid w:val="001C2961"/>
    <w:rsid w:val="001C303D"/>
    <w:rsid w:val="001C317B"/>
    <w:rsid w:val="001C3352"/>
    <w:rsid w:val="001C379B"/>
    <w:rsid w:val="001C3AAD"/>
    <w:rsid w:val="001C3B31"/>
    <w:rsid w:val="001C6A81"/>
    <w:rsid w:val="001C701F"/>
    <w:rsid w:val="001C714E"/>
    <w:rsid w:val="001C793D"/>
    <w:rsid w:val="001D01DF"/>
    <w:rsid w:val="001D03D2"/>
    <w:rsid w:val="001D08FE"/>
    <w:rsid w:val="001D0CD3"/>
    <w:rsid w:val="001D109D"/>
    <w:rsid w:val="001D1C58"/>
    <w:rsid w:val="001D1DB3"/>
    <w:rsid w:val="001D2A5D"/>
    <w:rsid w:val="001D2B63"/>
    <w:rsid w:val="001D326B"/>
    <w:rsid w:val="001D33D9"/>
    <w:rsid w:val="001D3E04"/>
    <w:rsid w:val="001D3ED6"/>
    <w:rsid w:val="001D42A1"/>
    <w:rsid w:val="001D4F55"/>
    <w:rsid w:val="001D51A8"/>
    <w:rsid w:val="001D554E"/>
    <w:rsid w:val="001D5B52"/>
    <w:rsid w:val="001D68D5"/>
    <w:rsid w:val="001D6939"/>
    <w:rsid w:val="001D73F9"/>
    <w:rsid w:val="001D753D"/>
    <w:rsid w:val="001E0159"/>
    <w:rsid w:val="001E053A"/>
    <w:rsid w:val="001E0641"/>
    <w:rsid w:val="001E2082"/>
    <w:rsid w:val="001E2095"/>
    <w:rsid w:val="001E2E6F"/>
    <w:rsid w:val="001E328E"/>
    <w:rsid w:val="001E3A9B"/>
    <w:rsid w:val="001E41DF"/>
    <w:rsid w:val="001E48E5"/>
    <w:rsid w:val="001E4A04"/>
    <w:rsid w:val="001E4BC6"/>
    <w:rsid w:val="001E4C34"/>
    <w:rsid w:val="001E4F74"/>
    <w:rsid w:val="001E4FA2"/>
    <w:rsid w:val="001E537F"/>
    <w:rsid w:val="001E5D3C"/>
    <w:rsid w:val="001E6526"/>
    <w:rsid w:val="001E662C"/>
    <w:rsid w:val="001E6DB8"/>
    <w:rsid w:val="001E7709"/>
    <w:rsid w:val="001E7F07"/>
    <w:rsid w:val="001F02FE"/>
    <w:rsid w:val="001F0496"/>
    <w:rsid w:val="001F06E5"/>
    <w:rsid w:val="001F1688"/>
    <w:rsid w:val="001F172D"/>
    <w:rsid w:val="001F2627"/>
    <w:rsid w:val="001F2E63"/>
    <w:rsid w:val="001F31D0"/>
    <w:rsid w:val="001F3705"/>
    <w:rsid w:val="001F3894"/>
    <w:rsid w:val="001F4439"/>
    <w:rsid w:val="001F4A58"/>
    <w:rsid w:val="001F4EAA"/>
    <w:rsid w:val="001F54F7"/>
    <w:rsid w:val="001F5524"/>
    <w:rsid w:val="001F5669"/>
    <w:rsid w:val="001F5A07"/>
    <w:rsid w:val="001F6533"/>
    <w:rsid w:val="001F79CB"/>
    <w:rsid w:val="001F7BB7"/>
    <w:rsid w:val="0020031C"/>
    <w:rsid w:val="0020042B"/>
    <w:rsid w:val="002007E6"/>
    <w:rsid w:val="00200D47"/>
    <w:rsid w:val="002012FF"/>
    <w:rsid w:val="002018C8"/>
    <w:rsid w:val="00201EA9"/>
    <w:rsid w:val="00201F12"/>
    <w:rsid w:val="00202C01"/>
    <w:rsid w:val="00202D4F"/>
    <w:rsid w:val="00202F26"/>
    <w:rsid w:val="0020434E"/>
    <w:rsid w:val="00204E42"/>
    <w:rsid w:val="0020595B"/>
    <w:rsid w:val="00205E77"/>
    <w:rsid w:val="00206DD1"/>
    <w:rsid w:val="00207726"/>
    <w:rsid w:val="00207E80"/>
    <w:rsid w:val="00207F63"/>
    <w:rsid w:val="002105EC"/>
    <w:rsid w:val="002111ED"/>
    <w:rsid w:val="00211A91"/>
    <w:rsid w:val="00211B93"/>
    <w:rsid w:val="0021236D"/>
    <w:rsid w:val="0021258C"/>
    <w:rsid w:val="002129C0"/>
    <w:rsid w:val="00213258"/>
    <w:rsid w:val="002138EC"/>
    <w:rsid w:val="0021399C"/>
    <w:rsid w:val="00213E0C"/>
    <w:rsid w:val="002144F5"/>
    <w:rsid w:val="0021472A"/>
    <w:rsid w:val="00215D95"/>
    <w:rsid w:val="00216049"/>
    <w:rsid w:val="00216BF5"/>
    <w:rsid w:val="0021708C"/>
    <w:rsid w:val="0021755E"/>
    <w:rsid w:val="002178CD"/>
    <w:rsid w:val="002178CE"/>
    <w:rsid w:val="00217A5D"/>
    <w:rsid w:val="00217AE9"/>
    <w:rsid w:val="0022034D"/>
    <w:rsid w:val="00221053"/>
    <w:rsid w:val="00221B23"/>
    <w:rsid w:val="00221D0E"/>
    <w:rsid w:val="00221F73"/>
    <w:rsid w:val="002225E1"/>
    <w:rsid w:val="00222BE7"/>
    <w:rsid w:val="00223221"/>
    <w:rsid w:val="00223A83"/>
    <w:rsid w:val="00223DB0"/>
    <w:rsid w:val="00223E57"/>
    <w:rsid w:val="00224CC3"/>
    <w:rsid w:val="00224D16"/>
    <w:rsid w:val="002269A1"/>
    <w:rsid w:val="002271F8"/>
    <w:rsid w:val="0022776D"/>
    <w:rsid w:val="00227F94"/>
    <w:rsid w:val="002300D6"/>
    <w:rsid w:val="00230285"/>
    <w:rsid w:val="002312BB"/>
    <w:rsid w:val="0023158D"/>
    <w:rsid w:val="00232A79"/>
    <w:rsid w:val="00233458"/>
    <w:rsid w:val="002334E7"/>
    <w:rsid w:val="00233637"/>
    <w:rsid w:val="00233998"/>
    <w:rsid w:val="00234754"/>
    <w:rsid w:val="00234F36"/>
    <w:rsid w:val="00235BB7"/>
    <w:rsid w:val="0023613E"/>
    <w:rsid w:val="0023614C"/>
    <w:rsid w:val="0023703C"/>
    <w:rsid w:val="0023751E"/>
    <w:rsid w:val="002378E1"/>
    <w:rsid w:val="00237A45"/>
    <w:rsid w:val="00237A8E"/>
    <w:rsid w:val="00237EA3"/>
    <w:rsid w:val="00240154"/>
    <w:rsid w:val="00240E98"/>
    <w:rsid w:val="0024135F"/>
    <w:rsid w:val="00241DE4"/>
    <w:rsid w:val="00242194"/>
    <w:rsid w:val="0024264C"/>
    <w:rsid w:val="00243210"/>
    <w:rsid w:val="002440BF"/>
    <w:rsid w:val="002442C7"/>
    <w:rsid w:val="0024465A"/>
    <w:rsid w:val="0024502A"/>
    <w:rsid w:val="0024503E"/>
    <w:rsid w:val="0024541A"/>
    <w:rsid w:val="0024660B"/>
    <w:rsid w:val="0024699C"/>
    <w:rsid w:val="00246E76"/>
    <w:rsid w:val="0024743D"/>
    <w:rsid w:val="0025010D"/>
    <w:rsid w:val="002507E9"/>
    <w:rsid w:val="00250D20"/>
    <w:rsid w:val="00250F6B"/>
    <w:rsid w:val="0025115C"/>
    <w:rsid w:val="002514F7"/>
    <w:rsid w:val="002519DD"/>
    <w:rsid w:val="00251E86"/>
    <w:rsid w:val="00252366"/>
    <w:rsid w:val="00252F42"/>
    <w:rsid w:val="0025306D"/>
    <w:rsid w:val="00253314"/>
    <w:rsid w:val="00253605"/>
    <w:rsid w:val="002538D4"/>
    <w:rsid w:val="0025397D"/>
    <w:rsid w:val="00253B80"/>
    <w:rsid w:val="00253E9F"/>
    <w:rsid w:val="00253FE6"/>
    <w:rsid w:val="0025429D"/>
    <w:rsid w:val="0025432B"/>
    <w:rsid w:val="002544AD"/>
    <w:rsid w:val="00254BD5"/>
    <w:rsid w:val="00254EAB"/>
    <w:rsid w:val="00255D58"/>
    <w:rsid w:val="00255DA2"/>
    <w:rsid w:val="002562F1"/>
    <w:rsid w:val="00256370"/>
    <w:rsid w:val="002563B1"/>
    <w:rsid w:val="00256A1F"/>
    <w:rsid w:val="00256CD9"/>
    <w:rsid w:val="00256D70"/>
    <w:rsid w:val="002574B2"/>
    <w:rsid w:val="00257C81"/>
    <w:rsid w:val="002604A0"/>
    <w:rsid w:val="002607D2"/>
    <w:rsid w:val="00260B5E"/>
    <w:rsid w:val="00260DCA"/>
    <w:rsid w:val="00260DE0"/>
    <w:rsid w:val="00260EDF"/>
    <w:rsid w:val="002614C9"/>
    <w:rsid w:val="00261C20"/>
    <w:rsid w:val="00262B9C"/>
    <w:rsid w:val="00262D28"/>
    <w:rsid w:val="002639F4"/>
    <w:rsid w:val="00265903"/>
    <w:rsid w:val="00265A71"/>
    <w:rsid w:val="00265B9A"/>
    <w:rsid w:val="0026612A"/>
    <w:rsid w:val="00266214"/>
    <w:rsid w:val="00266362"/>
    <w:rsid w:val="00266808"/>
    <w:rsid w:val="002672C8"/>
    <w:rsid w:val="00267B87"/>
    <w:rsid w:val="00267BE6"/>
    <w:rsid w:val="00270244"/>
    <w:rsid w:val="002709A2"/>
    <w:rsid w:val="002709ED"/>
    <w:rsid w:val="00271673"/>
    <w:rsid w:val="00271C0B"/>
    <w:rsid w:val="00272180"/>
    <w:rsid w:val="002731EE"/>
    <w:rsid w:val="00273470"/>
    <w:rsid w:val="00274960"/>
    <w:rsid w:val="00274985"/>
    <w:rsid w:val="00274CDB"/>
    <w:rsid w:val="00274E9D"/>
    <w:rsid w:val="0027552F"/>
    <w:rsid w:val="00275C90"/>
    <w:rsid w:val="00275E1B"/>
    <w:rsid w:val="00276079"/>
    <w:rsid w:val="00277001"/>
    <w:rsid w:val="00277398"/>
    <w:rsid w:val="0028013D"/>
    <w:rsid w:val="00280EC9"/>
    <w:rsid w:val="00280FE0"/>
    <w:rsid w:val="00281771"/>
    <w:rsid w:val="00281832"/>
    <w:rsid w:val="00281E0F"/>
    <w:rsid w:val="00281F36"/>
    <w:rsid w:val="00282978"/>
    <w:rsid w:val="00282CB7"/>
    <w:rsid w:val="00282E4E"/>
    <w:rsid w:val="00283079"/>
    <w:rsid w:val="00283080"/>
    <w:rsid w:val="00283340"/>
    <w:rsid w:val="00283AFE"/>
    <w:rsid w:val="0028405E"/>
    <w:rsid w:val="0028428D"/>
    <w:rsid w:val="00284480"/>
    <w:rsid w:val="00284A4B"/>
    <w:rsid w:val="00285AD3"/>
    <w:rsid w:val="002861CA"/>
    <w:rsid w:val="0028636D"/>
    <w:rsid w:val="002865CC"/>
    <w:rsid w:val="00287F2C"/>
    <w:rsid w:val="002904B0"/>
    <w:rsid w:val="00290D1D"/>
    <w:rsid w:val="00291579"/>
    <w:rsid w:val="00291711"/>
    <w:rsid w:val="002918EF"/>
    <w:rsid w:val="00292E1F"/>
    <w:rsid w:val="00292F3F"/>
    <w:rsid w:val="00292FF1"/>
    <w:rsid w:val="002930DA"/>
    <w:rsid w:val="002932CF"/>
    <w:rsid w:val="00293537"/>
    <w:rsid w:val="00293A87"/>
    <w:rsid w:val="00293D3F"/>
    <w:rsid w:val="00293F63"/>
    <w:rsid w:val="00294384"/>
    <w:rsid w:val="00295242"/>
    <w:rsid w:val="00295429"/>
    <w:rsid w:val="002957D5"/>
    <w:rsid w:val="00295C83"/>
    <w:rsid w:val="00296BDD"/>
    <w:rsid w:val="00296C94"/>
    <w:rsid w:val="002971C8"/>
    <w:rsid w:val="00297202"/>
    <w:rsid w:val="00297303"/>
    <w:rsid w:val="00297C09"/>
    <w:rsid w:val="002A0ECA"/>
    <w:rsid w:val="002A1278"/>
    <w:rsid w:val="002A2572"/>
    <w:rsid w:val="002A273F"/>
    <w:rsid w:val="002A2CA1"/>
    <w:rsid w:val="002A2D8E"/>
    <w:rsid w:val="002A3170"/>
    <w:rsid w:val="002A3367"/>
    <w:rsid w:val="002A400F"/>
    <w:rsid w:val="002A55D9"/>
    <w:rsid w:val="002A584D"/>
    <w:rsid w:val="002A59AD"/>
    <w:rsid w:val="002A5B73"/>
    <w:rsid w:val="002A5E37"/>
    <w:rsid w:val="002A67D0"/>
    <w:rsid w:val="002A6BD3"/>
    <w:rsid w:val="002A7352"/>
    <w:rsid w:val="002B05B3"/>
    <w:rsid w:val="002B05E9"/>
    <w:rsid w:val="002B120F"/>
    <w:rsid w:val="002B1263"/>
    <w:rsid w:val="002B2204"/>
    <w:rsid w:val="002B27C6"/>
    <w:rsid w:val="002B2C04"/>
    <w:rsid w:val="002B2C57"/>
    <w:rsid w:val="002B2C8D"/>
    <w:rsid w:val="002B3A30"/>
    <w:rsid w:val="002B3B74"/>
    <w:rsid w:val="002B3F5B"/>
    <w:rsid w:val="002B43D7"/>
    <w:rsid w:val="002B4A64"/>
    <w:rsid w:val="002B4D8B"/>
    <w:rsid w:val="002B52E3"/>
    <w:rsid w:val="002B538E"/>
    <w:rsid w:val="002B5461"/>
    <w:rsid w:val="002B59B3"/>
    <w:rsid w:val="002B6332"/>
    <w:rsid w:val="002B634A"/>
    <w:rsid w:val="002B63EA"/>
    <w:rsid w:val="002B6845"/>
    <w:rsid w:val="002B74D6"/>
    <w:rsid w:val="002B7EAC"/>
    <w:rsid w:val="002B7EB0"/>
    <w:rsid w:val="002B7F7D"/>
    <w:rsid w:val="002C0657"/>
    <w:rsid w:val="002C0D0B"/>
    <w:rsid w:val="002C1C18"/>
    <w:rsid w:val="002C1E20"/>
    <w:rsid w:val="002C1FF9"/>
    <w:rsid w:val="002C2379"/>
    <w:rsid w:val="002C2901"/>
    <w:rsid w:val="002C31E8"/>
    <w:rsid w:val="002C3B1F"/>
    <w:rsid w:val="002C3CD9"/>
    <w:rsid w:val="002C49BC"/>
    <w:rsid w:val="002C4B96"/>
    <w:rsid w:val="002C6C86"/>
    <w:rsid w:val="002C7195"/>
    <w:rsid w:val="002C7E60"/>
    <w:rsid w:val="002D0908"/>
    <w:rsid w:val="002D0F1C"/>
    <w:rsid w:val="002D141E"/>
    <w:rsid w:val="002D1929"/>
    <w:rsid w:val="002D1F57"/>
    <w:rsid w:val="002D3D14"/>
    <w:rsid w:val="002D43C1"/>
    <w:rsid w:val="002D483D"/>
    <w:rsid w:val="002D4975"/>
    <w:rsid w:val="002D5303"/>
    <w:rsid w:val="002D566E"/>
    <w:rsid w:val="002D5AC5"/>
    <w:rsid w:val="002D67C1"/>
    <w:rsid w:val="002D6BA9"/>
    <w:rsid w:val="002D6D98"/>
    <w:rsid w:val="002D71CA"/>
    <w:rsid w:val="002D7BF8"/>
    <w:rsid w:val="002D7FEA"/>
    <w:rsid w:val="002E0641"/>
    <w:rsid w:val="002E09E1"/>
    <w:rsid w:val="002E0B21"/>
    <w:rsid w:val="002E17B0"/>
    <w:rsid w:val="002E1F13"/>
    <w:rsid w:val="002E26DA"/>
    <w:rsid w:val="002E3540"/>
    <w:rsid w:val="002E365E"/>
    <w:rsid w:val="002E3B5D"/>
    <w:rsid w:val="002E3F42"/>
    <w:rsid w:val="002E516B"/>
    <w:rsid w:val="002E5E50"/>
    <w:rsid w:val="002E6E18"/>
    <w:rsid w:val="002E71DC"/>
    <w:rsid w:val="002E7595"/>
    <w:rsid w:val="002F028A"/>
    <w:rsid w:val="002F04C7"/>
    <w:rsid w:val="002F0B4C"/>
    <w:rsid w:val="002F1E55"/>
    <w:rsid w:val="002F25B1"/>
    <w:rsid w:val="002F29DE"/>
    <w:rsid w:val="002F29FE"/>
    <w:rsid w:val="002F2AF5"/>
    <w:rsid w:val="002F384E"/>
    <w:rsid w:val="002F3C46"/>
    <w:rsid w:val="002F3DF4"/>
    <w:rsid w:val="002F3E92"/>
    <w:rsid w:val="002F4D17"/>
    <w:rsid w:val="002F5645"/>
    <w:rsid w:val="002F6C20"/>
    <w:rsid w:val="002F721D"/>
    <w:rsid w:val="002F747B"/>
    <w:rsid w:val="002F7B10"/>
    <w:rsid w:val="002F7BA2"/>
    <w:rsid w:val="002F7DB8"/>
    <w:rsid w:val="00301661"/>
    <w:rsid w:val="00301E2F"/>
    <w:rsid w:val="00302272"/>
    <w:rsid w:val="003028B1"/>
    <w:rsid w:val="00302F7C"/>
    <w:rsid w:val="003034FC"/>
    <w:rsid w:val="00303AD5"/>
    <w:rsid w:val="00304E11"/>
    <w:rsid w:val="0030523B"/>
    <w:rsid w:val="003054EB"/>
    <w:rsid w:val="00305836"/>
    <w:rsid w:val="00306377"/>
    <w:rsid w:val="003066CE"/>
    <w:rsid w:val="00306730"/>
    <w:rsid w:val="003069F6"/>
    <w:rsid w:val="00307939"/>
    <w:rsid w:val="00307DD3"/>
    <w:rsid w:val="00307E0E"/>
    <w:rsid w:val="00307FDE"/>
    <w:rsid w:val="00310044"/>
    <w:rsid w:val="00310D55"/>
    <w:rsid w:val="003119CD"/>
    <w:rsid w:val="00311C16"/>
    <w:rsid w:val="0031228E"/>
    <w:rsid w:val="003126D6"/>
    <w:rsid w:val="00312BE6"/>
    <w:rsid w:val="00313C26"/>
    <w:rsid w:val="00313E6F"/>
    <w:rsid w:val="00313F55"/>
    <w:rsid w:val="00313FE9"/>
    <w:rsid w:val="003142BD"/>
    <w:rsid w:val="00314752"/>
    <w:rsid w:val="003149FB"/>
    <w:rsid w:val="003152C3"/>
    <w:rsid w:val="00315C1A"/>
    <w:rsid w:val="003160E2"/>
    <w:rsid w:val="00316AF0"/>
    <w:rsid w:val="00316E8C"/>
    <w:rsid w:val="00317188"/>
    <w:rsid w:val="003179D0"/>
    <w:rsid w:val="00317AE1"/>
    <w:rsid w:val="00322381"/>
    <w:rsid w:val="003226E1"/>
    <w:rsid w:val="00323012"/>
    <w:rsid w:val="00323213"/>
    <w:rsid w:val="003232D2"/>
    <w:rsid w:val="0032383A"/>
    <w:rsid w:val="003238DF"/>
    <w:rsid w:val="00323C2A"/>
    <w:rsid w:val="00324E57"/>
    <w:rsid w:val="0032543F"/>
    <w:rsid w:val="00325872"/>
    <w:rsid w:val="003260CA"/>
    <w:rsid w:val="0032690A"/>
    <w:rsid w:val="0032692B"/>
    <w:rsid w:val="00326D12"/>
    <w:rsid w:val="003272C1"/>
    <w:rsid w:val="00327434"/>
    <w:rsid w:val="0032751B"/>
    <w:rsid w:val="00327CCD"/>
    <w:rsid w:val="00327F0B"/>
    <w:rsid w:val="00330398"/>
    <w:rsid w:val="00330431"/>
    <w:rsid w:val="00330917"/>
    <w:rsid w:val="0033101C"/>
    <w:rsid w:val="003311ED"/>
    <w:rsid w:val="00331337"/>
    <w:rsid w:val="00332127"/>
    <w:rsid w:val="003329A5"/>
    <w:rsid w:val="00332EC6"/>
    <w:rsid w:val="00333AC5"/>
    <w:rsid w:val="00333F97"/>
    <w:rsid w:val="00334A03"/>
    <w:rsid w:val="00334F36"/>
    <w:rsid w:val="0033562B"/>
    <w:rsid w:val="00335696"/>
    <w:rsid w:val="00337189"/>
    <w:rsid w:val="0033750D"/>
    <w:rsid w:val="00337AB8"/>
    <w:rsid w:val="003409E5"/>
    <w:rsid w:val="003418F8"/>
    <w:rsid w:val="00341913"/>
    <w:rsid w:val="00341D5E"/>
    <w:rsid w:val="00341FEF"/>
    <w:rsid w:val="003427CA"/>
    <w:rsid w:val="00342C5C"/>
    <w:rsid w:val="00342E7A"/>
    <w:rsid w:val="00343033"/>
    <w:rsid w:val="0034379F"/>
    <w:rsid w:val="0034459E"/>
    <w:rsid w:val="00344B2D"/>
    <w:rsid w:val="00344C0D"/>
    <w:rsid w:val="00345EA4"/>
    <w:rsid w:val="00347349"/>
    <w:rsid w:val="003479D5"/>
    <w:rsid w:val="00351147"/>
    <w:rsid w:val="00351280"/>
    <w:rsid w:val="0035165F"/>
    <w:rsid w:val="0035205B"/>
    <w:rsid w:val="003522D9"/>
    <w:rsid w:val="003523A2"/>
    <w:rsid w:val="003523BD"/>
    <w:rsid w:val="003523C5"/>
    <w:rsid w:val="0035257A"/>
    <w:rsid w:val="00352F32"/>
    <w:rsid w:val="003532F1"/>
    <w:rsid w:val="0035391A"/>
    <w:rsid w:val="00353A05"/>
    <w:rsid w:val="00353C8A"/>
    <w:rsid w:val="00354472"/>
    <w:rsid w:val="003545AB"/>
    <w:rsid w:val="003547D3"/>
    <w:rsid w:val="00354A38"/>
    <w:rsid w:val="0035707C"/>
    <w:rsid w:val="003570F4"/>
    <w:rsid w:val="003571EB"/>
    <w:rsid w:val="003572F2"/>
    <w:rsid w:val="00360344"/>
    <w:rsid w:val="00361007"/>
    <w:rsid w:val="00361534"/>
    <w:rsid w:val="00361B6D"/>
    <w:rsid w:val="0036268B"/>
    <w:rsid w:val="003641AD"/>
    <w:rsid w:val="003644D1"/>
    <w:rsid w:val="003645C9"/>
    <w:rsid w:val="00364FD6"/>
    <w:rsid w:val="0036553E"/>
    <w:rsid w:val="003655B6"/>
    <w:rsid w:val="00365B58"/>
    <w:rsid w:val="00365B89"/>
    <w:rsid w:val="00365BA6"/>
    <w:rsid w:val="00365CD4"/>
    <w:rsid w:val="00365D75"/>
    <w:rsid w:val="0036635A"/>
    <w:rsid w:val="00367989"/>
    <w:rsid w:val="003708CC"/>
    <w:rsid w:val="00370D07"/>
    <w:rsid w:val="003729A3"/>
    <w:rsid w:val="00373145"/>
    <w:rsid w:val="003734FE"/>
    <w:rsid w:val="003737C6"/>
    <w:rsid w:val="003754B0"/>
    <w:rsid w:val="003754BB"/>
    <w:rsid w:val="00375683"/>
    <w:rsid w:val="00375EDC"/>
    <w:rsid w:val="00376F7F"/>
    <w:rsid w:val="003776E5"/>
    <w:rsid w:val="00377D84"/>
    <w:rsid w:val="00377FD3"/>
    <w:rsid w:val="00382584"/>
    <w:rsid w:val="00382853"/>
    <w:rsid w:val="00382E54"/>
    <w:rsid w:val="00382F52"/>
    <w:rsid w:val="0038304A"/>
    <w:rsid w:val="003830D9"/>
    <w:rsid w:val="00383505"/>
    <w:rsid w:val="0038386D"/>
    <w:rsid w:val="0038415F"/>
    <w:rsid w:val="003850B8"/>
    <w:rsid w:val="003852D5"/>
    <w:rsid w:val="0038540B"/>
    <w:rsid w:val="00385481"/>
    <w:rsid w:val="0038566E"/>
    <w:rsid w:val="0038596E"/>
    <w:rsid w:val="00385E66"/>
    <w:rsid w:val="00385F19"/>
    <w:rsid w:val="0038772F"/>
    <w:rsid w:val="003900CC"/>
    <w:rsid w:val="003903C1"/>
    <w:rsid w:val="00390693"/>
    <w:rsid w:val="00390C80"/>
    <w:rsid w:val="00390EB3"/>
    <w:rsid w:val="00390F0B"/>
    <w:rsid w:val="00391062"/>
    <w:rsid w:val="0039111B"/>
    <w:rsid w:val="00391882"/>
    <w:rsid w:val="00392426"/>
    <w:rsid w:val="003937EB"/>
    <w:rsid w:val="00393E26"/>
    <w:rsid w:val="003942DC"/>
    <w:rsid w:val="00394402"/>
    <w:rsid w:val="0039462A"/>
    <w:rsid w:val="003949D0"/>
    <w:rsid w:val="00395B67"/>
    <w:rsid w:val="0039644B"/>
    <w:rsid w:val="003964AE"/>
    <w:rsid w:val="00396E3B"/>
    <w:rsid w:val="00396EDF"/>
    <w:rsid w:val="003971D8"/>
    <w:rsid w:val="003972F2"/>
    <w:rsid w:val="00397588"/>
    <w:rsid w:val="00397B9C"/>
    <w:rsid w:val="003A0333"/>
    <w:rsid w:val="003A03FD"/>
    <w:rsid w:val="003A19FB"/>
    <w:rsid w:val="003A2BD5"/>
    <w:rsid w:val="003A31D1"/>
    <w:rsid w:val="003A33D2"/>
    <w:rsid w:val="003A3821"/>
    <w:rsid w:val="003A3DF4"/>
    <w:rsid w:val="003A478D"/>
    <w:rsid w:val="003A4B2B"/>
    <w:rsid w:val="003A597A"/>
    <w:rsid w:val="003A5D19"/>
    <w:rsid w:val="003A6259"/>
    <w:rsid w:val="003A68AA"/>
    <w:rsid w:val="003A6B01"/>
    <w:rsid w:val="003A70E9"/>
    <w:rsid w:val="003A798C"/>
    <w:rsid w:val="003A7BD9"/>
    <w:rsid w:val="003A7C9B"/>
    <w:rsid w:val="003A7D20"/>
    <w:rsid w:val="003B0864"/>
    <w:rsid w:val="003B0A53"/>
    <w:rsid w:val="003B0C08"/>
    <w:rsid w:val="003B13E9"/>
    <w:rsid w:val="003B2CBA"/>
    <w:rsid w:val="003B2DED"/>
    <w:rsid w:val="003B302F"/>
    <w:rsid w:val="003B312D"/>
    <w:rsid w:val="003B34F2"/>
    <w:rsid w:val="003B4804"/>
    <w:rsid w:val="003B532F"/>
    <w:rsid w:val="003B5639"/>
    <w:rsid w:val="003B5696"/>
    <w:rsid w:val="003B5778"/>
    <w:rsid w:val="003B5BEE"/>
    <w:rsid w:val="003B5BF7"/>
    <w:rsid w:val="003B5C06"/>
    <w:rsid w:val="003B6424"/>
    <w:rsid w:val="003B6583"/>
    <w:rsid w:val="003B6BC8"/>
    <w:rsid w:val="003B701D"/>
    <w:rsid w:val="003B7090"/>
    <w:rsid w:val="003B71ED"/>
    <w:rsid w:val="003B799E"/>
    <w:rsid w:val="003B7A88"/>
    <w:rsid w:val="003B7DA2"/>
    <w:rsid w:val="003C0372"/>
    <w:rsid w:val="003C042F"/>
    <w:rsid w:val="003C04D3"/>
    <w:rsid w:val="003C089A"/>
    <w:rsid w:val="003C0B8A"/>
    <w:rsid w:val="003C2E2D"/>
    <w:rsid w:val="003C2E8D"/>
    <w:rsid w:val="003C2E94"/>
    <w:rsid w:val="003C351F"/>
    <w:rsid w:val="003C35BA"/>
    <w:rsid w:val="003C3852"/>
    <w:rsid w:val="003C4120"/>
    <w:rsid w:val="003C4653"/>
    <w:rsid w:val="003C51D8"/>
    <w:rsid w:val="003C60A7"/>
    <w:rsid w:val="003C61E9"/>
    <w:rsid w:val="003C624C"/>
    <w:rsid w:val="003C628A"/>
    <w:rsid w:val="003C640A"/>
    <w:rsid w:val="003C6C68"/>
    <w:rsid w:val="003C70C8"/>
    <w:rsid w:val="003C7247"/>
    <w:rsid w:val="003C7BD2"/>
    <w:rsid w:val="003C7C31"/>
    <w:rsid w:val="003D0342"/>
    <w:rsid w:val="003D0645"/>
    <w:rsid w:val="003D0676"/>
    <w:rsid w:val="003D08E5"/>
    <w:rsid w:val="003D0EBA"/>
    <w:rsid w:val="003D0F84"/>
    <w:rsid w:val="003D11A9"/>
    <w:rsid w:val="003D1655"/>
    <w:rsid w:val="003D1F8C"/>
    <w:rsid w:val="003D2366"/>
    <w:rsid w:val="003D30DF"/>
    <w:rsid w:val="003D3829"/>
    <w:rsid w:val="003D39D4"/>
    <w:rsid w:val="003D41B5"/>
    <w:rsid w:val="003D43C1"/>
    <w:rsid w:val="003D447F"/>
    <w:rsid w:val="003D49C2"/>
    <w:rsid w:val="003D4AE5"/>
    <w:rsid w:val="003D55B8"/>
    <w:rsid w:val="003D5978"/>
    <w:rsid w:val="003D5A99"/>
    <w:rsid w:val="003D5C36"/>
    <w:rsid w:val="003D5FBD"/>
    <w:rsid w:val="003D6202"/>
    <w:rsid w:val="003D6CD6"/>
    <w:rsid w:val="003D6CDB"/>
    <w:rsid w:val="003D711B"/>
    <w:rsid w:val="003D720E"/>
    <w:rsid w:val="003E02CB"/>
    <w:rsid w:val="003E0333"/>
    <w:rsid w:val="003E096F"/>
    <w:rsid w:val="003E0DAD"/>
    <w:rsid w:val="003E0EF5"/>
    <w:rsid w:val="003E11CC"/>
    <w:rsid w:val="003E2428"/>
    <w:rsid w:val="003E25F9"/>
    <w:rsid w:val="003E3683"/>
    <w:rsid w:val="003E39EC"/>
    <w:rsid w:val="003E3AA5"/>
    <w:rsid w:val="003E3FC6"/>
    <w:rsid w:val="003E4199"/>
    <w:rsid w:val="003E4EBC"/>
    <w:rsid w:val="003E5068"/>
    <w:rsid w:val="003E5078"/>
    <w:rsid w:val="003E53B1"/>
    <w:rsid w:val="003E5A16"/>
    <w:rsid w:val="003E5D0D"/>
    <w:rsid w:val="003E6376"/>
    <w:rsid w:val="003E66D7"/>
    <w:rsid w:val="003E6A95"/>
    <w:rsid w:val="003E709D"/>
    <w:rsid w:val="003E7274"/>
    <w:rsid w:val="003E7686"/>
    <w:rsid w:val="003F16AE"/>
    <w:rsid w:val="003F2285"/>
    <w:rsid w:val="003F269E"/>
    <w:rsid w:val="003F31AB"/>
    <w:rsid w:val="003F35A9"/>
    <w:rsid w:val="003F39EB"/>
    <w:rsid w:val="003F4416"/>
    <w:rsid w:val="003F442C"/>
    <w:rsid w:val="003F4845"/>
    <w:rsid w:val="003F5C1B"/>
    <w:rsid w:val="003F5DBC"/>
    <w:rsid w:val="003F5E40"/>
    <w:rsid w:val="003F65AC"/>
    <w:rsid w:val="003F6916"/>
    <w:rsid w:val="003F7DE7"/>
    <w:rsid w:val="004009BD"/>
    <w:rsid w:val="00400F5F"/>
    <w:rsid w:val="00401533"/>
    <w:rsid w:val="0040160D"/>
    <w:rsid w:val="00401C63"/>
    <w:rsid w:val="004023AE"/>
    <w:rsid w:val="00402619"/>
    <w:rsid w:val="00402C15"/>
    <w:rsid w:val="00402DEA"/>
    <w:rsid w:val="0040361F"/>
    <w:rsid w:val="00403BC7"/>
    <w:rsid w:val="004045F3"/>
    <w:rsid w:val="00404810"/>
    <w:rsid w:val="004048F2"/>
    <w:rsid w:val="00404ADD"/>
    <w:rsid w:val="00404FD7"/>
    <w:rsid w:val="004059E5"/>
    <w:rsid w:val="00405A34"/>
    <w:rsid w:val="00406307"/>
    <w:rsid w:val="00406B27"/>
    <w:rsid w:val="00406E67"/>
    <w:rsid w:val="00407651"/>
    <w:rsid w:val="00407AFA"/>
    <w:rsid w:val="00407FEB"/>
    <w:rsid w:val="00410104"/>
    <w:rsid w:val="00410619"/>
    <w:rsid w:val="0041145A"/>
    <w:rsid w:val="00411521"/>
    <w:rsid w:val="00412E62"/>
    <w:rsid w:val="0041369D"/>
    <w:rsid w:val="00413772"/>
    <w:rsid w:val="00413B20"/>
    <w:rsid w:val="0041404A"/>
    <w:rsid w:val="004150E2"/>
    <w:rsid w:val="00415A17"/>
    <w:rsid w:val="00415A66"/>
    <w:rsid w:val="00415C17"/>
    <w:rsid w:val="00415FF5"/>
    <w:rsid w:val="00416CC9"/>
    <w:rsid w:val="00417358"/>
    <w:rsid w:val="00417842"/>
    <w:rsid w:val="004179E9"/>
    <w:rsid w:val="00417AB8"/>
    <w:rsid w:val="00417B00"/>
    <w:rsid w:val="00420025"/>
    <w:rsid w:val="004204E6"/>
    <w:rsid w:val="004217BA"/>
    <w:rsid w:val="00421C58"/>
    <w:rsid w:val="004222AD"/>
    <w:rsid w:val="00422690"/>
    <w:rsid w:val="00422C7B"/>
    <w:rsid w:val="004230D2"/>
    <w:rsid w:val="00423448"/>
    <w:rsid w:val="00423744"/>
    <w:rsid w:val="004240EB"/>
    <w:rsid w:val="00424767"/>
    <w:rsid w:val="00424D38"/>
    <w:rsid w:val="0042524C"/>
    <w:rsid w:val="00425366"/>
    <w:rsid w:val="0042555A"/>
    <w:rsid w:val="004255A2"/>
    <w:rsid w:val="0042590F"/>
    <w:rsid w:val="00426036"/>
    <w:rsid w:val="00426366"/>
    <w:rsid w:val="00427158"/>
    <w:rsid w:val="00427DBC"/>
    <w:rsid w:val="00430040"/>
    <w:rsid w:val="00430478"/>
    <w:rsid w:val="004309B5"/>
    <w:rsid w:val="00431755"/>
    <w:rsid w:val="00431A12"/>
    <w:rsid w:val="00431D74"/>
    <w:rsid w:val="0043355B"/>
    <w:rsid w:val="00433A76"/>
    <w:rsid w:val="00433C56"/>
    <w:rsid w:val="00436483"/>
    <w:rsid w:val="00436507"/>
    <w:rsid w:val="00436CC9"/>
    <w:rsid w:val="00437807"/>
    <w:rsid w:val="00437884"/>
    <w:rsid w:val="004400DC"/>
    <w:rsid w:val="004405D2"/>
    <w:rsid w:val="00440B52"/>
    <w:rsid w:val="004415ED"/>
    <w:rsid w:val="00441DB9"/>
    <w:rsid w:val="00442219"/>
    <w:rsid w:val="00443E44"/>
    <w:rsid w:val="0044440B"/>
    <w:rsid w:val="00444681"/>
    <w:rsid w:val="00445172"/>
    <w:rsid w:val="004459A5"/>
    <w:rsid w:val="00445F3A"/>
    <w:rsid w:val="00447048"/>
    <w:rsid w:val="00447424"/>
    <w:rsid w:val="00447BF7"/>
    <w:rsid w:val="0045079C"/>
    <w:rsid w:val="00450B37"/>
    <w:rsid w:val="00450D16"/>
    <w:rsid w:val="00451728"/>
    <w:rsid w:val="00451A68"/>
    <w:rsid w:val="00451B02"/>
    <w:rsid w:val="0045200C"/>
    <w:rsid w:val="004521D7"/>
    <w:rsid w:val="0045237C"/>
    <w:rsid w:val="00452DA8"/>
    <w:rsid w:val="00453289"/>
    <w:rsid w:val="004534C0"/>
    <w:rsid w:val="00454623"/>
    <w:rsid w:val="004548BB"/>
    <w:rsid w:val="0045499A"/>
    <w:rsid w:val="004549B1"/>
    <w:rsid w:val="004550A9"/>
    <w:rsid w:val="00455159"/>
    <w:rsid w:val="00456637"/>
    <w:rsid w:val="00456915"/>
    <w:rsid w:val="00456E88"/>
    <w:rsid w:val="00457EFE"/>
    <w:rsid w:val="0046062F"/>
    <w:rsid w:val="0046066D"/>
    <w:rsid w:val="0046127B"/>
    <w:rsid w:val="0046167F"/>
    <w:rsid w:val="00461E06"/>
    <w:rsid w:val="004620EE"/>
    <w:rsid w:val="004622E3"/>
    <w:rsid w:val="00462F28"/>
    <w:rsid w:val="00463011"/>
    <w:rsid w:val="00463746"/>
    <w:rsid w:val="00463C14"/>
    <w:rsid w:val="00464310"/>
    <w:rsid w:val="00464343"/>
    <w:rsid w:val="00464F11"/>
    <w:rsid w:val="004659BF"/>
    <w:rsid w:val="0046602D"/>
    <w:rsid w:val="0046645F"/>
    <w:rsid w:val="0046658A"/>
    <w:rsid w:val="004673E0"/>
    <w:rsid w:val="00467496"/>
    <w:rsid w:val="00467875"/>
    <w:rsid w:val="00467A19"/>
    <w:rsid w:val="00467AA5"/>
    <w:rsid w:val="00467ADE"/>
    <w:rsid w:val="00467EED"/>
    <w:rsid w:val="00470173"/>
    <w:rsid w:val="004708D9"/>
    <w:rsid w:val="00470B02"/>
    <w:rsid w:val="00470EAA"/>
    <w:rsid w:val="00471067"/>
    <w:rsid w:val="00471266"/>
    <w:rsid w:val="00471BC4"/>
    <w:rsid w:val="00472BA1"/>
    <w:rsid w:val="00472E90"/>
    <w:rsid w:val="00473447"/>
    <w:rsid w:val="00473496"/>
    <w:rsid w:val="00473C45"/>
    <w:rsid w:val="00473E5D"/>
    <w:rsid w:val="004740C1"/>
    <w:rsid w:val="004751EA"/>
    <w:rsid w:val="00475F21"/>
    <w:rsid w:val="00476273"/>
    <w:rsid w:val="0047659C"/>
    <w:rsid w:val="00476EA8"/>
    <w:rsid w:val="00477029"/>
    <w:rsid w:val="00477584"/>
    <w:rsid w:val="00480203"/>
    <w:rsid w:val="00480903"/>
    <w:rsid w:val="00480E74"/>
    <w:rsid w:val="004818F1"/>
    <w:rsid w:val="004820E1"/>
    <w:rsid w:val="004822DB"/>
    <w:rsid w:val="004823AC"/>
    <w:rsid w:val="00482513"/>
    <w:rsid w:val="004829EC"/>
    <w:rsid w:val="00482A3A"/>
    <w:rsid w:val="00482B2B"/>
    <w:rsid w:val="00482DAA"/>
    <w:rsid w:val="00482E83"/>
    <w:rsid w:val="004831F4"/>
    <w:rsid w:val="0048378C"/>
    <w:rsid w:val="00483901"/>
    <w:rsid w:val="00483DAC"/>
    <w:rsid w:val="004840CC"/>
    <w:rsid w:val="0048456E"/>
    <w:rsid w:val="00484858"/>
    <w:rsid w:val="00484D1B"/>
    <w:rsid w:val="00485998"/>
    <w:rsid w:val="0048671A"/>
    <w:rsid w:val="0048700C"/>
    <w:rsid w:val="00487984"/>
    <w:rsid w:val="00487F3A"/>
    <w:rsid w:val="004900B1"/>
    <w:rsid w:val="00490344"/>
    <w:rsid w:val="00490729"/>
    <w:rsid w:val="0049095E"/>
    <w:rsid w:val="00490A0E"/>
    <w:rsid w:val="0049179F"/>
    <w:rsid w:val="004923D0"/>
    <w:rsid w:val="0049242A"/>
    <w:rsid w:val="00492495"/>
    <w:rsid w:val="00492836"/>
    <w:rsid w:val="00493787"/>
    <w:rsid w:val="00493F6B"/>
    <w:rsid w:val="00493F95"/>
    <w:rsid w:val="00494046"/>
    <w:rsid w:val="004955EB"/>
    <w:rsid w:val="00495C64"/>
    <w:rsid w:val="00495F51"/>
    <w:rsid w:val="00496199"/>
    <w:rsid w:val="004978CE"/>
    <w:rsid w:val="004978E4"/>
    <w:rsid w:val="004A26B4"/>
    <w:rsid w:val="004A2D7F"/>
    <w:rsid w:val="004A4E6F"/>
    <w:rsid w:val="004A516E"/>
    <w:rsid w:val="004A5677"/>
    <w:rsid w:val="004A6144"/>
    <w:rsid w:val="004A75E6"/>
    <w:rsid w:val="004A7634"/>
    <w:rsid w:val="004A79BA"/>
    <w:rsid w:val="004B05A3"/>
    <w:rsid w:val="004B0963"/>
    <w:rsid w:val="004B0FF6"/>
    <w:rsid w:val="004B1194"/>
    <w:rsid w:val="004B158A"/>
    <w:rsid w:val="004B1693"/>
    <w:rsid w:val="004B1D35"/>
    <w:rsid w:val="004B2E98"/>
    <w:rsid w:val="004B3034"/>
    <w:rsid w:val="004B347A"/>
    <w:rsid w:val="004B48F5"/>
    <w:rsid w:val="004B4BC8"/>
    <w:rsid w:val="004B4EB1"/>
    <w:rsid w:val="004B4F6A"/>
    <w:rsid w:val="004B5051"/>
    <w:rsid w:val="004B58CC"/>
    <w:rsid w:val="004B5B59"/>
    <w:rsid w:val="004B63D5"/>
    <w:rsid w:val="004B669C"/>
    <w:rsid w:val="004B6C54"/>
    <w:rsid w:val="004B72F1"/>
    <w:rsid w:val="004B7C51"/>
    <w:rsid w:val="004C0A21"/>
    <w:rsid w:val="004C0B9F"/>
    <w:rsid w:val="004C1CF6"/>
    <w:rsid w:val="004C26D0"/>
    <w:rsid w:val="004C2E43"/>
    <w:rsid w:val="004C2E6F"/>
    <w:rsid w:val="004C2FE4"/>
    <w:rsid w:val="004C36BB"/>
    <w:rsid w:val="004C3825"/>
    <w:rsid w:val="004C4079"/>
    <w:rsid w:val="004C427A"/>
    <w:rsid w:val="004C51EA"/>
    <w:rsid w:val="004C537A"/>
    <w:rsid w:val="004C5479"/>
    <w:rsid w:val="004C553A"/>
    <w:rsid w:val="004C5ED1"/>
    <w:rsid w:val="004C6519"/>
    <w:rsid w:val="004C6AED"/>
    <w:rsid w:val="004C6B09"/>
    <w:rsid w:val="004C758A"/>
    <w:rsid w:val="004D0430"/>
    <w:rsid w:val="004D0A89"/>
    <w:rsid w:val="004D10C7"/>
    <w:rsid w:val="004D1866"/>
    <w:rsid w:val="004D1ED1"/>
    <w:rsid w:val="004D232E"/>
    <w:rsid w:val="004D273B"/>
    <w:rsid w:val="004D27A7"/>
    <w:rsid w:val="004D2B2D"/>
    <w:rsid w:val="004D3511"/>
    <w:rsid w:val="004D3D6F"/>
    <w:rsid w:val="004D4107"/>
    <w:rsid w:val="004D4500"/>
    <w:rsid w:val="004D4CE3"/>
    <w:rsid w:val="004D54AB"/>
    <w:rsid w:val="004D5B0C"/>
    <w:rsid w:val="004D5D1B"/>
    <w:rsid w:val="004D68CF"/>
    <w:rsid w:val="004D6C2A"/>
    <w:rsid w:val="004D7285"/>
    <w:rsid w:val="004D77FE"/>
    <w:rsid w:val="004D788F"/>
    <w:rsid w:val="004D7949"/>
    <w:rsid w:val="004E124C"/>
    <w:rsid w:val="004E1581"/>
    <w:rsid w:val="004E1705"/>
    <w:rsid w:val="004E1BC0"/>
    <w:rsid w:val="004E2013"/>
    <w:rsid w:val="004E2A28"/>
    <w:rsid w:val="004E3104"/>
    <w:rsid w:val="004E31EB"/>
    <w:rsid w:val="004E3D5D"/>
    <w:rsid w:val="004E4189"/>
    <w:rsid w:val="004E46A8"/>
    <w:rsid w:val="004E4805"/>
    <w:rsid w:val="004E4D2C"/>
    <w:rsid w:val="004E4E0E"/>
    <w:rsid w:val="004E4FE1"/>
    <w:rsid w:val="004E68F6"/>
    <w:rsid w:val="004E6AB8"/>
    <w:rsid w:val="004E6C59"/>
    <w:rsid w:val="004E6D16"/>
    <w:rsid w:val="004E6E7A"/>
    <w:rsid w:val="004E72B8"/>
    <w:rsid w:val="004E7B1C"/>
    <w:rsid w:val="004E7C2A"/>
    <w:rsid w:val="004F029B"/>
    <w:rsid w:val="004F099D"/>
    <w:rsid w:val="004F1A47"/>
    <w:rsid w:val="004F1DEB"/>
    <w:rsid w:val="004F1EBA"/>
    <w:rsid w:val="004F23A0"/>
    <w:rsid w:val="004F30CD"/>
    <w:rsid w:val="004F327F"/>
    <w:rsid w:val="004F37AC"/>
    <w:rsid w:val="004F38AE"/>
    <w:rsid w:val="004F3B7C"/>
    <w:rsid w:val="004F3BD5"/>
    <w:rsid w:val="004F439E"/>
    <w:rsid w:val="004F4C24"/>
    <w:rsid w:val="004F6150"/>
    <w:rsid w:val="004F645D"/>
    <w:rsid w:val="004F6B72"/>
    <w:rsid w:val="004F6D9E"/>
    <w:rsid w:val="004F6E66"/>
    <w:rsid w:val="004F7349"/>
    <w:rsid w:val="00500B50"/>
    <w:rsid w:val="00500F00"/>
    <w:rsid w:val="005012ED"/>
    <w:rsid w:val="00501AFD"/>
    <w:rsid w:val="0050322C"/>
    <w:rsid w:val="005032AD"/>
    <w:rsid w:val="005032D9"/>
    <w:rsid w:val="00503A07"/>
    <w:rsid w:val="00503EEC"/>
    <w:rsid w:val="00503FA3"/>
    <w:rsid w:val="00504BF8"/>
    <w:rsid w:val="005050E7"/>
    <w:rsid w:val="005059F2"/>
    <w:rsid w:val="00506025"/>
    <w:rsid w:val="005069DF"/>
    <w:rsid w:val="0050727B"/>
    <w:rsid w:val="005075E3"/>
    <w:rsid w:val="0051039D"/>
    <w:rsid w:val="00510741"/>
    <w:rsid w:val="005132CF"/>
    <w:rsid w:val="00513512"/>
    <w:rsid w:val="00513BB8"/>
    <w:rsid w:val="00513FF5"/>
    <w:rsid w:val="00514380"/>
    <w:rsid w:val="0051456A"/>
    <w:rsid w:val="00514898"/>
    <w:rsid w:val="00514BA4"/>
    <w:rsid w:val="00515192"/>
    <w:rsid w:val="005157D5"/>
    <w:rsid w:val="0051599A"/>
    <w:rsid w:val="005159A2"/>
    <w:rsid w:val="005159C5"/>
    <w:rsid w:val="00515BD5"/>
    <w:rsid w:val="00515D7D"/>
    <w:rsid w:val="00515E1D"/>
    <w:rsid w:val="00516225"/>
    <w:rsid w:val="0051689A"/>
    <w:rsid w:val="00516E83"/>
    <w:rsid w:val="00516EBE"/>
    <w:rsid w:val="005170DA"/>
    <w:rsid w:val="00520577"/>
    <w:rsid w:val="005209D2"/>
    <w:rsid w:val="00520C96"/>
    <w:rsid w:val="00520D95"/>
    <w:rsid w:val="005214BB"/>
    <w:rsid w:val="005218F9"/>
    <w:rsid w:val="005219F0"/>
    <w:rsid w:val="00521FC2"/>
    <w:rsid w:val="005222E2"/>
    <w:rsid w:val="0052279F"/>
    <w:rsid w:val="005238CE"/>
    <w:rsid w:val="005238EB"/>
    <w:rsid w:val="00523CC9"/>
    <w:rsid w:val="00523E43"/>
    <w:rsid w:val="00524BDE"/>
    <w:rsid w:val="00525415"/>
    <w:rsid w:val="00525637"/>
    <w:rsid w:val="005259DF"/>
    <w:rsid w:val="005259F3"/>
    <w:rsid w:val="00525EF7"/>
    <w:rsid w:val="00525EFF"/>
    <w:rsid w:val="00526178"/>
    <w:rsid w:val="00526340"/>
    <w:rsid w:val="0052647B"/>
    <w:rsid w:val="00526C6C"/>
    <w:rsid w:val="00527185"/>
    <w:rsid w:val="00527346"/>
    <w:rsid w:val="0053009B"/>
    <w:rsid w:val="00530231"/>
    <w:rsid w:val="00530688"/>
    <w:rsid w:val="00530DCF"/>
    <w:rsid w:val="00530F62"/>
    <w:rsid w:val="005316D6"/>
    <w:rsid w:val="005320A8"/>
    <w:rsid w:val="005323BB"/>
    <w:rsid w:val="005331E7"/>
    <w:rsid w:val="00534037"/>
    <w:rsid w:val="00534145"/>
    <w:rsid w:val="0053429E"/>
    <w:rsid w:val="005342D4"/>
    <w:rsid w:val="00534825"/>
    <w:rsid w:val="005350E8"/>
    <w:rsid w:val="0053538D"/>
    <w:rsid w:val="005353AC"/>
    <w:rsid w:val="00535400"/>
    <w:rsid w:val="00535EEA"/>
    <w:rsid w:val="0053655A"/>
    <w:rsid w:val="005369E1"/>
    <w:rsid w:val="00536CAC"/>
    <w:rsid w:val="005375CA"/>
    <w:rsid w:val="00537A93"/>
    <w:rsid w:val="005403CE"/>
    <w:rsid w:val="00540B7B"/>
    <w:rsid w:val="005412CD"/>
    <w:rsid w:val="005413C3"/>
    <w:rsid w:val="0054185D"/>
    <w:rsid w:val="00542468"/>
    <w:rsid w:val="00542495"/>
    <w:rsid w:val="0054250B"/>
    <w:rsid w:val="00542578"/>
    <w:rsid w:val="005431A8"/>
    <w:rsid w:val="00543293"/>
    <w:rsid w:val="00543E3E"/>
    <w:rsid w:val="00543FBF"/>
    <w:rsid w:val="00543FFB"/>
    <w:rsid w:val="005444D1"/>
    <w:rsid w:val="0054513E"/>
    <w:rsid w:val="00545152"/>
    <w:rsid w:val="005456D4"/>
    <w:rsid w:val="00546E00"/>
    <w:rsid w:val="00546FAA"/>
    <w:rsid w:val="005474EC"/>
    <w:rsid w:val="00547B88"/>
    <w:rsid w:val="00547C51"/>
    <w:rsid w:val="0055079F"/>
    <w:rsid w:val="00550D7F"/>
    <w:rsid w:val="00551403"/>
    <w:rsid w:val="005516BA"/>
    <w:rsid w:val="00551793"/>
    <w:rsid w:val="005519B3"/>
    <w:rsid w:val="00551B1A"/>
    <w:rsid w:val="00552265"/>
    <w:rsid w:val="005526A7"/>
    <w:rsid w:val="00552BBC"/>
    <w:rsid w:val="005532E3"/>
    <w:rsid w:val="00553B45"/>
    <w:rsid w:val="00553BA4"/>
    <w:rsid w:val="00554090"/>
    <w:rsid w:val="00554C60"/>
    <w:rsid w:val="00554D56"/>
    <w:rsid w:val="00555959"/>
    <w:rsid w:val="00555C0A"/>
    <w:rsid w:val="00556078"/>
    <w:rsid w:val="005560AC"/>
    <w:rsid w:val="00557243"/>
    <w:rsid w:val="00557975"/>
    <w:rsid w:val="0055798E"/>
    <w:rsid w:val="00557FE4"/>
    <w:rsid w:val="0056092F"/>
    <w:rsid w:val="00560FEA"/>
    <w:rsid w:val="005615DF"/>
    <w:rsid w:val="00561661"/>
    <w:rsid w:val="005617EB"/>
    <w:rsid w:val="0056181A"/>
    <w:rsid w:val="0056185C"/>
    <w:rsid w:val="005620B9"/>
    <w:rsid w:val="00562687"/>
    <w:rsid w:val="00562E43"/>
    <w:rsid w:val="00563F5E"/>
    <w:rsid w:val="005648F7"/>
    <w:rsid w:val="00564D37"/>
    <w:rsid w:val="00564DF8"/>
    <w:rsid w:val="00564EAD"/>
    <w:rsid w:val="00564FC0"/>
    <w:rsid w:val="005652AA"/>
    <w:rsid w:val="0056542D"/>
    <w:rsid w:val="00565E40"/>
    <w:rsid w:val="00566F57"/>
    <w:rsid w:val="005675DA"/>
    <w:rsid w:val="00567C87"/>
    <w:rsid w:val="005707D1"/>
    <w:rsid w:val="00570BF8"/>
    <w:rsid w:val="00570F72"/>
    <w:rsid w:val="00571CA5"/>
    <w:rsid w:val="00571FFF"/>
    <w:rsid w:val="00572C92"/>
    <w:rsid w:val="00572DD1"/>
    <w:rsid w:val="00573D52"/>
    <w:rsid w:val="00574515"/>
    <w:rsid w:val="00575E10"/>
    <w:rsid w:val="0057626F"/>
    <w:rsid w:val="00576992"/>
    <w:rsid w:val="00577F1A"/>
    <w:rsid w:val="00580E14"/>
    <w:rsid w:val="00581C69"/>
    <w:rsid w:val="005829E7"/>
    <w:rsid w:val="00582D70"/>
    <w:rsid w:val="00582F79"/>
    <w:rsid w:val="005831A8"/>
    <w:rsid w:val="0058379E"/>
    <w:rsid w:val="00583841"/>
    <w:rsid w:val="00583ADF"/>
    <w:rsid w:val="00583C76"/>
    <w:rsid w:val="0058402E"/>
    <w:rsid w:val="005842BF"/>
    <w:rsid w:val="00584851"/>
    <w:rsid w:val="00584C5C"/>
    <w:rsid w:val="00584FFA"/>
    <w:rsid w:val="005852DC"/>
    <w:rsid w:val="00585945"/>
    <w:rsid w:val="0058653F"/>
    <w:rsid w:val="0058680D"/>
    <w:rsid w:val="00586B36"/>
    <w:rsid w:val="005877FA"/>
    <w:rsid w:val="00587B8C"/>
    <w:rsid w:val="00590013"/>
    <w:rsid w:val="005900C3"/>
    <w:rsid w:val="00590513"/>
    <w:rsid w:val="005905DC"/>
    <w:rsid w:val="00590E06"/>
    <w:rsid w:val="00591283"/>
    <w:rsid w:val="005917FA"/>
    <w:rsid w:val="00591871"/>
    <w:rsid w:val="005918F7"/>
    <w:rsid w:val="005919ED"/>
    <w:rsid w:val="005927A4"/>
    <w:rsid w:val="00592C39"/>
    <w:rsid w:val="005934DE"/>
    <w:rsid w:val="005935D4"/>
    <w:rsid w:val="00593E91"/>
    <w:rsid w:val="00594F78"/>
    <w:rsid w:val="005954D2"/>
    <w:rsid w:val="00595AE7"/>
    <w:rsid w:val="00595D2E"/>
    <w:rsid w:val="00595E48"/>
    <w:rsid w:val="0059633E"/>
    <w:rsid w:val="00596607"/>
    <w:rsid w:val="00596659"/>
    <w:rsid w:val="0059666B"/>
    <w:rsid w:val="00596806"/>
    <w:rsid w:val="00596AB6"/>
    <w:rsid w:val="00596EB7"/>
    <w:rsid w:val="005970A0"/>
    <w:rsid w:val="00597153"/>
    <w:rsid w:val="00597331"/>
    <w:rsid w:val="0059794B"/>
    <w:rsid w:val="005A0188"/>
    <w:rsid w:val="005A0D16"/>
    <w:rsid w:val="005A0EC7"/>
    <w:rsid w:val="005A106A"/>
    <w:rsid w:val="005A10C6"/>
    <w:rsid w:val="005A140B"/>
    <w:rsid w:val="005A1B2E"/>
    <w:rsid w:val="005A21AC"/>
    <w:rsid w:val="005A2ADE"/>
    <w:rsid w:val="005A2BCA"/>
    <w:rsid w:val="005A2E1B"/>
    <w:rsid w:val="005A2EAA"/>
    <w:rsid w:val="005A2EEE"/>
    <w:rsid w:val="005A3145"/>
    <w:rsid w:val="005A3351"/>
    <w:rsid w:val="005A3CED"/>
    <w:rsid w:val="005A4731"/>
    <w:rsid w:val="005A5E8D"/>
    <w:rsid w:val="005A616A"/>
    <w:rsid w:val="005A6C97"/>
    <w:rsid w:val="005A6EA6"/>
    <w:rsid w:val="005A72A3"/>
    <w:rsid w:val="005B011D"/>
    <w:rsid w:val="005B0752"/>
    <w:rsid w:val="005B107D"/>
    <w:rsid w:val="005B1919"/>
    <w:rsid w:val="005B1D37"/>
    <w:rsid w:val="005B246D"/>
    <w:rsid w:val="005B34DB"/>
    <w:rsid w:val="005B35F3"/>
    <w:rsid w:val="005B3672"/>
    <w:rsid w:val="005B3B59"/>
    <w:rsid w:val="005B40E0"/>
    <w:rsid w:val="005B453D"/>
    <w:rsid w:val="005B5204"/>
    <w:rsid w:val="005B5208"/>
    <w:rsid w:val="005B572C"/>
    <w:rsid w:val="005B58C5"/>
    <w:rsid w:val="005B5C26"/>
    <w:rsid w:val="005B726B"/>
    <w:rsid w:val="005B776F"/>
    <w:rsid w:val="005B780E"/>
    <w:rsid w:val="005B78E0"/>
    <w:rsid w:val="005C0067"/>
    <w:rsid w:val="005C261F"/>
    <w:rsid w:val="005C2DCC"/>
    <w:rsid w:val="005C30D9"/>
    <w:rsid w:val="005C3187"/>
    <w:rsid w:val="005C31C1"/>
    <w:rsid w:val="005C3220"/>
    <w:rsid w:val="005C397C"/>
    <w:rsid w:val="005C486C"/>
    <w:rsid w:val="005C4DF0"/>
    <w:rsid w:val="005C5062"/>
    <w:rsid w:val="005C5482"/>
    <w:rsid w:val="005C553E"/>
    <w:rsid w:val="005C6593"/>
    <w:rsid w:val="005C6BFE"/>
    <w:rsid w:val="005C6C7B"/>
    <w:rsid w:val="005C7FA8"/>
    <w:rsid w:val="005D06B9"/>
    <w:rsid w:val="005D07C9"/>
    <w:rsid w:val="005D0A81"/>
    <w:rsid w:val="005D151F"/>
    <w:rsid w:val="005D1766"/>
    <w:rsid w:val="005D1A79"/>
    <w:rsid w:val="005D1D92"/>
    <w:rsid w:val="005D2618"/>
    <w:rsid w:val="005D26F3"/>
    <w:rsid w:val="005D26F7"/>
    <w:rsid w:val="005D33DE"/>
    <w:rsid w:val="005D38B9"/>
    <w:rsid w:val="005D518E"/>
    <w:rsid w:val="005D54B1"/>
    <w:rsid w:val="005D5BB9"/>
    <w:rsid w:val="005D5E76"/>
    <w:rsid w:val="005D63B4"/>
    <w:rsid w:val="005D6BFD"/>
    <w:rsid w:val="005D6CC2"/>
    <w:rsid w:val="005D6F88"/>
    <w:rsid w:val="005D768C"/>
    <w:rsid w:val="005D775F"/>
    <w:rsid w:val="005D7C8B"/>
    <w:rsid w:val="005D7CCB"/>
    <w:rsid w:val="005E0C11"/>
    <w:rsid w:val="005E0D99"/>
    <w:rsid w:val="005E1829"/>
    <w:rsid w:val="005E20BF"/>
    <w:rsid w:val="005E25C0"/>
    <w:rsid w:val="005E2657"/>
    <w:rsid w:val="005E2E8A"/>
    <w:rsid w:val="005E2F44"/>
    <w:rsid w:val="005E300E"/>
    <w:rsid w:val="005E3BB7"/>
    <w:rsid w:val="005E3C47"/>
    <w:rsid w:val="005E3EA8"/>
    <w:rsid w:val="005E4173"/>
    <w:rsid w:val="005E4A1F"/>
    <w:rsid w:val="005E5151"/>
    <w:rsid w:val="005E522E"/>
    <w:rsid w:val="005E6103"/>
    <w:rsid w:val="005E69A4"/>
    <w:rsid w:val="005E69F1"/>
    <w:rsid w:val="005E6B86"/>
    <w:rsid w:val="005E78A2"/>
    <w:rsid w:val="005F0487"/>
    <w:rsid w:val="005F0ED0"/>
    <w:rsid w:val="005F0FFE"/>
    <w:rsid w:val="005F14C8"/>
    <w:rsid w:val="005F1AEA"/>
    <w:rsid w:val="005F2A3E"/>
    <w:rsid w:val="005F2D89"/>
    <w:rsid w:val="005F2FC1"/>
    <w:rsid w:val="005F35BB"/>
    <w:rsid w:val="005F36B2"/>
    <w:rsid w:val="005F3E10"/>
    <w:rsid w:val="005F4415"/>
    <w:rsid w:val="005F5098"/>
    <w:rsid w:val="005F5510"/>
    <w:rsid w:val="005F5793"/>
    <w:rsid w:val="005F5C54"/>
    <w:rsid w:val="005F5E25"/>
    <w:rsid w:val="005F6CA1"/>
    <w:rsid w:val="005F6F19"/>
    <w:rsid w:val="00600121"/>
    <w:rsid w:val="00600284"/>
    <w:rsid w:val="00600502"/>
    <w:rsid w:val="00600552"/>
    <w:rsid w:val="006008D7"/>
    <w:rsid w:val="00601775"/>
    <w:rsid w:val="00601B47"/>
    <w:rsid w:val="00601E5C"/>
    <w:rsid w:val="00602FCA"/>
    <w:rsid w:val="006031A6"/>
    <w:rsid w:val="006038AC"/>
    <w:rsid w:val="006039A3"/>
    <w:rsid w:val="00603A8C"/>
    <w:rsid w:val="00603DB9"/>
    <w:rsid w:val="00604873"/>
    <w:rsid w:val="0060537F"/>
    <w:rsid w:val="006054F3"/>
    <w:rsid w:val="006056B9"/>
    <w:rsid w:val="00605B55"/>
    <w:rsid w:val="0060639F"/>
    <w:rsid w:val="00606CFE"/>
    <w:rsid w:val="00606D37"/>
    <w:rsid w:val="00607426"/>
    <w:rsid w:val="0060799A"/>
    <w:rsid w:val="00607B13"/>
    <w:rsid w:val="00607FCC"/>
    <w:rsid w:val="00610A19"/>
    <w:rsid w:val="00610EC7"/>
    <w:rsid w:val="00610EF1"/>
    <w:rsid w:val="006110FC"/>
    <w:rsid w:val="00611372"/>
    <w:rsid w:val="00611486"/>
    <w:rsid w:val="006114A8"/>
    <w:rsid w:val="00611A22"/>
    <w:rsid w:val="00611CD1"/>
    <w:rsid w:val="00611D0B"/>
    <w:rsid w:val="00611DB8"/>
    <w:rsid w:val="00611F45"/>
    <w:rsid w:val="00612B1B"/>
    <w:rsid w:val="0061367C"/>
    <w:rsid w:val="00614779"/>
    <w:rsid w:val="006152A4"/>
    <w:rsid w:val="006158EB"/>
    <w:rsid w:val="00615C24"/>
    <w:rsid w:val="00616175"/>
    <w:rsid w:val="0061626C"/>
    <w:rsid w:val="006174FA"/>
    <w:rsid w:val="00617CF8"/>
    <w:rsid w:val="006203E0"/>
    <w:rsid w:val="006204C6"/>
    <w:rsid w:val="00620BE7"/>
    <w:rsid w:val="006213E1"/>
    <w:rsid w:val="00621415"/>
    <w:rsid w:val="00621FDE"/>
    <w:rsid w:val="00623C42"/>
    <w:rsid w:val="00624767"/>
    <w:rsid w:val="00625522"/>
    <w:rsid w:val="00625843"/>
    <w:rsid w:val="0062598F"/>
    <w:rsid w:val="00625F05"/>
    <w:rsid w:val="00627510"/>
    <w:rsid w:val="00627665"/>
    <w:rsid w:val="0062770E"/>
    <w:rsid w:val="00627CCA"/>
    <w:rsid w:val="0063010F"/>
    <w:rsid w:val="00630153"/>
    <w:rsid w:val="0063045A"/>
    <w:rsid w:val="00631130"/>
    <w:rsid w:val="00631150"/>
    <w:rsid w:val="0063135F"/>
    <w:rsid w:val="00631408"/>
    <w:rsid w:val="0063159C"/>
    <w:rsid w:val="00631D52"/>
    <w:rsid w:val="00631E79"/>
    <w:rsid w:val="00631F00"/>
    <w:rsid w:val="00632D8A"/>
    <w:rsid w:val="00632E3C"/>
    <w:rsid w:val="006330A7"/>
    <w:rsid w:val="00633958"/>
    <w:rsid w:val="00633BFB"/>
    <w:rsid w:val="00633C3D"/>
    <w:rsid w:val="0063426B"/>
    <w:rsid w:val="006343C5"/>
    <w:rsid w:val="0063466E"/>
    <w:rsid w:val="006347FD"/>
    <w:rsid w:val="00634C24"/>
    <w:rsid w:val="00634D2F"/>
    <w:rsid w:val="00634DDE"/>
    <w:rsid w:val="00635806"/>
    <w:rsid w:val="00635AB9"/>
    <w:rsid w:val="00635BE1"/>
    <w:rsid w:val="00636813"/>
    <w:rsid w:val="0063681B"/>
    <w:rsid w:val="006376AB"/>
    <w:rsid w:val="00637F7E"/>
    <w:rsid w:val="006405EC"/>
    <w:rsid w:val="00640965"/>
    <w:rsid w:val="006412E3"/>
    <w:rsid w:val="00641877"/>
    <w:rsid w:val="00641D83"/>
    <w:rsid w:val="00642277"/>
    <w:rsid w:val="006429E7"/>
    <w:rsid w:val="00642F35"/>
    <w:rsid w:val="00643181"/>
    <w:rsid w:val="006438CE"/>
    <w:rsid w:val="00643FCA"/>
    <w:rsid w:val="006444D5"/>
    <w:rsid w:val="00644663"/>
    <w:rsid w:val="00644B66"/>
    <w:rsid w:val="0064564C"/>
    <w:rsid w:val="00645C02"/>
    <w:rsid w:val="00646206"/>
    <w:rsid w:val="00646381"/>
    <w:rsid w:val="00646AD7"/>
    <w:rsid w:val="0064791D"/>
    <w:rsid w:val="00647E99"/>
    <w:rsid w:val="00650420"/>
    <w:rsid w:val="0065054C"/>
    <w:rsid w:val="00650775"/>
    <w:rsid w:val="006519A4"/>
    <w:rsid w:val="00651B29"/>
    <w:rsid w:val="006524CD"/>
    <w:rsid w:val="006529D1"/>
    <w:rsid w:val="0065373D"/>
    <w:rsid w:val="00653EC6"/>
    <w:rsid w:val="00653FC9"/>
    <w:rsid w:val="00654445"/>
    <w:rsid w:val="0065455C"/>
    <w:rsid w:val="006548DD"/>
    <w:rsid w:val="00654D6F"/>
    <w:rsid w:val="0065568D"/>
    <w:rsid w:val="006561D8"/>
    <w:rsid w:val="0065688B"/>
    <w:rsid w:val="0065688F"/>
    <w:rsid w:val="006574CD"/>
    <w:rsid w:val="00657588"/>
    <w:rsid w:val="00657CE2"/>
    <w:rsid w:val="00657D96"/>
    <w:rsid w:val="00660DE1"/>
    <w:rsid w:val="00660F1F"/>
    <w:rsid w:val="00661828"/>
    <w:rsid w:val="0066292E"/>
    <w:rsid w:val="00662ADB"/>
    <w:rsid w:val="00663253"/>
    <w:rsid w:val="006642FD"/>
    <w:rsid w:val="00664449"/>
    <w:rsid w:val="006644CE"/>
    <w:rsid w:val="00664950"/>
    <w:rsid w:val="00664965"/>
    <w:rsid w:val="00665DBB"/>
    <w:rsid w:val="006674A7"/>
    <w:rsid w:val="0067043C"/>
    <w:rsid w:val="00670A6F"/>
    <w:rsid w:val="00670DD2"/>
    <w:rsid w:val="006714C5"/>
    <w:rsid w:val="00672AD3"/>
    <w:rsid w:val="00672EF5"/>
    <w:rsid w:val="006738FE"/>
    <w:rsid w:val="00673AD2"/>
    <w:rsid w:val="00673CC4"/>
    <w:rsid w:val="00673E37"/>
    <w:rsid w:val="00674CA0"/>
    <w:rsid w:val="00674E05"/>
    <w:rsid w:val="00675151"/>
    <w:rsid w:val="006752AB"/>
    <w:rsid w:val="00675420"/>
    <w:rsid w:val="00675738"/>
    <w:rsid w:val="00675DC2"/>
    <w:rsid w:val="006762FF"/>
    <w:rsid w:val="006774FE"/>
    <w:rsid w:val="00677ADE"/>
    <w:rsid w:val="00680249"/>
    <w:rsid w:val="00680437"/>
    <w:rsid w:val="00680689"/>
    <w:rsid w:val="006806FD"/>
    <w:rsid w:val="00680951"/>
    <w:rsid w:val="00680ED0"/>
    <w:rsid w:val="0068166F"/>
    <w:rsid w:val="00681CB9"/>
    <w:rsid w:val="0068263B"/>
    <w:rsid w:val="00682EAF"/>
    <w:rsid w:val="0068308E"/>
    <w:rsid w:val="006831D6"/>
    <w:rsid w:val="0068327D"/>
    <w:rsid w:val="006833ED"/>
    <w:rsid w:val="0068358C"/>
    <w:rsid w:val="006835AB"/>
    <w:rsid w:val="00683EF7"/>
    <w:rsid w:val="006843DC"/>
    <w:rsid w:val="00684643"/>
    <w:rsid w:val="00684662"/>
    <w:rsid w:val="006850AE"/>
    <w:rsid w:val="006852D2"/>
    <w:rsid w:val="006852F2"/>
    <w:rsid w:val="00685A66"/>
    <w:rsid w:val="00686151"/>
    <w:rsid w:val="00686CF1"/>
    <w:rsid w:val="006878EC"/>
    <w:rsid w:val="00687D20"/>
    <w:rsid w:val="0069067D"/>
    <w:rsid w:val="00690BD7"/>
    <w:rsid w:val="00690CE4"/>
    <w:rsid w:val="00690F95"/>
    <w:rsid w:val="0069217E"/>
    <w:rsid w:val="00692338"/>
    <w:rsid w:val="006925FF"/>
    <w:rsid w:val="00692F88"/>
    <w:rsid w:val="0069378E"/>
    <w:rsid w:val="00693796"/>
    <w:rsid w:val="00695544"/>
    <w:rsid w:val="006966FA"/>
    <w:rsid w:val="006970CB"/>
    <w:rsid w:val="00697622"/>
    <w:rsid w:val="00697AED"/>
    <w:rsid w:val="00697C0F"/>
    <w:rsid w:val="006A0E46"/>
    <w:rsid w:val="006A0E8B"/>
    <w:rsid w:val="006A1D4E"/>
    <w:rsid w:val="006A2699"/>
    <w:rsid w:val="006A31BC"/>
    <w:rsid w:val="006A3BEE"/>
    <w:rsid w:val="006A3D45"/>
    <w:rsid w:val="006A4006"/>
    <w:rsid w:val="006A424B"/>
    <w:rsid w:val="006A4929"/>
    <w:rsid w:val="006A4D46"/>
    <w:rsid w:val="006A5333"/>
    <w:rsid w:val="006A6588"/>
    <w:rsid w:val="006A6B39"/>
    <w:rsid w:val="006A7E8A"/>
    <w:rsid w:val="006A7FD1"/>
    <w:rsid w:val="006B09FA"/>
    <w:rsid w:val="006B0BF6"/>
    <w:rsid w:val="006B0EF5"/>
    <w:rsid w:val="006B11D7"/>
    <w:rsid w:val="006B1230"/>
    <w:rsid w:val="006B1243"/>
    <w:rsid w:val="006B13C7"/>
    <w:rsid w:val="006B2997"/>
    <w:rsid w:val="006B3932"/>
    <w:rsid w:val="006B3A65"/>
    <w:rsid w:val="006B3B2E"/>
    <w:rsid w:val="006B3F41"/>
    <w:rsid w:val="006B4D8B"/>
    <w:rsid w:val="006B512A"/>
    <w:rsid w:val="006B591B"/>
    <w:rsid w:val="006B6197"/>
    <w:rsid w:val="006B63A9"/>
    <w:rsid w:val="006B63EE"/>
    <w:rsid w:val="006B6426"/>
    <w:rsid w:val="006B642D"/>
    <w:rsid w:val="006B6DE0"/>
    <w:rsid w:val="006B7329"/>
    <w:rsid w:val="006B7734"/>
    <w:rsid w:val="006C08F4"/>
    <w:rsid w:val="006C156D"/>
    <w:rsid w:val="006C1A86"/>
    <w:rsid w:val="006C1B21"/>
    <w:rsid w:val="006C1F32"/>
    <w:rsid w:val="006C2F20"/>
    <w:rsid w:val="006C3A60"/>
    <w:rsid w:val="006C428C"/>
    <w:rsid w:val="006C510D"/>
    <w:rsid w:val="006C5F8A"/>
    <w:rsid w:val="006C60DD"/>
    <w:rsid w:val="006C612E"/>
    <w:rsid w:val="006C65E6"/>
    <w:rsid w:val="006C7F1E"/>
    <w:rsid w:val="006D0189"/>
    <w:rsid w:val="006D05A0"/>
    <w:rsid w:val="006D0626"/>
    <w:rsid w:val="006D0670"/>
    <w:rsid w:val="006D0BA6"/>
    <w:rsid w:val="006D0C14"/>
    <w:rsid w:val="006D1310"/>
    <w:rsid w:val="006D1441"/>
    <w:rsid w:val="006D1FD6"/>
    <w:rsid w:val="006D26C1"/>
    <w:rsid w:val="006D290A"/>
    <w:rsid w:val="006D2E54"/>
    <w:rsid w:val="006D347C"/>
    <w:rsid w:val="006D3A98"/>
    <w:rsid w:val="006D4B22"/>
    <w:rsid w:val="006D5110"/>
    <w:rsid w:val="006D54FA"/>
    <w:rsid w:val="006D5AF9"/>
    <w:rsid w:val="006D5EC0"/>
    <w:rsid w:val="006D5F4B"/>
    <w:rsid w:val="006D66BE"/>
    <w:rsid w:val="006D7214"/>
    <w:rsid w:val="006D73DA"/>
    <w:rsid w:val="006E059E"/>
    <w:rsid w:val="006E09BA"/>
    <w:rsid w:val="006E1001"/>
    <w:rsid w:val="006E1831"/>
    <w:rsid w:val="006E270B"/>
    <w:rsid w:val="006E2D84"/>
    <w:rsid w:val="006E2E50"/>
    <w:rsid w:val="006E2F96"/>
    <w:rsid w:val="006E3411"/>
    <w:rsid w:val="006E4BAE"/>
    <w:rsid w:val="006E5309"/>
    <w:rsid w:val="006E5706"/>
    <w:rsid w:val="006E5AC0"/>
    <w:rsid w:val="006E5DA9"/>
    <w:rsid w:val="006E6F2B"/>
    <w:rsid w:val="006E7677"/>
    <w:rsid w:val="006E7CB7"/>
    <w:rsid w:val="006F0679"/>
    <w:rsid w:val="006F1077"/>
    <w:rsid w:val="006F1584"/>
    <w:rsid w:val="006F1C6F"/>
    <w:rsid w:val="006F25D6"/>
    <w:rsid w:val="006F263E"/>
    <w:rsid w:val="006F2C89"/>
    <w:rsid w:val="006F2CE7"/>
    <w:rsid w:val="006F3019"/>
    <w:rsid w:val="006F3068"/>
    <w:rsid w:val="006F36D9"/>
    <w:rsid w:val="006F3DA9"/>
    <w:rsid w:val="006F49D3"/>
    <w:rsid w:val="006F5C88"/>
    <w:rsid w:val="006F65AE"/>
    <w:rsid w:val="006F6694"/>
    <w:rsid w:val="006F6D5F"/>
    <w:rsid w:val="006F73BA"/>
    <w:rsid w:val="007003FF"/>
    <w:rsid w:val="00700BAD"/>
    <w:rsid w:val="00701090"/>
    <w:rsid w:val="007012F4"/>
    <w:rsid w:val="00701CFE"/>
    <w:rsid w:val="0070277E"/>
    <w:rsid w:val="0070311C"/>
    <w:rsid w:val="00703132"/>
    <w:rsid w:val="007032AD"/>
    <w:rsid w:val="00703A7F"/>
    <w:rsid w:val="00703CC0"/>
    <w:rsid w:val="00704833"/>
    <w:rsid w:val="00705C2F"/>
    <w:rsid w:val="00705CA3"/>
    <w:rsid w:val="00705D5B"/>
    <w:rsid w:val="00706131"/>
    <w:rsid w:val="007061D7"/>
    <w:rsid w:val="0070634F"/>
    <w:rsid w:val="007065AC"/>
    <w:rsid w:val="00706BDD"/>
    <w:rsid w:val="00706C98"/>
    <w:rsid w:val="0070732E"/>
    <w:rsid w:val="007076E9"/>
    <w:rsid w:val="0071104D"/>
    <w:rsid w:val="00711268"/>
    <w:rsid w:val="007117A5"/>
    <w:rsid w:val="00711F36"/>
    <w:rsid w:val="007124FC"/>
    <w:rsid w:val="00712B59"/>
    <w:rsid w:val="00712C75"/>
    <w:rsid w:val="00712CCF"/>
    <w:rsid w:val="007135E6"/>
    <w:rsid w:val="00713815"/>
    <w:rsid w:val="00713E6D"/>
    <w:rsid w:val="007141AE"/>
    <w:rsid w:val="007143FF"/>
    <w:rsid w:val="00714C76"/>
    <w:rsid w:val="0071529E"/>
    <w:rsid w:val="00715699"/>
    <w:rsid w:val="00715AFA"/>
    <w:rsid w:val="007163AA"/>
    <w:rsid w:val="007168FE"/>
    <w:rsid w:val="00716B61"/>
    <w:rsid w:val="00716DE6"/>
    <w:rsid w:val="007172CA"/>
    <w:rsid w:val="007174A0"/>
    <w:rsid w:val="007175E1"/>
    <w:rsid w:val="00717DE3"/>
    <w:rsid w:val="007204B4"/>
    <w:rsid w:val="00720DF1"/>
    <w:rsid w:val="00721154"/>
    <w:rsid w:val="0072127D"/>
    <w:rsid w:val="007212AB"/>
    <w:rsid w:val="00721C80"/>
    <w:rsid w:val="0072274A"/>
    <w:rsid w:val="00722A1A"/>
    <w:rsid w:val="00722F35"/>
    <w:rsid w:val="00723845"/>
    <w:rsid w:val="00723B5A"/>
    <w:rsid w:val="00723C2B"/>
    <w:rsid w:val="007241B6"/>
    <w:rsid w:val="00725686"/>
    <w:rsid w:val="007256F8"/>
    <w:rsid w:val="00725BE8"/>
    <w:rsid w:val="007264CF"/>
    <w:rsid w:val="00726E58"/>
    <w:rsid w:val="00726F22"/>
    <w:rsid w:val="007301A0"/>
    <w:rsid w:val="00730565"/>
    <w:rsid w:val="00730CEF"/>
    <w:rsid w:val="00730D7D"/>
    <w:rsid w:val="00731902"/>
    <w:rsid w:val="007321B7"/>
    <w:rsid w:val="00732586"/>
    <w:rsid w:val="0073415A"/>
    <w:rsid w:val="0073424E"/>
    <w:rsid w:val="00734C2D"/>
    <w:rsid w:val="00735870"/>
    <w:rsid w:val="00735B4D"/>
    <w:rsid w:val="007369DB"/>
    <w:rsid w:val="00736CBA"/>
    <w:rsid w:val="00737258"/>
    <w:rsid w:val="00737EB3"/>
    <w:rsid w:val="00740456"/>
    <w:rsid w:val="00740E40"/>
    <w:rsid w:val="00741768"/>
    <w:rsid w:val="007432D7"/>
    <w:rsid w:val="00743523"/>
    <w:rsid w:val="00743AF9"/>
    <w:rsid w:val="00743D89"/>
    <w:rsid w:val="00744B99"/>
    <w:rsid w:val="00745488"/>
    <w:rsid w:val="00745778"/>
    <w:rsid w:val="00745A22"/>
    <w:rsid w:val="00745FE6"/>
    <w:rsid w:val="007462F4"/>
    <w:rsid w:val="00747229"/>
    <w:rsid w:val="00750A50"/>
    <w:rsid w:val="00750D4D"/>
    <w:rsid w:val="00751809"/>
    <w:rsid w:val="00751ED1"/>
    <w:rsid w:val="00752528"/>
    <w:rsid w:val="00753286"/>
    <w:rsid w:val="00753312"/>
    <w:rsid w:val="00753676"/>
    <w:rsid w:val="00753895"/>
    <w:rsid w:val="00753BE6"/>
    <w:rsid w:val="00753F81"/>
    <w:rsid w:val="00754948"/>
    <w:rsid w:val="00755304"/>
    <w:rsid w:val="007557C6"/>
    <w:rsid w:val="007558DD"/>
    <w:rsid w:val="00756195"/>
    <w:rsid w:val="00756355"/>
    <w:rsid w:val="007574E7"/>
    <w:rsid w:val="00757544"/>
    <w:rsid w:val="007575B7"/>
    <w:rsid w:val="007576EC"/>
    <w:rsid w:val="00757EA5"/>
    <w:rsid w:val="00760498"/>
    <w:rsid w:val="007605B5"/>
    <w:rsid w:val="00760F7A"/>
    <w:rsid w:val="007611BF"/>
    <w:rsid w:val="007612FF"/>
    <w:rsid w:val="00761657"/>
    <w:rsid w:val="007619BD"/>
    <w:rsid w:val="00761E16"/>
    <w:rsid w:val="0076272C"/>
    <w:rsid w:val="007629D8"/>
    <w:rsid w:val="00763030"/>
    <w:rsid w:val="00764235"/>
    <w:rsid w:val="0076443F"/>
    <w:rsid w:val="00764522"/>
    <w:rsid w:val="00764B88"/>
    <w:rsid w:val="00764D3F"/>
    <w:rsid w:val="00765122"/>
    <w:rsid w:val="007657AA"/>
    <w:rsid w:val="007659A9"/>
    <w:rsid w:val="007662C9"/>
    <w:rsid w:val="0076718D"/>
    <w:rsid w:val="00767BE4"/>
    <w:rsid w:val="00767DCE"/>
    <w:rsid w:val="00767E69"/>
    <w:rsid w:val="00771138"/>
    <w:rsid w:val="00771C1B"/>
    <w:rsid w:val="00771CED"/>
    <w:rsid w:val="007725BF"/>
    <w:rsid w:val="00772D04"/>
    <w:rsid w:val="0077302E"/>
    <w:rsid w:val="00773D06"/>
    <w:rsid w:val="00773E24"/>
    <w:rsid w:val="00773E32"/>
    <w:rsid w:val="0077457C"/>
    <w:rsid w:val="00775079"/>
    <w:rsid w:val="007753C7"/>
    <w:rsid w:val="00775E1C"/>
    <w:rsid w:val="007769DF"/>
    <w:rsid w:val="00776F42"/>
    <w:rsid w:val="00777415"/>
    <w:rsid w:val="00777969"/>
    <w:rsid w:val="00780430"/>
    <w:rsid w:val="00781440"/>
    <w:rsid w:val="007818DE"/>
    <w:rsid w:val="00781932"/>
    <w:rsid w:val="00781C61"/>
    <w:rsid w:val="00781F8A"/>
    <w:rsid w:val="007831A0"/>
    <w:rsid w:val="007834D4"/>
    <w:rsid w:val="007835D9"/>
    <w:rsid w:val="007836D3"/>
    <w:rsid w:val="00783A0B"/>
    <w:rsid w:val="00783F13"/>
    <w:rsid w:val="0078430D"/>
    <w:rsid w:val="007847E2"/>
    <w:rsid w:val="0078521A"/>
    <w:rsid w:val="00786606"/>
    <w:rsid w:val="0078676F"/>
    <w:rsid w:val="00787B5B"/>
    <w:rsid w:val="00787EC0"/>
    <w:rsid w:val="00790316"/>
    <w:rsid w:val="007904EF"/>
    <w:rsid w:val="00790867"/>
    <w:rsid w:val="00791050"/>
    <w:rsid w:val="0079154A"/>
    <w:rsid w:val="0079160B"/>
    <w:rsid w:val="00791D64"/>
    <w:rsid w:val="00791E0F"/>
    <w:rsid w:val="00792373"/>
    <w:rsid w:val="00792F94"/>
    <w:rsid w:val="0079327B"/>
    <w:rsid w:val="007936CA"/>
    <w:rsid w:val="007949F6"/>
    <w:rsid w:val="00794B87"/>
    <w:rsid w:val="00795259"/>
    <w:rsid w:val="007952A5"/>
    <w:rsid w:val="007961FC"/>
    <w:rsid w:val="007963E3"/>
    <w:rsid w:val="00796753"/>
    <w:rsid w:val="00796FE2"/>
    <w:rsid w:val="007972DB"/>
    <w:rsid w:val="00797626"/>
    <w:rsid w:val="00797CB8"/>
    <w:rsid w:val="007A0DF9"/>
    <w:rsid w:val="007A19DD"/>
    <w:rsid w:val="007A1AD4"/>
    <w:rsid w:val="007A22AC"/>
    <w:rsid w:val="007A2D63"/>
    <w:rsid w:val="007A34BB"/>
    <w:rsid w:val="007A3851"/>
    <w:rsid w:val="007A40DE"/>
    <w:rsid w:val="007A4882"/>
    <w:rsid w:val="007A4BA7"/>
    <w:rsid w:val="007A5685"/>
    <w:rsid w:val="007A5E56"/>
    <w:rsid w:val="007A6556"/>
    <w:rsid w:val="007A662D"/>
    <w:rsid w:val="007A6AB7"/>
    <w:rsid w:val="007A6BEB"/>
    <w:rsid w:val="007A7704"/>
    <w:rsid w:val="007A779D"/>
    <w:rsid w:val="007A77CE"/>
    <w:rsid w:val="007B0447"/>
    <w:rsid w:val="007B17A6"/>
    <w:rsid w:val="007B2248"/>
    <w:rsid w:val="007B22BD"/>
    <w:rsid w:val="007B2D50"/>
    <w:rsid w:val="007B37CC"/>
    <w:rsid w:val="007B37EA"/>
    <w:rsid w:val="007B3B03"/>
    <w:rsid w:val="007B3B12"/>
    <w:rsid w:val="007B3C75"/>
    <w:rsid w:val="007B465F"/>
    <w:rsid w:val="007B48DE"/>
    <w:rsid w:val="007B51CF"/>
    <w:rsid w:val="007B643C"/>
    <w:rsid w:val="007B6440"/>
    <w:rsid w:val="007B68D9"/>
    <w:rsid w:val="007B6B65"/>
    <w:rsid w:val="007B6CE9"/>
    <w:rsid w:val="007B7233"/>
    <w:rsid w:val="007B7B4E"/>
    <w:rsid w:val="007C0F1F"/>
    <w:rsid w:val="007C1656"/>
    <w:rsid w:val="007C17E7"/>
    <w:rsid w:val="007C1D29"/>
    <w:rsid w:val="007C22F4"/>
    <w:rsid w:val="007C2503"/>
    <w:rsid w:val="007C279A"/>
    <w:rsid w:val="007C280B"/>
    <w:rsid w:val="007C2ACC"/>
    <w:rsid w:val="007C3063"/>
    <w:rsid w:val="007C30E9"/>
    <w:rsid w:val="007C39A9"/>
    <w:rsid w:val="007C3DE9"/>
    <w:rsid w:val="007C4592"/>
    <w:rsid w:val="007C67CA"/>
    <w:rsid w:val="007C7509"/>
    <w:rsid w:val="007C7905"/>
    <w:rsid w:val="007C7FE9"/>
    <w:rsid w:val="007D0389"/>
    <w:rsid w:val="007D04C4"/>
    <w:rsid w:val="007D17B9"/>
    <w:rsid w:val="007D1ACF"/>
    <w:rsid w:val="007D229D"/>
    <w:rsid w:val="007D292F"/>
    <w:rsid w:val="007D2B2B"/>
    <w:rsid w:val="007D2E5C"/>
    <w:rsid w:val="007D3352"/>
    <w:rsid w:val="007D3DE6"/>
    <w:rsid w:val="007D3E69"/>
    <w:rsid w:val="007D3F66"/>
    <w:rsid w:val="007D412D"/>
    <w:rsid w:val="007D42DD"/>
    <w:rsid w:val="007D44A2"/>
    <w:rsid w:val="007D49C8"/>
    <w:rsid w:val="007D4ABB"/>
    <w:rsid w:val="007D4C7C"/>
    <w:rsid w:val="007D5D1C"/>
    <w:rsid w:val="007D616A"/>
    <w:rsid w:val="007D62BA"/>
    <w:rsid w:val="007D68B8"/>
    <w:rsid w:val="007D6B0F"/>
    <w:rsid w:val="007D6D71"/>
    <w:rsid w:val="007D6DAC"/>
    <w:rsid w:val="007D7828"/>
    <w:rsid w:val="007E02D8"/>
    <w:rsid w:val="007E03B7"/>
    <w:rsid w:val="007E08C7"/>
    <w:rsid w:val="007E0ABD"/>
    <w:rsid w:val="007E0D31"/>
    <w:rsid w:val="007E15CD"/>
    <w:rsid w:val="007E1701"/>
    <w:rsid w:val="007E312D"/>
    <w:rsid w:val="007E42CA"/>
    <w:rsid w:val="007E438E"/>
    <w:rsid w:val="007E5476"/>
    <w:rsid w:val="007E5B4F"/>
    <w:rsid w:val="007E5BE3"/>
    <w:rsid w:val="007E6523"/>
    <w:rsid w:val="007E6EE2"/>
    <w:rsid w:val="007E7272"/>
    <w:rsid w:val="007E75DB"/>
    <w:rsid w:val="007E76FB"/>
    <w:rsid w:val="007E7B68"/>
    <w:rsid w:val="007F01C2"/>
    <w:rsid w:val="007F0905"/>
    <w:rsid w:val="007F0F23"/>
    <w:rsid w:val="007F102F"/>
    <w:rsid w:val="007F10B1"/>
    <w:rsid w:val="007F1528"/>
    <w:rsid w:val="007F22D7"/>
    <w:rsid w:val="007F304E"/>
    <w:rsid w:val="007F3C01"/>
    <w:rsid w:val="007F5853"/>
    <w:rsid w:val="007F59FC"/>
    <w:rsid w:val="007F6E13"/>
    <w:rsid w:val="007F75B3"/>
    <w:rsid w:val="007F7790"/>
    <w:rsid w:val="0080082F"/>
    <w:rsid w:val="00800CD2"/>
    <w:rsid w:val="00800D54"/>
    <w:rsid w:val="00801279"/>
    <w:rsid w:val="0080172B"/>
    <w:rsid w:val="008018D0"/>
    <w:rsid w:val="00801A48"/>
    <w:rsid w:val="00801EF3"/>
    <w:rsid w:val="00802526"/>
    <w:rsid w:val="00802E26"/>
    <w:rsid w:val="00802EEE"/>
    <w:rsid w:val="008031F1"/>
    <w:rsid w:val="0080396F"/>
    <w:rsid w:val="00804BE0"/>
    <w:rsid w:val="00804EE4"/>
    <w:rsid w:val="008052AF"/>
    <w:rsid w:val="0080552F"/>
    <w:rsid w:val="008055B9"/>
    <w:rsid w:val="00805722"/>
    <w:rsid w:val="00805805"/>
    <w:rsid w:val="008061FB"/>
    <w:rsid w:val="008068FF"/>
    <w:rsid w:val="008078B1"/>
    <w:rsid w:val="008078E5"/>
    <w:rsid w:val="00807B87"/>
    <w:rsid w:val="00807BB6"/>
    <w:rsid w:val="00810D89"/>
    <w:rsid w:val="0081110B"/>
    <w:rsid w:val="008114FA"/>
    <w:rsid w:val="00811608"/>
    <w:rsid w:val="00812182"/>
    <w:rsid w:val="0081253C"/>
    <w:rsid w:val="008126F5"/>
    <w:rsid w:val="00812845"/>
    <w:rsid w:val="00812F80"/>
    <w:rsid w:val="00813817"/>
    <w:rsid w:val="00814011"/>
    <w:rsid w:val="008145C4"/>
    <w:rsid w:val="008167CE"/>
    <w:rsid w:val="00816D50"/>
    <w:rsid w:val="008170AB"/>
    <w:rsid w:val="008201E1"/>
    <w:rsid w:val="00820AFA"/>
    <w:rsid w:val="00820D2C"/>
    <w:rsid w:val="0082145D"/>
    <w:rsid w:val="008214FC"/>
    <w:rsid w:val="008217C4"/>
    <w:rsid w:val="00822A7F"/>
    <w:rsid w:val="00822C1D"/>
    <w:rsid w:val="00822EF0"/>
    <w:rsid w:val="00823246"/>
    <w:rsid w:val="008234E6"/>
    <w:rsid w:val="008235D5"/>
    <w:rsid w:val="00823894"/>
    <w:rsid w:val="00824062"/>
    <w:rsid w:val="008242CF"/>
    <w:rsid w:val="00824988"/>
    <w:rsid w:val="00824BF4"/>
    <w:rsid w:val="00825A66"/>
    <w:rsid w:val="00825BEA"/>
    <w:rsid w:val="00825D35"/>
    <w:rsid w:val="00825F4D"/>
    <w:rsid w:val="00826078"/>
    <w:rsid w:val="00826082"/>
    <w:rsid w:val="008260C2"/>
    <w:rsid w:val="00826327"/>
    <w:rsid w:val="0082659B"/>
    <w:rsid w:val="008269BA"/>
    <w:rsid w:val="008269FA"/>
    <w:rsid w:val="008273F4"/>
    <w:rsid w:val="008279ED"/>
    <w:rsid w:val="00827CAB"/>
    <w:rsid w:val="00827D45"/>
    <w:rsid w:val="00827F66"/>
    <w:rsid w:val="008303CF"/>
    <w:rsid w:val="00830C87"/>
    <w:rsid w:val="00831CF8"/>
    <w:rsid w:val="008322CC"/>
    <w:rsid w:val="008325DB"/>
    <w:rsid w:val="00832748"/>
    <w:rsid w:val="008329B3"/>
    <w:rsid w:val="00832DF3"/>
    <w:rsid w:val="00832F8F"/>
    <w:rsid w:val="00832FAC"/>
    <w:rsid w:val="00833010"/>
    <w:rsid w:val="00833382"/>
    <w:rsid w:val="00833F2F"/>
    <w:rsid w:val="008340B3"/>
    <w:rsid w:val="00834A56"/>
    <w:rsid w:val="008352C5"/>
    <w:rsid w:val="00836A5C"/>
    <w:rsid w:val="00837363"/>
    <w:rsid w:val="00837447"/>
    <w:rsid w:val="008375C7"/>
    <w:rsid w:val="0083764C"/>
    <w:rsid w:val="00837AC7"/>
    <w:rsid w:val="00837F5C"/>
    <w:rsid w:val="0084027D"/>
    <w:rsid w:val="00840588"/>
    <w:rsid w:val="00840988"/>
    <w:rsid w:val="00841475"/>
    <w:rsid w:val="00841F39"/>
    <w:rsid w:val="0084220B"/>
    <w:rsid w:val="008422D4"/>
    <w:rsid w:val="008429B4"/>
    <w:rsid w:val="00843228"/>
    <w:rsid w:val="0084340C"/>
    <w:rsid w:val="00843CC8"/>
    <w:rsid w:val="00844B2F"/>
    <w:rsid w:val="00844E83"/>
    <w:rsid w:val="00844F43"/>
    <w:rsid w:val="008450EA"/>
    <w:rsid w:val="008451AE"/>
    <w:rsid w:val="00845CE6"/>
    <w:rsid w:val="00845F6E"/>
    <w:rsid w:val="0084621C"/>
    <w:rsid w:val="00846CE0"/>
    <w:rsid w:val="00847002"/>
    <w:rsid w:val="0084733B"/>
    <w:rsid w:val="008475C2"/>
    <w:rsid w:val="00847726"/>
    <w:rsid w:val="008502EA"/>
    <w:rsid w:val="00850732"/>
    <w:rsid w:val="00850CDE"/>
    <w:rsid w:val="00851D40"/>
    <w:rsid w:val="00852988"/>
    <w:rsid w:val="008530E1"/>
    <w:rsid w:val="008549BF"/>
    <w:rsid w:val="00854AEA"/>
    <w:rsid w:val="00854BF0"/>
    <w:rsid w:val="00855284"/>
    <w:rsid w:val="0085590D"/>
    <w:rsid w:val="00855D1D"/>
    <w:rsid w:val="0085636B"/>
    <w:rsid w:val="008563BC"/>
    <w:rsid w:val="00856BC5"/>
    <w:rsid w:val="00856E73"/>
    <w:rsid w:val="0085774A"/>
    <w:rsid w:val="00857911"/>
    <w:rsid w:val="00857F45"/>
    <w:rsid w:val="0086012C"/>
    <w:rsid w:val="008610CD"/>
    <w:rsid w:val="00861326"/>
    <w:rsid w:val="008616E7"/>
    <w:rsid w:val="00862A54"/>
    <w:rsid w:val="00863434"/>
    <w:rsid w:val="0086352A"/>
    <w:rsid w:val="00863649"/>
    <w:rsid w:val="008636C3"/>
    <w:rsid w:val="0086384C"/>
    <w:rsid w:val="00863DC9"/>
    <w:rsid w:val="008640F2"/>
    <w:rsid w:val="00864AA1"/>
    <w:rsid w:val="008651E9"/>
    <w:rsid w:val="008653B8"/>
    <w:rsid w:val="00865410"/>
    <w:rsid w:val="00865620"/>
    <w:rsid w:val="00865ECB"/>
    <w:rsid w:val="00867352"/>
    <w:rsid w:val="008675C9"/>
    <w:rsid w:val="00870053"/>
    <w:rsid w:val="0087044A"/>
    <w:rsid w:val="008705EA"/>
    <w:rsid w:val="00870669"/>
    <w:rsid w:val="008708F0"/>
    <w:rsid w:val="00871CD8"/>
    <w:rsid w:val="00871DD9"/>
    <w:rsid w:val="00871F22"/>
    <w:rsid w:val="00872404"/>
    <w:rsid w:val="00872958"/>
    <w:rsid w:val="00872A00"/>
    <w:rsid w:val="00873513"/>
    <w:rsid w:val="0087361F"/>
    <w:rsid w:val="008741D3"/>
    <w:rsid w:val="00874893"/>
    <w:rsid w:val="00874CAB"/>
    <w:rsid w:val="008750FC"/>
    <w:rsid w:val="00875792"/>
    <w:rsid w:val="0087581C"/>
    <w:rsid w:val="0087628D"/>
    <w:rsid w:val="00876761"/>
    <w:rsid w:val="00876B30"/>
    <w:rsid w:val="00876CC1"/>
    <w:rsid w:val="00877398"/>
    <w:rsid w:val="008774FA"/>
    <w:rsid w:val="008776DB"/>
    <w:rsid w:val="00877B48"/>
    <w:rsid w:val="008808D2"/>
    <w:rsid w:val="00880AC6"/>
    <w:rsid w:val="008811EA"/>
    <w:rsid w:val="008812FC"/>
    <w:rsid w:val="00882C45"/>
    <w:rsid w:val="0088305B"/>
    <w:rsid w:val="0088310C"/>
    <w:rsid w:val="008836E7"/>
    <w:rsid w:val="00884503"/>
    <w:rsid w:val="008850CD"/>
    <w:rsid w:val="0088527B"/>
    <w:rsid w:val="008852D9"/>
    <w:rsid w:val="00885D74"/>
    <w:rsid w:val="00885E1F"/>
    <w:rsid w:val="00885EB0"/>
    <w:rsid w:val="00885F23"/>
    <w:rsid w:val="00886668"/>
    <w:rsid w:val="0088686D"/>
    <w:rsid w:val="0088771C"/>
    <w:rsid w:val="00887B95"/>
    <w:rsid w:val="00890C16"/>
    <w:rsid w:val="00891371"/>
    <w:rsid w:val="00891DF8"/>
    <w:rsid w:val="00891E24"/>
    <w:rsid w:val="008922E7"/>
    <w:rsid w:val="0089255A"/>
    <w:rsid w:val="00892634"/>
    <w:rsid w:val="00892641"/>
    <w:rsid w:val="00892C34"/>
    <w:rsid w:val="008930B8"/>
    <w:rsid w:val="008940FF"/>
    <w:rsid w:val="008950BA"/>
    <w:rsid w:val="00895620"/>
    <w:rsid w:val="0089640D"/>
    <w:rsid w:val="00897ED6"/>
    <w:rsid w:val="00897EDE"/>
    <w:rsid w:val="00897FD6"/>
    <w:rsid w:val="008A02D2"/>
    <w:rsid w:val="008A0756"/>
    <w:rsid w:val="008A08E0"/>
    <w:rsid w:val="008A0961"/>
    <w:rsid w:val="008A1150"/>
    <w:rsid w:val="008A162A"/>
    <w:rsid w:val="008A1C43"/>
    <w:rsid w:val="008A205E"/>
    <w:rsid w:val="008A26E2"/>
    <w:rsid w:val="008A27EF"/>
    <w:rsid w:val="008A2D5A"/>
    <w:rsid w:val="008A30C3"/>
    <w:rsid w:val="008A37BA"/>
    <w:rsid w:val="008A4831"/>
    <w:rsid w:val="008A55B4"/>
    <w:rsid w:val="008A593A"/>
    <w:rsid w:val="008A5F85"/>
    <w:rsid w:val="008A6533"/>
    <w:rsid w:val="008A6571"/>
    <w:rsid w:val="008A6D45"/>
    <w:rsid w:val="008B0425"/>
    <w:rsid w:val="008B0F3F"/>
    <w:rsid w:val="008B1193"/>
    <w:rsid w:val="008B1380"/>
    <w:rsid w:val="008B1735"/>
    <w:rsid w:val="008B186C"/>
    <w:rsid w:val="008B1A61"/>
    <w:rsid w:val="008B1C4E"/>
    <w:rsid w:val="008B22F7"/>
    <w:rsid w:val="008B35DC"/>
    <w:rsid w:val="008B3D68"/>
    <w:rsid w:val="008B3E09"/>
    <w:rsid w:val="008B3F59"/>
    <w:rsid w:val="008B4931"/>
    <w:rsid w:val="008B49C7"/>
    <w:rsid w:val="008B589B"/>
    <w:rsid w:val="008B5DE1"/>
    <w:rsid w:val="008B5EBC"/>
    <w:rsid w:val="008B6946"/>
    <w:rsid w:val="008B7012"/>
    <w:rsid w:val="008B7A71"/>
    <w:rsid w:val="008B7C01"/>
    <w:rsid w:val="008C0544"/>
    <w:rsid w:val="008C0716"/>
    <w:rsid w:val="008C073E"/>
    <w:rsid w:val="008C0AC4"/>
    <w:rsid w:val="008C1080"/>
    <w:rsid w:val="008C1D52"/>
    <w:rsid w:val="008C2C5A"/>
    <w:rsid w:val="008C2D24"/>
    <w:rsid w:val="008C32E2"/>
    <w:rsid w:val="008C3339"/>
    <w:rsid w:val="008C35A8"/>
    <w:rsid w:val="008C35E1"/>
    <w:rsid w:val="008C4476"/>
    <w:rsid w:val="008C4502"/>
    <w:rsid w:val="008C475A"/>
    <w:rsid w:val="008C523A"/>
    <w:rsid w:val="008C52E1"/>
    <w:rsid w:val="008C5646"/>
    <w:rsid w:val="008C6842"/>
    <w:rsid w:val="008C6B6E"/>
    <w:rsid w:val="008C7F86"/>
    <w:rsid w:val="008D041A"/>
    <w:rsid w:val="008D05DB"/>
    <w:rsid w:val="008D1599"/>
    <w:rsid w:val="008D17B6"/>
    <w:rsid w:val="008D1BF2"/>
    <w:rsid w:val="008D230D"/>
    <w:rsid w:val="008D23F4"/>
    <w:rsid w:val="008D2784"/>
    <w:rsid w:val="008D2B1A"/>
    <w:rsid w:val="008D2EB7"/>
    <w:rsid w:val="008D3395"/>
    <w:rsid w:val="008D3566"/>
    <w:rsid w:val="008D3745"/>
    <w:rsid w:val="008D3AF0"/>
    <w:rsid w:val="008D436F"/>
    <w:rsid w:val="008D455F"/>
    <w:rsid w:val="008D4698"/>
    <w:rsid w:val="008D4836"/>
    <w:rsid w:val="008D48D7"/>
    <w:rsid w:val="008D49AB"/>
    <w:rsid w:val="008D5146"/>
    <w:rsid w:val="008D53F5"/>
    <w:rsid w:val="008D591B"/>
    <w:rsid w:val="008D620C"/>
    <w:rsid w:val="008D62B7"/>
    <w:rsid w:val="008D6615"/>
    <w:rsid w:val="008D74BF"/>
    <w:rsid w:val="008D768E"/>
    <w:rsid w:val="008D798E"/>
    <w:rsid w:val="008D7CE2"/>
    <w:rsid w:val="008D7DB7"/>
    <w:rsid w:val="008D7ED1"/>
    <w:rsid w:val="008E065D"/>
    <w:rsid w:val="008E0BD6"/>
    <w:rsid w:val="008E10EE"/>
    <w:rsid w:val="008E14DE"/>
    <w:rsid w:val="008E1715"/>
    <w:rsid w:val="008E1E37"/>
    <w:rsid w:val="008E283A"/>
    <w:rsid w:val="008E39CB"/>
    <w:rsid w:val="008E3A82"/>
    <w:rsid w:val="008E4A06"/>
    <w:rsid w:val="008E5714"/>
    <w:rsid w:val="008E58CB"/>
    <w:rsid w:val="008E6043"/>
    <w:rsid w:val="008E6277"/>
    <w:rsid w:val="008E63A7"/>
    <w:rsid w:val="008E70B5"/>
    <w:rsid w:val="008E73D3"/>
    <w:rsid w:val="008E76D8"/>
    <w:rsid w:val="008E7856"/>
    <w:rsid w:val="008F063B"/>
    <w:rsid w:val="008F15B5"/>
    <w:rsid w:val="008F19AF"/>
    <w:rsid w:val="008F20F2"/>
    <w:rsid w:val="008F281C"/>
    <w:rsid w:val="008F28F1"/>
    <w:rsid w:val="008F31C4"/>
    <w:rsid w:val="008F3556"/>
    <w:rsid w:val="008F3829"/>
    <w:rsid w:val="008F410C"/>
    <w:rsid w:val="008F47EC"/>
    <w:rsid w:val="008F4E2B"/>
    <w:rsid w:val="008F5776"/>
    <w:rsid w:val="008F6135"/>
    <w:rsid w:val="008F67D2"/>
    <w:rsid w:val="008F6AB8"/>
    <w:rsid w:val="008F6E65"/>
    <w:rsid w:val="008F7733"/>
    <w:rsid w:val="008F799E"/>
    <w:rsid w:val="009008D2"/>
    <w:rsid w:val="00900A37"/>
    <w:rsid w:val="00900B53"/>
    <w:rsid w:val="00900DCD"/>
    <w:rsid w:val="00900E8D"/>
    <w:rsid w:val="00900FA4"/>
    <w:rsid w:val="00901007"/>
    <w:rsid w:val="00901772"/>
    <w:rsid w:val="0090273C"/>
    <w:rsid w:val="00902E20"/>
    <w:rsid w:val="009039CB"/>
    <w:rsid w:val="00903BD2"/>
    <w:rsid w:val="00903CC2"/>
    <w:rsid w:val="009042A9"/>
    <w:rsid w:val="009046FA"/>
    <w:rsid w:val="00904831"/>
    <w:rsid w:val="00904961"/>
    <w:rsid w:val="00904A14"/>
    <w:rsid w:val="00904E3A"/>
    <w:rsid w:val="0090504A"/>
    <w:rsid w:val="009051D4"/>
    <w:rsid w:val="0090586E"/>
    <w:rsid w:val="00905871"/>
    <w:rsid w:val="00905CB1"/>
    <w:rsid w:val="00905E1D"/>
    <w:rsid w:val="009062E3"/>
    <w:rsid w:val="00906C0D"/>
    <w:rsid w:val="0090795D"/>
    <w:rsid w:val="00910077"/>
    <w:rsid w:val="00910359"/>
    <w:rsid w:val="009107AE"/>
    <w:rsid w:val="0091125C"/>
    <w:rsid w:val="009122F5"/>
    <w:rsid w:val="009126CF"/>
    <w:rsid w:val="00912A13"/>
    <w:rsid w:val="00912A21"/>
    <w:rsid w:val="00912A31"/>
    <w:rsid w:val="00912DDB"/>
    <w:rsid w:val="009136F7"/>
    <w:rsid w:val="00913A60"/>
    <w:rsid w:val="00913EAE"/>
    <w:rsid w:val="009144CB"/>
    <w:rsid w:val="00914812"/>
    <w:rsid w:val="00914DAB"/>
    <w:rsid w:val="0091559E"/>
    <w:rsid w:val="009159FF"/>
    <w:rsid w:val="009161BF"/>
    <w:rsid w:val="009161EF"/>
    <w:rsid w:val="00917DD0"/>
    <w:rsid w:val="00920073"/>
    <w:rsid w:val="009203B7"/>
    <w:rsid w:val="00921746"/>
    <w:rsid w:val="00921814"/>
    <w:rsid w:val="00921FD8"/>
    <w:rsid w:val="00923C04"/>
    <w:rsid w:val="00924121"/>
    <w:rsid w:val="0092515A"/>
    <w:rsid w:val="009259AC"/>
    <w:rsid w:val="00925ABF"/>
    <w:rsid w:val="00925DE8"/>
    <w:rsid w:val="009260A7"/>
    <w:rsid w:val="00926BAC"/>
    <w:rsid w:val="00927223"/>
    <w:rsid w:val="009276DD"/>
    <w:rsid w:val="0093027B"/>
    <w:rsid w:val="00930B6C"/>
    <w:rsid w:val="00931024"/>
    <w:rsid w:val="00931080"/>
    <w:rsid w:val="00931466"/>
    <w:rsid w:val="00931A56"/>
    <w:rsid w:val="009325B3"/>
    <w:rsid w:val="00932911"/>
    <w:rsid w:val="00932CAB"/>
    <w:rsid w:val="0093317A"/>
    <w:rsid w:val="0093398C"/>
    <w:rsid w:val="00933FDD"/>
    <w:rsid w:val="00934004"/>
    <w:rsid w:val="0093407F"/>
    <w:rsid w:val="009354B1"/>
    <w:rsid w:val="009356F5"/>
    <w:rsid w:val="00935D94"/>
    <w:rsid w:val="00935E98"/>
    <w:rsid w:val="00936491"/>
    <w:rsid w:val="009366F2"/>
    <w:rsid w:val="0093690B"/>
    <w:rsid w:val="00936D9E"/>
    <w:rsid w:val="00936FCD"/>
    <w:rsid w:val="00937754"/>
    <w:rsid w:val="0093782E"/>
    <w:rsid w:val="00937A1F"/>
    <w:rsid w:val="00937A37"/>
    <w:rsid w:val="00937FDB"/>
    <w:rsid w:val="009405D8"/>
    <w:rsid w:val="009409AA"/>
    <w:rsid w:val="00940E9F"/>
    <w:rsid w:val="0094109E"/>
    <w:rsid w:val="00941285"/>
    <w:rsid w:val="00941981"/>
    <w:rsid w:val="00941AA9"/>
    <w:rsid w:val="0094215D"/>
    <w:rsid w:val="009421FC"/>
    <w:rsid w:val="009428C0"/>
    <w:rsid w:val="00942DC2"/>
    <w:rsid w:val="00942EB4"/>
    <w:rsid w:val="009433BD"/>
    <w:rsid w:val="00943EFC"/>
    <w:rsid w:val="009451A9"/>
    <w:rsid w:val="0094525B"/>
    <w:rsid w:val="009457B1"/>
    <w:rsid w:val="009459D0"/>
    <w:rsid w:val="00946B66"/>
    <w:rsid w:val="00946CC3"/>
    <w:rsid w:val="00950858"/>
    <w:rsid w:val="0095104B"/>
    <w:rsid w:val="0095181C"/>
    <w:rsid w:val="00951BD3"/>
    <w:rsid w:val="00951D69"/>
    <w:rsid w:val="009526E7"/>
    <w:rsid w:val="00952994"/>
    <w:rsid w:val="00953D1F"/>
    <w:rsid w:val="00953DB5"/>
    <w:rsid w:val="00953EEC"/>
    <w:rsid w:val="00954E97"/>
    <w:rsid w:val="00955006"/>
    <w:rsid w:val="00955A35"/>
    <w:rsid w:val="00955A57"/>
    <w:rsid w:val="009568FF"/>
    <w:rsid w:val="0095708B"/>
    <w:rsid w:val="00957479"/>
    <w:rsid w:val="0095772D"/>
    <w:rsid w:val="00960161"/>
    <w:rsid w:val="00960BEC"/>
    <w:rsid w:val="00961279"/>
    <w:rsid w:val="00961BC9"/>
    <w:rsid w:val="0096207E"/>
    <w:rsid w:val="0096283F"/>
    <w:rsid w:val="00962DEA"/>
    <w:rsid w:val="00963543"/>
    <w:rsid w:val="009635D0"/>
    <w:rsid w:val="00963DD1"/>
    <w:rsid w:val="0096416B"/>
    <w:rsid w:val="009641E0"/>
    <w:rsid w:val="009646EE"/>
    <w:rsid w:val="00964F1D"/>
    <w:rsid w:val="009656CE"/>
    <w:rsid w:val="0096589B"/>
    <w:rsid w:val="00965E2A"/>
    <w:rsid w:val="00966464"/>
    <w:rsid w:val="009667BC"/>
    <w:rsid w:val="009672B0"/>
    <w:rsid w:val="00967595"/>
    <w:rsid w:val="009700C5"/>
    <w:rsid w:val="00970396"/>
    <w:rsid w:val="00970618"/>
    <w:rsid w:val="009707EE"/>
    <w:rsid w:val="009708D9"/>
    <w:rsid w:val="00970A08"/>
    <w:rsid w:val="009717EA"/>
    <w:rsid w:val="00971C53"/>
    <w:rsid w:val="0097202B"/>
    <w:rsid w:val="00972849"/>
    <w:rsid w:val="0097291C"/>
    <w:rsid w:val="009729B9"/>
    <w:rsid w:val="00972FE6"/>
    <w:rsid w:val="00972FF8"/>
    <w:rsid w:val="009732AB"/>
    <w:rsid w:val="009739B1"/>
    <w:rsid w:val="00974305"/>
    <w:rsid w:val="0097444F"/>
    <w:rsid w:val="0097478F"/>
    <w:rsid w:val="00974A92"/>
    <w:rsid w:val="0097506F"/>
    <w:rsid w:val="00975A42"/>
    <w:rsid w:val="0097691E"/>
    <w:rsid w:val="00976CE9"/>
    <w:rsid w:val="00977C3E"/>
    <w:rsid w:val="009800BD"/>
    <w:rsid w:val="00980926"/>
    <w:rsid w:val="00980C9F"/>
    <w:rsid w:val="00981666"/>
    <w:rsid w:val="00981B66"/>
    <w:rsid w:val="00981D33"/>
    <w:rsid w:val="00981E1E"/>
    <w:rsid w:val="00981E73"/>
    <w:rsid w:val="0098321C"/>
    <w:rsid w:val="009838B2"/>
    <w:rsid w:val="00983BA1"/>
    <w:rsid w:val="00983F87"/>
    <w:rsid w:val="00984F51"/>
    <w:rsid w:val="00985280"/>
    <w:rsid w:val="00985AED"/>
    <w:rsid w:val="00986624"/>
    <w:rsid w:val="00986A5F"/>
    <w:rsid w:val="00987299"/>
    <w:rsid w:val="0099009C"/>
    <w:rsid w:val="009900F1"/>
    <w:rsid w:val="00990678"/>
    <w:rsid w:val="00990690"/>
    <w:rsid w:val="0099096C"/>
    <w:rsid w:val="00990ED8"/>
    <w:rsid w:val="00992602"/>
    <w:rsid w:val="00993455"/>
    <w:rsid w:val="00993C21"/>
    <w:rsid w:val="00994014"/>
    <w:rsid w:val="0099464F"/>
    <w:rsid w:val="00995136"/>
    <w:rsid w:val="009955B8"/>
    <w:rsid w:val="00995C30"/>
    <w:rsid w:val="00995EE9"/>
    <w:rsid w:val="00996854"/>
    <w:rsid w:val="00996BD5"/>
    <w:rsid w:val="00996F1B"/>
    <w:rsid w:val="009A0113"/>
    <w:rsid w:val="009A0928"/>
    <w:rsid w:val="009A0FEB"/>
    <w:rsid w:val="009A26BC"/>
    <w:rsid w:val="009A27CB"/>
    <w:rsid w:val="009A3433"/>
    <w:rsid w:val="009A3BFD"/>
    <w:rsid w:val="009A3D3F"/>
    <w:rsid w:val="009A4305"/>
    <w:rsid w:val="009A5191"/>
    <w:rsid w:val="009A5E9F"/>
    <w:rsid w:val="009A6290"/>
    <w:rsid w:val="009A67EA"/>
    <w:rsid w:val="009A699E"/>
    <w:rsid w:val="009A69DF"/>
    <w:rsid w:val="009A6B7F"/>
    <w:rsid w:val="009A6F30"/>
    <w:rsid w:val="009A754C"/>
    <w:rsid w:val="009A7DFE"/>
    <w:rsid w:val="009B0709"/>
    <w:rsid w:val="009B1062"/>
    <w:rsid w:val="009B18F0"/>
    <w:rsid w:val="009B1920"/>
    <w:rsid w:val="009B25B5"/>
    <w:rsid w:val="009B2714"/>
    <w:rsid w:val="009B3DAE"/>
    <w:rsid w:val="009B57BC"/>
    <w:rsid w:val="009B5991"/>
    <w:rsid w:val="009B713A"/>
    <w:rsid w:val="009B7799"/>
    <w:rsid w:val="009C0631"/>
    <w:rsid w:val="009C1352"/>
    <w:rsid w:val="009C15DA"/>
    <w:rsid w:val="009C1BAC"/>
    <w:rsid w:val="009C1D04"/>
    <w:rsid w:val="009C29A8"/>
    <w:rsid w:val="009C326D"/>
    <w:rsid w:val="009C3A26"/>
    <w:rsid w:val="009C3EC3"/>
    <w:rsid w:val="009C457F"/>
    <w:rsid w:val="009C5AD8"/>
    <w:rsid w:val="009C741D"/>
    <w:rsid w:val="009C7459"/>
    <w:rsid w:val="009C7B63"/>
    <w:rsid w:val="009C7B73"/>
    <w:rsid w:val="009D010C"/>
    <w:rsid w:val="009D0130"/>
    <w:rsid w:val="009D052C"/>
    <w:rsid w:val="009D072D"/>
    <w:rsid w:val="009D0F1E"/>
    <w:rsid w:val="009D22D0"/>
    <w:rsid w:val="009D2853"/>
    <w:rsid w:val="009D3279"/>
    <w:rsid w:val="009D32BB"/>
    <w:rsid w:val="009D3540"/>
    <w:rsid w:val="009D3CA9"/>
    <w:rsid w:val="009D435D"/>
    <w:rsid w:val="009D4487"/>
    <w:rsid w:val="009D48F6"/>
    <w:rsid w:val="009D4B7A"/>
    <w:rsid w:val="009D51AE"/>
    <w:rsid w:val="009D53BE"/>
    <w:rsid w:val="009D5DC2"/>
    <w:rsid w:val="009D633B"/>
    <w:rsid w:val="009D75C2"/>
    <w:rsid w:val="009D7754"/>
    <w:rsid w:val="009D7759"/>
    <w:rsid w:val="009D7B20"/>
    <w:rsid w:val="009E042C"/>
    <w:rsid w:val="009E0591"/>
    <w:rsid w:val="009E2257"/>
    <w:rsid w:val="009E2560"/>
    <w:rsid w:val="009E2578"/>
    <w:rsid w:val="009E2AD7"/>
    <w:rsid w:val="009E2DB5"/>
    <w:rsid w:val="009E3039"/>
    <w:rsid w:val="009E3147"/>
    <w:rsid w:val="009E32B0"/>
    <w:rsid w:val="009E4135"/>
    <w:rsid w:val="009E480C"/>
    <w:rsid w:val="009E4A71"/>
    <w:rsid w:val="009E546A"/>
    <w:rsid w:val="009E5610"/>
    <w:rsid w:val="009E588B"/>
    <w:rsid w:val="009E5CFF"/>
    <w:rsid w:val="009E6026"/>
    <w:rsid w:val="009E6AEF"/>
    <w:rsid w:val="009E6DC2"/>
    <w:rsid w:val="009E769F"/>
    <w:rsid w:val="009E77B9"/>
    <w:rsid w:val="009E7A34"/>
    <w:rsid w:val="009F0A69"/>
    <w:rsid w:val="009F19F4"/>
    <w:rsid w:val="009F1B12"/>
    <w:rsid w:val="009F2074"/>
    <w:rsid w:val="009F227F"/>
    <w:rsid w:val="009F237A"/>
    <w:rsid w:val="009F2781"/>
    <w:rsid w:val="009F2D3F"/>
    <w:rsid w:val="009F3FF8"/>
    <w:rsid w:val="009F4DDD"/>
    <w:rsid w:val="009F5303"/>
    <w:rsid w:val="009F54D7"/>
    <w:rsid w:val="009F5716"/>
    <w:rsid w:val="009F5E7F"/>
    <w:rsid w:val="009F5FB2"/>
    <w:rsid w:val="009F6AAF"/>
    <w:rsid w:val="009F702A"/>
    <w:rsid w:val="009F74D9"/>
    <w:rsid w:val="009F7728"/>
    <w:rsid w:val="00A00D7E"/>
    <w:rsid w:val="00A00EFC"/>
    <w:rsid w:val="00A012E3"/>
    <w:rsid w:val="00A01806"/>
    <w:rsid w:val="00A0202E"/>
    <w:rsid w:val="00A0238F"/>
    <w:rsid w:val="00A0267D"/>
    <w:rsid w:val="00A02A4D"/>
    <w:rsid w:val="00A02BCD"/>
    <w:rsid w:val="00A02F64"/>
    <w:rsid w:val="00A0303C"/>
    <w:rsid w:val="00A03397"/>
    <w:rsid w:val="00A036CE"/>
    <w:rsid w:val="00A03CEE"/>
    <w:rsid w:val="00A0452A"/>
    <w:rsid w:val="00A04B02"/>
    <w:rsid w:val="00A050BF"/>
    <w:rsid w:val="00A05468"/>
    <w:rsid w:val="00A0624D"/>
    <w:rsid w:val="00A06292"/>
    <w:rsid w:val="00A069EE"/>
    <w:rsid w:val="00A06ACA"/>
    <w:rsid w:val="00A06D72"/>
    <w:rsid w:val="00A06E19"/>
    <w:rsid w:val="00A07904"/>
    <w:rsid w:val="00A07A81"/>
    <w:rsid w:val="00A1043E"/>
    <w:rsid w:val="00A108D7"/>
    <w:rsid w:val="00A10A86"/>
    <w:rsid w:val="00A10A89"/>
    <w:rsid w:val="00A117AD"/>
    <w:rsid w:val="00A12C20"/>
    <w:rsid w:val="00A1320E"/>
    <w:rsid w:val="00A1352A"/>
    <w:rsid w:val="00A1383A"/>
    <w:rsid w:val="00A13B17"/>
    <w:rsid w:val="00A14958"/>
    <w:rsid w:val="00A1498B"/>
    <w:rsid w:val="00A15703"/>
    <w:rsid w:val="00A15AC5"/>
    <w:rsid w:val="00A16B47"/>
    <w:rsid w:val="00A17212"/>
    <w:rsid w:val="00A17BA4"/>
    <w:rsid w:val="00A20603"/>
    <w:rsid w:val="00A2087F"/>
    <w:rsid w:val="00A2134B"/>
    <w:rsid w:val="00A219F6"/>
    <w:rsid w:val="00A229AF"/>
    <w:rsid w:val="00A22A9B"/>
    <w:rsid w:val="00A23099"/>
    <w:rsid w:val="00A23118"/>
    <w:rsid w:val="00A23BC8"/>
    <w:rsid w:val="00A23CD5"/>
    <w:rsid w:val="00A23F67"/>
    <w:rsid w:val="00A24868"/>
    <w:rsid w:val="00A2497B"/>
    <w:rsid w:val="00A24C0F"/>
    <w:rsid w:val="00A24E2D"/>
    <w:rsid w:val="00A2532F"/>
    <w:rsid w:val="00A25476"/>
    <w:rsid w:val="00A25A7E"/>
    <w:rsid w:val="00A25ABE"/>
    <w:rsid w:val="00A25ABF"/>
    <w:rsid w:val="00A2715E"/>
    <w:rsid w:val="00A27202"/>
    <w:rsid w:val="00A27282"/>
    <w:rsid w:val="00A27395"/>
    <w:rsid w:val="00A274C0"/>
    <w:rsid w:val="00A30516"/>
    <w:rsid w:val="00A30CF6"/>
    <w:rsid w:val="00A3194F"/>
    <w:rsid w:val="00A323FA"/>
    <w:rsid w:val="00A324A6"/>
    <w:rsid w:val="00A325F7"/>
    <w:rsid w:val="00A32715"/>
    <w:rsid w:val="00A32AF9"/>
    <w:rsid w:val="00A32BED"/>
    <w:rsid w:val="00A32C3D"/>
    <w:rsid w:val="00A32CF5"/>
    <w:rsid w:val="00A3309B"/>
    <w:rsid w:val="00A33452"/>
    <w:rsid w:val="00A33F96"/>
    <w:rsid w:val="00A3480E"/>
    <w:rsid w:val="00A34D0D"/>
    <w:rsid w:val="00A355C6"/>
    <w:rsid w:val="00A366AF"/>
    <w:rsid w:val="00A36889"/>
    <w:rsid w:val="00A4034D"/>
    <w:rsid w:val="00A404D3"/>
    <w:rsid w:val="00A4071B"/>
    <w:rsid w:val="00A40B14"/>
    <w:rsid w:val="00A417A0"/>
    <w:rsid w:val="00A42391"/>
    <w:rsid w:val="00A42DD9"/>
    <w:rsid w:val="00A43529"/>
    <w:rsid w:val="00A438FE"/>
    <w:rsid w:val="00A441E1"/>
    <w:rsid w:val="00A44DD6"/>
    <w:rsid w:val="00A44F3E"/>
    <w:rsid w:val="00A4575E"/>
    <w:rsid w:val="00A46269"/>
    <w:rsid w:val="00A466DF"/>
    <w:rsid w:val="00A47056"/>
    <w:rsid w:val="00A47164"/>
    <w:rsid w:val="00A47364"/>
    <w:rsid w:val="00A47375"/>
    <w:rsid w:val="00A4740D"/>
    <w:rsid w:val="00A50607"/>
    <w:rsid w:val="00A50A02"/>
    <w:rsid w:val="00A518BF"/>
    <w:rsid w:val="00A51D50"/>
    <w:rsid w:val="00A51F44"/>
    <w:rsid w:val="00A528A2"/>
    <w:rsid w:val="00A52AF6"/>
    <w:rsid w:val="00A52E9B"/>
    <w:rsid w:val="00A53044"/>
    <w:rsid w:val="00A53ED1"/>
    <w:rsid w:val="00A54519"/>
    <w:rsid w:val="00A54DFE"/>
    <w:rsid w:val="00A5596E"/>
    <w:rsid w:val="00A55A30"/>
    <w:rsid w:val="00A55D3B"/>
    <w:rsid w:val="00A5600F"/>
    <w:rsid w:val="00A567BB"/>
    <w:rsid w:val="00A567F6"/>
    <w:rsid w:val="00A56975"/>
    <w:rsid w:val="00A56C54"/>
    <w:rsid w:val="00A56D3B"/>
    <w:rsid w:val="00A56F41"/>
    <w:rsid w:val="00A5751E"/>
    <w:rsid w:val="00A5773A"/>
    <w:rsid w:val="00A577D3"/>
    <w:rsid w:val="00A60A06"/>
    <w:rsid w:val="00A6137E"/>
    <w:rsid w:val="00A61A6F"/>
    <w:rsid w:val="00A6293C"/>
    <w:rsid w:val="00A62B17"/>
    <w:rsid w:val="00A6394F"/>
    <w:rsid w:val="00A63B6D"/>
    <w:rsid w:val="00A63F7D"/>
    <w:rsid w:val="00A64478"/>
    <w:rsid w:val="00A6490B"/>
    <w:rsid w:val="00A64B8C"/>
    <w:rsid w:val="00A65075"/>
    <w:rsid w:val="00A6626B"/>
    <w:rsid w:val="00A66687"/>
    <w:rsid w:val="00A6686C"/>
    <w:rsid w:val="00A66A1D"/>
    <w:rsid w:val="00A66E46"/>
    <w:rsid w:val="00A67063"/>
    <w:rsid w:val="00A67A06"/>
    <w:rsid w:val="00A67B9F"/>
    <w:rsid w:val="00A67D51"/>
    <w:rsid w:val="00A67FFA"/>
    <w:rsid w:val="00A70B43"/>
    <w:rsid w:val="00A70C5A"/>
    <w:rsid w:val="00A70C5D"/>
    <w:rsid w:val="00A71658"/>
    <w:rsid w:val="00A71865"/>
    <w:rsid w:val="00A7192D"/>
    <w:rsid w:val="00A71DB4"/>
    <w:rsid w:val="00A727DD"/>
    <w:rsid w:val="00A72E25"/>
    <w:rsid w:val="00A7302D"/>
    <w:rsid w:val="00A738B7"/>
    <w:rsid w:val="00A73D39"/>
    <w:rsid w:val="00A74176"/>
    <w:rsid w:val="00A758DF"/>
    <w:rsid w:val="00A765D1"/>
    <w:rsid w:val="00A76956"/>
    <w:rsid w:val="00A76CEF"/>
    <w:rsid w:val="00A77E56"/>
    <w:rsid w:val="00A8033C"/>
    <w:rsid w:val="00A8057B"/>
    <w:rsid w:val="00A80A78"/>
    <w:rsid w:val="00A8108D"/>
    <w:rsid w:val="00A81354"/>
    <w:rsid w:val="00A813F4"/>
    <w:rsid w:val="00A81475"/>
    <w:rsid w:val="00A814A5"/>
    <w:rsid w:val="00A81FF2"/>
    <w:rsid w:val="00A8231C"/>
    <w:rsid w:val="00A82C27"/>
    <w:rsid w:val="00A82CF5"/>
    <w:rsid w:val="00A8450B"/>
    <w:rsid w:val="00A84904"/>
    <w:rsid w:val="00A84AB2"/>
    <w:rsid w:val="00A858AA"/>
    <w:rsid w:val="00A85BE1"/>
    <w:rsid w:val="00A85EFB"/>
    <w:rsid w:val="00A86EDF"/>
    <w:rsid w:val="00A87202"/>
    <w:rsid w:val="00A87B9C"/>
    <w:rsid w:val="00A90067"/>
    <w:rsid w:val="00A902D9"/>
    <w:rsid w:val="00A90A3E"/>
    <w:rsid w:val="00A91B4D"/>
    <w:rsid w:val="00A93035"/>
    <w:rsid w:val="00A933D8"/>
    <w:rsid w:val="00A93E8B"/>
    <w:rsid w:val="00A9412B"/>
    <w:rsid w:val="00A94283"/>
    <w:rsid w:val="00A9493D"/>
    <w:rsid w:val="00A953E1"/>
    <w:rsid w:val="00A95679"/>
    <w:rsid w:val="00A95BA1"/>
    <w:rsid w:val="00A95E8E"/>
    <w:rsid w:val="00A960D4"/>
    <w:rsid w:val="00A96D53"/>
    <w:rsid w:val="00A96D6B"/>
    <w:rsid w:val="00A96E2A"/>
    <w:rsid w:val="00AA0062"/>
    <w:rsid w:val="00AA0388"/>
    <w:rsid w:val="00AA0A22"/>
    <w:rsid w:val="00AA1289"/>
    <w:rsid w:val="00AA149E"/>
    <w:rsid w:val="00AA287D"/>
    <w:rsid w:val="00AA288F"/>
    <w:rsid w:val="00AA2E3E"/>
    <w:rsid w:val="00AA3134"/>
    <w:rsid w:val="00AA3725"/>
    <w:rsid w:val="00AA436C"/>
    <w:rsid w:val="00AA49E0"/>
    <w:rsid w:val="00AA4B61"/>
    <w:rsid w:val="00AA4B98"/>
    <w:rsid w:val="00AA4F08"/>
    <w:rsid w:val="00AA58C5"/>
    <w:rsid w:val="00AA612E"/>
    <w:rsid w:val="00AA61EB"/>
    <w:rsid w:val="00AA6DAC"/>
    <w:rsid w:val="00AA72B5"/>
    <w:rsid w:val="00AA73B9"/>
    <w:rsid w:val="00AB0AFA"/>
    <w:rsid w:val="00AB0D3B"/>
    <w:rsid w:val="00AB19D3"/>
    <w:rsid w:val="00AB320E"/>
    <w:rsid w:val="00AB3C9C"/>
    <w:rsid w:val="00AB433A"/>
    <w:rsid w:val="00AB4600"/>
    <w:rsid w:val="00AB4D05"/>
    <w:rsid w:val="00AB4E2B"/>
    <w:rsid w:val="00AB5E07"/>
    <w:rsid w:val="00AB5F18"/>
    <w:rsid w:val="00AB5FF1"/>
    <w:rsid w:val="00AB63F5"/>
    <w:rsid w:val="00AB65D8"/>
    <w:rsid w:val="00AB6B59"/>
    <w:rsid w:val="00AB6EA0"/>
    <w:rsid w:val="00AB7442"/>
    <w:rsid w:val="00AB7757"/>
    <w:rsid w:val="00AB78CB"/>
    <w:rsid w:val="00AC03AB"/>
    <w:rsid w:val="00AC0481"/>
    <w:rsid w:val="00AC0833"/>
    <w:rsid w:val="00AC084A"/>
    <w:rsid w:val="00AC08EF"/>
    <w:rsid w:val="00AC0B3C"/>
    <w:rsid w:val="00AC0E9B"/>
    <w:rsid w:val="00AC111C"/>
    <w:rsid w:val="00AC11F5"/>
    <w:rsid w:val="00AC1363"/>
    <w:rsid w:val="00AC1BF0"/>
    <w:rsid w:val="00AC1C18"/>
    <w:rsid w:val="00AC2014"/>
    <w:rsid w:val="00AC2DB5"/>
    <w:rsid w:val="00AC387E"/>
    <w:rsid w:val="00AC3A80"/>
    <w:rsid w:val="00AC3A8B"/>
    <w:rsid w:val="00AC3D6E"/>
    <w:rsid w:val="00AC3F07"/>
    <w:rsid w:val="00AC42D5"/>
    <w:rsid w:val="00AC4B02"/>
    <w:rsid w:val="00AC4C56"/>
    <w:rsid w:val="00AC52EC"/>
    <w:rsid w:val="00AC54CC"/>
    <w:rsid w:val="00AC54CE"/>
    <w:rsid w:val="00AC5AB3"/>
    <w:rsid w:val="00AC5F51"/>
    <w:rsid w:val="00AC6013"/>
    <w:rsid w:val="00AC63CB"/>
    <w:rsid w:val="00AC6F3C"/>
    <w:rsid w:val="00AC7D2F"/>
    <w:rsid w:val="00AC7F69"/>
    <w:rsid w:val="00AD0303"/>
    <w:rsid w:val="00AD03BE"/>
    <w:rsid w:val="00AD0A15"/>
    <w:rsid w:val="00AD0BB5"/>
    <w:rsid w:val="00AD1068"/>
    <w:rsid w:val="00AD1EBB"/>
    <w:rsid w:val="00AD2158"/>
    <w:rsid w:val="00AD28EE"/>
    <w:rsid w:val="00AD2B63"/>
    <w:rsid w:val="00AD2DD9"/>
    <w:rsid w:val="00AD37EC"/>
    <w:rsid w:val="00AD4A2B"/>
    <w:rsid w:val="00AD4D54"/>
    <w:rsid w:val="00AD4DFD"/>
    <w:rsid w:val="00AD513F"/>
    <w:rsid w:val="00AD5827"/>
    <w:rsid w:val="00AD5D37"/>
    <w:rsid w:val="00AD5D59"/>
    <w:rsid w:val="00AD6531"/>
    <w:rsid w:val="00AD6754"/>
    <w:rsid w:val="00AD682A"/>
    <w:rsid w:val="00AD685F"/>
    <w:rsid w:val="00AD6A37"/>
    <w:rsid w:val="00AD73C1"/>
    <w:rsid w:val="00AE0052"/>
    <w:rsid w:val="00AE0D93"/>
    <w:rsid w:val="00AE0E62"/>
    <w:rsid w:val="00AE11B0"/>
    <w:rsid w:val="00AE12C4"/>
    <w:rsid w:val="00AE1916"/>
    <w:rsid w:val="00AE1A1E"/>
    <w:rsid w:val="00AE2662"/>
    <w:rsid w:val="00AE2EDA"/>
    <w:rsid w:val="00AE31C4"/>
    <w:rsid w:val="00AE3404"/>
    <w:rsid w:val="00AE3522"/>
    <w:rsid w:val="00AE3741"/>
    <w:rsid w:val="00AE37BC"/>
    <w:rsid w:val="00AE4912"/>
    <w:rsid w:val="00AE5602"/>
    <w:rsid w:val="00AE64BE"/>
    <w:rsid w:val="00AE6703"/>
    <w:rsid w:val="00AE6D95"/>
    <w:rsid w:val="00AE6E2E"/>
    <w:rsid w:val="00AE71E4"/>
    <w:rsid w:val="00AF0224"/>
    <w:rsid w:val="00AF03CE"/>
    <w:rsid w:val="00AF056A"/>
    <w:rsid w:val="00AF0666"/>
    <w:rsid w:val="00AF0E22"/>
    <w:rsid w:val="00AF1366"/>
    <w:rsid w:val="00AF1458"/>
    <w:rsid w:val="00AF18AB"/>
    <w:rsid w:val="00AF210F"/>
    <w:rsid w:val="00AF2211"/>
    <w:rsid w:val="00AF2A25"/>
    <w:rsid w:val="00AF4290"/>
    <w:rsid w:val="00AF44BC"/>
    <w:rsid w:val="00AF4797"/>
    <w:rsid w:val="00AF49B2"/>
    <w:rsid w:val="00AF4EA3"/>
    <w:rsid w:val="00AF4FFD"/>
    <w:rsid w:val="00AF51BF"/>
    <w:rsid w:val="00AF56D5"/>
    <w:rsid w:val="00AF625A"/>
    <w:rsid w:val="00AF67E9"/>
    <w:rsid w:val="00AF6C47"/>
    <w:rsid w:val="00AF6C6A"/>
    <w:rsid w:val="00AF775C"/>
    <w:rsid w:val="00AF77E8"/>
    <w:rsid w:val="00AF7AD7"/>
    <w:rsid w:val="00AF7EA0"/>
    <w:rsid w:val="00B00004"/>
    <w:rsid w:val="00B00A10"/>
    <w:rsid w:val="00B01107"/>
    <w:rsid w:val="00B021DE"/>
    <w:rsid w:val="00B022C4"/>
    <w:rsid w:val="00B02499"/>
    <w:rsid w:val="00B02630"/>
    <w:rsid w:val="00B02A77"/>
    <w:rsid w:val="00B034A2"/>
    <w:rsid w:val="00B0467C"/>
    <w:rsid w:val="00B046E4"/>
    <w:rsid w:val="00B04981"/>
    <w:rsid w:val="00B05020"/>
    <w:rsid w:val="00B06A41"/>
    <w:rsid w:val="00B06BC4"/>
    <w:rsid w:val="00B06D09"/>
    <w:rsid w:val="00B075FE"/>
    <w:rsid w:val="00B07CB9"/>
    <w:rsid w:val="00B07E8B"/>
    <w:rsid w:val="00B102DD"/>
    <w:rsid w:val="00B1183D"/>
    <w:rsid w:val="00B11D1B"/>
    <w:rsid w:val="00B11D1E"/>
    <w:rsid w:val="00B11F03"/>
    <w:rsid w:val="00B12FC0"/>
    <w:rsid w:val="00B13485"/>
    <w:rsid w:val="00B137C7"/>
    <w:rsid w:val="00B1384E"/>
    <w:rsid w:val="00B13B49"/>
    <w:rsid w:val="00B13C1B"/>
    <w:rsid w:val="00B13FA9"/>
    <w:rsid w:val="00B14688"/>
    <w:rsid w:val="00B1481C"/>
    <w:rsid w:val="00B1507F"/>
    <w:rsid w:val="00B15175"/>
    <w:rsid w:val="00B15391"/>
    <w:rsid w:val="00B15BA8"/>
    <w:rsid w:val="00B161C9"/>
    <w:rsid w:val="00B164E5"/>
    <w:rsid w:val="00B169CB"/>
    <w:rsid w:val="00B20003"/>
    <w:rsid w:val="00B203B4"/>
    <w:rsid w:val="00B20779"/>
    <w:rsid w:val="00B20CD1"/>
    <w:rsid w:val="00B20CFC"/>
    <w:rsid w:val="00B21199"/>
    <w:rsid w:val="00B22BAD"/>
    <w:rsid w:val="00B22F07"/>
    <w:rsid w:val="00B23063"/>
    <w:rsid w:val="00B23176"/>
    <w:rsid w:val="00B23579"/>
    <w:rsid w:val="00B23F65"/>
    <w:rsid w:val="00B24B6F"/>
    <w:rsid w:val="00B24DC0"/>
    <w:rsid w:val="00B24E98"/>
    <w:rsid w:val="00B24ED7"/>
    <w:rsid w:val="00B25048"/>
    <w:rsid w:val="00B25758"/>
    <w:rsid w:val="00B25EA7"/>
    <w:rsid w:val="00B26105"/>
    <w:rsid w:val="00B26689"/>
    <w:rsid w:val="00B2685D"/>
    <w:rsid w:val="00B268B7"/>
    <w:rsid w:val="00B2704D"/>
    <w:rsid w:val="00B279F7"/>
    <w:rsid w:val="00B27B56"/>
    <w:rsid w:val="00B30E19"/>
    <w:rsid w:val="00B30FC6"/>
    <w:rsid w:val="00B314AD"/>
    <w:rsid w:val="00B31B5B"/>
    <w:rsid w:val="00B31D2A"/>
    <w:rsid w:val="00B31D5F"/>
    <w:rsid w:val="00B31DC5"/>
    <w:rsid w:val="00B31FA4"/>
    <w:rsid w:val="00B32D59"/>
    <w:rsid w:val="00B33B88"/>
    <w:rsid w:val="00B33EBB"/>
    <w:rsid w:val="00B33FF6"/>
    <w:rsid w:val="00B34260"/>
    <w:rsid w:val="00B343C4"/>
    <w:rsid w:val="00B34586"/>
    <w:rsid w:val="00B358D2"/>
    <w:rsid w:val="00B35953"/>
    <w:rsid w:val="00B35C65"/>
    <w:rsid w:val="00B36315"/>
    <w:rsid w:val="00B3656F"/>
    <w:rsid w:val="00B371AE"/>
    <w:rsid w:val="00B37872"/>
    <w:rsid w:val="00B37F16"/>
    <w:rsid w:val="00B4132C"/>
    <w:rsid w:val="00B41431"/>
    <w:rsid w:val="00B41E3C"/>
    <w:rsid w:val="00B42057"/>
    <w:rsid w:val="00B420E9"/>
    <w:rsid w:val="00B426B5"/>
    <w:rsid w:val="00B43160"/>
    <w:rsid w:val="00B432C2"/>
    <w:rsid w:val="00B43770"/>
    <w:rsid w:val="00B44D3E"/>
    <w:rsid w:val="00B44F6C"/>
    <w:rsid w:val="00B44FCD"/>
    <w:rsid w:val="00B45A07"/>
    <w:rsid w:val="00B45E1F"/>
    <w:rsid w:val="00B461B5"/>
    <w:rsid w:val="00B462A9"/>
    <w:rsid w:val="00B464E0"/>
    <w:rsid w:val="00B465B4"/>
    <w:rsid w:val="00B46682"/>
    <w:rsid w:val="00B46C12"/>
    <w:rsid w:val="00B4778D"/>
    <w:rsid w:val="00B47923"/>
    <w:rsid w:val="00B47EE6"/>
    <w:rsid w:val="00B47FF0"/>
    <w:rsid w:val="00B5054C"/>
    <w:rsid w:val="00B50623"/>
    <w:rsid w:val="00B50DD9"/>
    <w:rsid w:val="00B5115D"/>
    <w:rsid w:val="00B51528"/>
    <w:rsid w:val="00B5169D"/>
    <w:rsid w:val="00B51C7F"/>
    <w:rsid w:val="00B5219C"/>
    <w:rsid w:val="00B521C5"/>
    <w:rsid w:val="00B523FF"/>
    <w:rsid w:val="00B524AF"/>
    <w:rsid w:val="00B5253C"/>
    <w:rsid w:val="00B528BB"/>
    <w:rsid w:val="00B52AD7"/>
    <w:rsid w:val="00B530F5"/>
    <w:rsid w:val="00B53ACD"/>
    <w:rsid w:val="00B53B30"/>
    <w:rsid w:val="00B53E1A"/>
    <w:rsid w:val="00B5421D"/>
    <w:rsid w:val="00B544DD"/>
    <w:rsid w:val="00B54944"/>
    <w:rsid w:val="00B54B1F"/>
    <w:rsid w:val="00B54B20"/>
    <w:rsid w:val="00B55B71"/>
    <w:rsid w:val="00B5639E"/>
    <w:rsid w:val="00B56D43"/>
    <w:rsid w:val="00B571B7"/>
    <w:rsid w:val="00B572C2"/>
    <w:rsid w:val="00B575B4"/>
    <w:rsid w:val="00B604EE"/>
    <w:rsid w:val="00B608C7"/>
    <w:rsid w:val="00B60E9B"/>
    <w:rsid w:val="00B6179E"/>
    <w:rsid w:val="00B62BD9"/>
    <w:rsid w:val="00B63056"/>
    <w:rsid w:val="00B640A3"/>
    <w:rsid w:val="00B64162"/>
    <w:rsid w:val="00B6428E"/>
    <w:rsid w:val="00B64E07"/>
    <w:rsid w:val="00B650E5"/>
    <w:rsid w:val="00B6548B"/>
    <w:rsid w:val="00B65A4A"/>
    <w:rsid w:val="00B65CF4"/>
    <w:rsid w:val="00B66340"/>
    <w:rsid w:val="00B6720D"/>
    <w:rsid w:val="00B67260"/>
    <w:rsid w:val="00B67343"/>
    <w:rsid w:val="00B675A5"/>
    <w:rsid w:val="00B70187"/>
    <w:rsid w:val="00B702C2"/>
    <w:rsid w:val="00B7138A"/>
    <w:rsid w:val="00B71779"/>
    <w:rsid w:val="00B71B53"/>
    <w:rsid w:val="00B71E0E"/>
    <w:rsid w:val="00B71F9F"/>
    <w:rsid w:val="00B72A9B"/>
    <w:rsid w:val="00B72B51"/>
    <w:rsid w:val="00B733A1"/>
    <w:rsid w:val="00B74051"/>
    <w:rsid w:val="00B7406D"/>
    <w:rsid w:val="00B741F2"/>
    <w:rsid w:val="00B746B0"/>
    <w:rsid w:val="00B74924"/>
    <w:rsid w:val="00B74F4D"/>
    <w:rsid w:val="00B75873"/>
    <w:rsid w:val="00B773AE"/>
    <w:rsid w:val="00B77BD0"/>
    <w:rsid w:val="00B77CE7"/>
    <w:rsid w:val="00B8034F"/>
    <w:rsid w:val="00B808FB"/>
    <w:rsid w:val="00B80D0B"/>
    <w:rsid w:val="00B80D85"/>
    <w:rsid w:val="00B821A6"/>
    <w:rsid w:val="00B8273C"/>
    <w:rsid w:val="00B827E0"/>
    <w:rsid w:val="00B82A7B"/>
    <w:rsid w:val="00B82CC5"/>
    <w:rsid w:val="00B8349A"/>
    <w:rsid w:val="00B8394A"/>
    <w:rsid w:val="00B83E7A"/>
    <w:rsid w:val="00B842F9"/>
    <w:rsid w:val="00B846CD"/>
    <w:rsid w:val="00B84E31"/>
    <w:rsid w:val="00B8514D"/>
    <w:rsid w:val="00B854AE"/>
    <w:rsid w:val="00B85AE0"/>
    <w:rsid w:val="00B866CA"/>
    <w:rsid w:val="00B866D0"/>
    <w:rsid w:val="00B866E3"/>
    <w:rsid w:val="00B86C95"/>
    <w:rsid w:val="00B86DE0"/>
    <w:rsid w:val="00B8791D"/>
    <w:rsid w:val="00B9033A"/>
    <w:rsid w:val="00B90954"/>
    <w:rsid w:val="00B91891"/>
    <w:rsid w:val="00B918D5"/>
    <w:rsid w:val="00B91F8F"/>
    <w:rsid w:val="00B91FFD"/>
    <w:rsid w:val="00B921D4"/>
    <w:rsid w:val="00B92674"/>
    <w:rsid w:val="00B92989"/>
    <w:rsid w:val="00B93041"/>
    <w:rsid w:val="00B932D1"/>
    <w:rsid w:val="00B936C5"/>
    <w:rsid w:val="00B938A1"/>
    <w:rsid w:val="00B93E73"/>
    <w:rsid w:val="00B9405C"/>
    <w:rsid w:val="00B95055"/>
    <w:rsid w:val="00B9589A"/>
    <w:rsid w:val="00B96009"/>
    <w:rsid w:val="00B96355"/>
    <w:rsid w:val="00B96AD9"/>
    <w:rsid w:val="00B96E5F"/>
    <w:rsid w:val="00B97861"/>
    <w:rsid w:val="00B978CA"/>
    <w:rsid w:val="00B97AA2"/>
    <w:rsid w:val="00B97F86"/>
    <w:rsid w:val="00BA007B"/>
    <w:rsid w:val="00BA0252"/>
    <w:rsid w:val="00BA08A9"/>
    <w:rsid w:val="00BA09FA"/>
    <w:rsid w:val="00BA0BCB"/>
    <w:rsid w:val="00BA0EF9"/>
    <w:rsid w:val="00BA18C2"/>
    <w:rsid w:val="00BA1A2C"/>
    <w:rsid w:val="00BA1EA5"/>
    <w:rsid w:val="00BA1FC4"/>
    <w:rsid w:val="00BA24EB"/>
    <w:rsid w:val="00BA2A87"/>
    <w:rsid w:val="00BA3036"/>
    <w:rsid w:val="00BA6091"/>
    <w:rsid w:val="00BA6852"/>
    <w:rsid w:val="00BA6C94"/>
    <w:rsid w:val="00BA6EB0"/>
    <w:rsid w:val="00BA73E8"/>
    <w:rsid w:val="00BA73FC"/>
    <w:rsid w:val="00BA742C"/>
    <w:rsid w:val="00BA7433"/>
    <w:rsid w:val="00BA760B"/>
    <w:rsid w:val="00BA7631"/>
    <w:rsid w:val="00BA7830"/>
    <w:rsid w:val="00BA7F51"/>
    <w:rsid w:val="00BB094E"/>
    <w:rsid w:val="00BB111F"/>
    <w:rsid w:val="00BB13A8"/>
    <w:rsid w:val="00BB17B5"/>
    <w:rsid w:val="00BB1837"/>
    <w:rsid w:val="00BB242F"/>
    <w:rsid w:val="00BB310E"/>
    <w:rsid w:val="00BB3373"/>
    <w:rsid w:val="00BB3478"/>
    <w:rsid w:val="00BB4143"/>
    <w:rsid w:val="00BB44CE"/>
    <w:rsid w:val="00BB44F7"/>
    <w:rsid w:val="00BB4ACE"/>
    <w:rsid w:val="00BB66AE"/>
    <w:rsid w:val="00BB7856"/>
    <w:rsid w:val="00BB7F7B"/>
    <w:rsid w:val="00BC0468"/>
    <w:rsid w:val="00BC0A8F"/>
    <w:rsid w:val="00BC12CB"/>
    <w:rsid w:val="00BC1B96"/>
    <w:rsid w:val="00BC1BF2"/>
    <w:rsid w:val="00BC2223"/>
    <w:rsid w:val="00BC2280"/>
    <w:rsid w:val="00BC283F"/>
    <w:rsid w:val="00BC28DA"/>
    <w:rsid w:val="00BC2F71"/>
    <w:rsid w:val="00BC3EC9"/>
    <w:rsid w:val="00BC3F50"/>
    <w:rsid w:val="00BC3F68"/>
    <w:rsid w:val="00BC40E7"/>
    <w:rsid w:val="00BC43D9"/>
    <w:rsid w:val="00BC46AA"/>
    <w:rsid w:val="00BC46FF"/>
    <w:rsid w:val="00BC4874"/>
    <w:rsid w:val="00BC488E"/>
    <w:rsid w:val="00BC5087"/>
    <w:rsid w:val="00BC51E4"/>
    <w:rsid w:val="00BC5A11"/>
    <w:rsid w:val="00BC5CB7"/>
    <w:rsid w:val="00BC64F0"/>
    <w:rsid w:val="00BC6B80"/>
    <w:rsid w:val="00BC6CCA"/>
    <w:rsid w:val="00BC72C1"/>
    <w:rsid w:val="00BC736D"/>
    <w:rsid w:val="00BC7EFF"/>
    <w:rsid w:val="00BD039E"/>
    <w:rsid w:val="00BD058C"/>
    <w:rsid w:val="00BD0ACA"/>
    <w:rsid w:val="00BD0DA5"/>
    <w:rsid w:val="00BD1A8F"/>
    <w:rsid w:val="00BD1C39"/>
    <w:rsid w:val="00BD1F29"/>
    <w:rsid w:val="00BD2530"/>
    <w:rsid w:val="00BD280B"/>
    <w:rsid w:val="00BD288D"/>
    <w:rsid w:val="00BD2DA8"/>
    <w:rsid w:val="00BD2E54"/>
    <w:rsid w:val="00BD3B08"/>
    <w:rsid w:val="00BD5740"/>
    <w:rsid w:val="00BD5A56"/>
    <w:rsid w:val="00BD5CE7"/>
    <w:rsid w:val="00BD631B"/>
    <w:rsid w:val="00BD789C"/>
    <w:rsid w:val="00BD7958"/>
    <w:rsid w:val="00BD7D91"/>
    <w:rsid w:val="00BE0B9A"/>
    <w:rsid w:val="00BE1359"/>
    <w:rsid w:val="00BE1601"/>
    <w:rsid w:val="00BE16CB"/>
    <w:rsid w:val="00BE25FE"/>
    <w:rsid w:val="00BE3680"/>
    <w:rsid w:val="00BE5001"/>
    <w:rsid w:val="00BE56F5"/>
    <w:rsid w:val="00BE584E"/>
    <w:rsid w:val="00BE5AD9"/>
    <w:rsid w:val="00BE5CDA"/>
    <w:rsid w:val="00BE5E01"/>
    <w:rsid w:val="00BE5E03"/>
    <w:rsid w:val="00BE6FD1"/>
    <w:rsid w:val="00BE7E65"/>
    <w:rsid w:val="00BF017F"/>
    <w:rsid w:val="00BF02F6"/>
    <w:rsid w:val="00BF1F74"/>
    <w:rsid w:val="00BF214E"/>
    <w:rsid w:val="00BF28E3"/>
    <w:rsid w:val="00BF2DBC"/>
    <w:rsid w:val="00BF3610"/>
    <w:rsid w:val="00BF3E5C"/>
    <w:rsid w:val="00BF41E2"/>
    <w:rsid w:val="00BF5255"/>
    <w:rsid w:val="00BF539A"/>
    <w:rsid w:val="00BF5BC0"/>
    <w:rsid w:val="00BF5F5A"/>
    <w:rsid w:val="00BF6194"/>
    <w:rsid w:val="00BF6360"/>
    <w:rsid w:val="00BF646C"/>
    <w:rsid w:val="00BF64ED"/>
    <w:rsid w:val="00BF6B8E"/>
    <w:rsid w:val="00BF7AF0"/>
    <w:rsid w:val="00BF7EE8"/>
    <w:rsid w:val="00C0032D"/>
    <w:rsid w:val="00C003E8"/>
    <w:rsid w:val="00C009F7"/>
    <w:rsid w:val="00C009FF"/>
    <w:rsid w:val="00C00B2D"/>
    <w:rsid w:val="00C01704"/>
    <w:rsid w:val="00C01F8A"/>
    <w:rsid w:val="00C03DF0"/>
    <w:rsid w:val="00C04416"/>
    <w:rsid w:val="00C0484A"/>
    <w:rsid w:val="00C05571"/>
    <w:rsid w:val="00C0585B"/>
    <w:rsid w:val="00C05E15"/>
    <w:rsid w:val="00C060DD"/>
    <w:rsid w:val="00C06C52"/>
    <w:rsid w:val="00C07116"/>
    <w:rsid w:val="00C0711D"/>
    <w:rsid w:val="00C073D3"/>
    <w:rsid w:val="00C07501"/>
    <w:rsid w:val="00C07785"/>
    <w:rsid w:val="00C07C07"/>
    <w:rsid w:val="00C10D33"/>
    <w:rsid w:val="00C10EAA"/>
    <w:rsid w:val="00C112FC"/>
    <w:rsid w:val="00C1151D"/>
    <w:rsid w:val="00C119BE"/>
    <w:rsid w:val="00C11D86"/>
    <w:rsid w:val="00C1218B"/>
    <w:rsid w:val="00C12471"/>
    <w:rsid w:val="00C12621"/>
    <w:rsid w:val="00C12AC5"/>
    <w:rsid w:val="00C12F7D"/>
    <w:rsid w:val="00C13D4D"/>
    <w:rsid w:val="00C13E96"/>
    <w:rsid w:val="00C140DF"/>
    <w:rsid w:val="00C1410E"/>
    <w:rsid w:val="00C14B5A"/>
    <w:rsid w:val="00C15A6C"/>
    <w:rsid w:val="00C15B4E"/>
    <w:rsid w:val="00C15F46"/>
    <w:rsid w:val="00C16427"/>
    <w:rsid w:val="00C16606"/>
    <w:rsid w:val="00C17744"/>
    <w:rsid w:val="00C1776E"/>
    <w:rsid w:val="00C17835"/>
    <w:rsid w:val="00C204C3"/>
    <w:rsid w:val="00C204CC"/>
    <w:rsid w:val="00C20564"/>
    <w:rsid w:val="00C2144C"/>
    <w:rsid w:val="00C222AB"/>
    <w:rsid w:val="00C22C91"/>
    <w:rsid w:val="00C22D32"/>
    <w:rsid w:val="00C22E0C"/>
    <w:rsid w:val="00C2341E"/>
    <w:rsid w:val="00C23CAB"/>
    <w:rsid w:val="00C24454"/>
    <w:rsid w:val="00C24FA3"/>
    <w:rsid w:val="00C255BD"/>
    <w:rsid w:val="00C25B76"/>
    <w:rsid w:val="00C26DD3"/>
    <w:rsid w:val="00C27A0D"/>
    <w:rsid w:val="00C27A7C"/>
    <w:rsid w:val="00C27BBD"/>
    <w:rsid w:val="00C27D16"/>
    <w:rsid w:val="00C27F3C"/>
    <w:rsid w:val="00C3028F"/>
    <w:rsid w:val="00C304A4"/>
    <w:rsid w:val="00C30E2F"/>
    <w:rsid w:val="00C30E56"/>
    <w:rsid w:val="00C31050"/>
    <w:rsid w:val="00C31377"/>
    <w:rsid w:val="00C31B92"/>
    <w:rsid w:val="00C31D80"/>
    <w:rsid w:val="00C32C19"/>
    <w:rsid w:val="00C32C86"/>
    <w:rsid w:val="00C33068"/>
    <w:rsid w:val="00C334CA"/>
    <w:rsid w:val="00C336B0"/>
    <w:rsid w:val="00C34166"/>
    <w:rsid w:val="00C3425E"/>
    <w:rsid w:val="00C3429D"/>
    <w:rsid w:val="00C346AC"/>
    <w:rsid w:val="00C3482B"/>
    <w:rsid w:val="00C34B76"/>
    <w:rsid w:val="00C3549A"/>
    <w:rsid w:val="00C360FF"/>
    <w:rsid w:val="00C36279"/>
    <w:rsid w:val="00C3640F"/>
    <w:rsid w:val="00C36982"/>
    <w:rsid w:val="00C36A44"/>
    <w:rsid w:val="00C36BBD"/>
    <w:rsid w:val="00C3768D"/>
    <w:rsid w:val="00C37F4B"/>
    <w:rsid w:val="00C411F5"/>
    <w:rsid w:val="00C412D4"/>
    <w:rsid w:val="00C413A1"/>
    <w:rsid w:val="00C41DA6"/>
    <w:rsid w:val="00C4281B"/>
    <w:rsid w:val="00C42A1D"/>
    <w:rsid w:val="00C42D42"/>
    <w:rsid w:val="00C4404F"/>
    <w:rsid w:val="00C44499"/>
    <w:rsid w:val="00C449EE"/>
    <w:rsid w:val="00C451EE"/>
    <w:rsid w:val="00C45841"/>
    <w:rsid w:val="00C45A77"/>
    <w:rsid w:val="00C466EC"/>
    <w:rsid w:val="00C46B34"/>
    <w:rsid w:val="00C47231"/>
    <w:rsid w:val="00C47C2D"/>
    <w:rsid w:val="00C50401"/>
    <w:rsid w:val="00C50764"/>
    <w:rsid w:val="00C5128E"/>
    <w:rsid w:val="00C5199E"/>
    <w:rsid w:val="00C520D1"/>
    <w:rsid w:val="00C52565"/>
    <w:rsid w:val="00C52EE9"/>
    <w:rsid w:val="00C534FD"/>
    <w:rsid w:val="00C5350B"/>
    <w:rsid w:val="00C53B69"/>
    <w:rsid w:val="00C53CD5"/>
    <w:rsid w:val="00C540A2"/>
    <w:rsid w:val="00C5439A"/>
    <w:rsid w:val="00C546A1"/>
    <w:rsid w:val="00C55EBF"/>
    <w:rsid w:val="00C5724C"/>
    <w:rsid w:val="00C57622"/>
    <w:rsid w:val="00C60018"/>
    <w:rsid w:val="00C6082B"/>
    <w:rsid w:val="00C60ACE"/>
    <w:rsid w:val="00C612E9"/>
    <w:rsid w:val="00C62A1A"/>
    <w:rsid w:val="00C62B82"/>
    <w:rsid w:val="00C63612"/>
    <w:rsid w:val="00C63958"/>
    <w:rsid w:val="00C63F16"/>
    <w:rsid w:val="00C65089"/>
    <w:rsid w:val="00C657E1"/>
    <w:rsid w:val="00C664A9"/>
    <w:rsid w:val="00C66682"/>
    <w:rsid w:val="00C67004"/>
    <w:rsid w:val="00C67FB0"/>
    <w:rsid w:val="00C7078D"/>
    <w:rsid w:val="00C7130D"/>
    <w:rsid w:val="00C7293A"/>
    <w:rsid w:val="00C73231"/>
    <w:rsid w:val="00C732C6"/>
    <w:rsid w:val="00C735C6"/>
    <w:rsid w:val="00C73D39"/>
    <w:rsid w:val="00C75422"/>
    <w:rsid w:val="00C758C5"/>
    <w:rsid w:val="00C75A08"/>
    <w:rsid w:val="00C75B59"/>
    <w:rsid w:val="00C75DCA"/>
    <w:rsid w:val="00C77963"/>
    <w:rsid w:val="00C80D28"/>
    <w:rsid w:val="00C8139A"/>
    <w:rsid w:val="00C82322"/>
    <w:rsid w:val="00C82A54"/>
    <w:rsid w:val="00C82B30"/>
    <w:rsid w:val="00C82C97"/>
    <w:rsid w:val="00C830E4"/>
    <w:rsid w:val="00C83BF9"/>
    <w:rsid w:val="00C8443C"/>
    <w:rsid w:val="00C84A70"/>
    <w:rsid w:val="00C851D3"/>
    <w:rsid w:val="00C8541E"/>
    <w:rsid w:val="00C8566B"/>
    <w:rsid w:val="00C856ED"/>
    <w:rsid w:val="00C859FF"/>
    <w:rsid w:val="00C860B0"/>
    <w:rsid w:val="00C86B0F"/>
    <w:rsid w:val="00C86CD5"/>
    <w:rsid w:val="00C872A5"/>
    <w:rsid w:val="00C90C03"/>
    <w:rsid w:val="00C913B2"/>
    <w:rsid w:val="00C91917"/>
    <w:rsid w:val="00C91F16"/>
    <w:rsid w:val="00C925A0"/>
    <w:rsid w:val="00C92B4B"/>
    <w:rsid w:val="00C92CAF"/>
    <w:rsid w:val="00C93936"/>
    <w:rsid w:val="00C93BD2"/>
    <w:rsid w:val="00C94461"/>
    <w:rsid w:val="00C953B1"/>
    <w:rsid w:val="00C963D4"/>
    <w:rsid w:val="00C9651A"/>
    <w:rsid w:val="00C96F00"/>
    <w:rsid w:val="00C97470"/>
    <w:rsid w:val="00C974F8"/>
    <w:rsid w:val="00C979B6"/>
    <w:rsid w:val="00C97B5E"/>
    <w:rsid w:val="00C97C9A"/>
    <w:rsid w:val="00CA04E9"/>
    <w:rsid w:val="00CA09B5"/>
    <w:rsid w:val="00CA1357"/>
    <w:rsid w:val="00CA21C0"/>
    <w:rsid w:val="00CA2778"/>
    <w:rsid w:val="00CA2E0E"/>
    <w:rsid w:val="00CA3425"/>
    <w:rsid w:val="00CA35A0"/>
    <w:rsid w:val="00CA3D1B"/>
    <w:rsid w:val="00CA40BD"/>
    <w:rsid w:val="00CA53DD"/>
    <w:rsid w:val="00CA57A4"/>
    <w:rsid w:val="00CA6FF7"/>
    <w:rsid w:val="00CA71AE"/>
    <w:rsid w:val="00CA7503"/>
    <w:rsid w:val="00CB0300"/>
    <w:rsid w:val="00CB0DB3"/>
    <w:rsid w:val="00CB0E12"/>
    <w:rsid w:val="00CB1002"/>
    <w:rsid w:val="00CB1751"/>
    <w:rsid w:val="00CB20AF"/>
    <w:rsid w:val="00CB2E4C"/>
    <w:rsid w:val="00CB3101"/>
    <w:rsid w:val="00CB3145"/>
    <w:rsid w:val="00CB386A"/>
    <w:rsid w:val="00CB3A02"/>
    <w:rsid w:val="00CB4010"/>
    <w:rsid w:val="00CB44BF"/>
    <w:rsid w:val="00CB4A4C"/>
    <w:rsid w:val="00CB4CE1"/>
    <w:rsid w:val="00CB50B1"/>
    <w:rsid w:val="00CB5864"/>
    <w:rsid w:val="00CB643C"/>
    <w:rsid w:val="00CB70F1"/>
    <w:rsid w:val="00CB7BF6"/>
    <w:rsid w:val="00CB7D46"/>
    <w:rsid w:val="00CC0186"/>
    <w:rsid w:val="00CC168C"/>
    <w:rsid w:val="00CC1A8A"/>
    <w:rsid w:val="00CC2423"/>
    <w:rsid w:val="00CC2E80"/>
    <w:rsid w:val="00CC37E4"/>
    <w:rsid w:val="00CC3903"/>
    <w:rsid w:val="00CC46C7"/>
    <w:rsid w:val="00CC47E1"/>
    <w:rsid w:val="00CC48BF"/>
    <w:rsid w:val="00CC51E4"/>
    <w:rsid w:val="00CC5850"/>
    <w:rsid w:val="00CC5C2D"/>
    <w:rsid w:val="00CC6142"/>
    <w:rsid w:val="00CC6285"/>
    <w:rsid w:val="00CC65F9"/>
    <w:rsid w:val="00CC6811"/>
    <w:rsid w:val="00CC6AD2"/>
    <w:rsid w:val="00CC6B85"/>
    <w:rsid w:val="00CC772E"/>
    <w:rsid w:val="00CC7B43"/>
    <w:rsid w:val="00CD0A45"/>
    <w:rsid w:val="00CD16E4"/>
    <w:rsid w:val="00CD1DB8"/>
    <w:rsid w:val="00CD2539"/>
    <w:rsid w:val="00CD29A5"/>
    <w:rsid w:val="00CD2C38"/>
    <w:rsid w:val="00CD2CA6"/>
    <w:rsid w:val="00CD2FE8"/>
    <w:rsid w:val="00CD3442"/>
    <w:rsid w:val="00CD35EA"/>
    <w:rsid w:val="00CD42A9"/>
    <w:rsid w:val="00CD4854"/>
    <w:rsid w:val="00CD4A2C"/>
    <w:rsid w:val="00CD4AC2"/>
    <w:rsid w:val="00CD4ED5"/>
    <w:rsid w:val="00CD52F2"/>
    <w:rsid w:val="00CD53DA"/>
    <w:rsid w:val="00CD53DD"/>
    <w:rsid w:val="00CD575D"/>
    <w:rsid w:val="00CD5940"/>
    <w:rsid w:val="00CD59F3"/>
    <w:rsid w:val="00CD5ADC"/>
    <w:rsid w:val="00CD5D36"/>
    <w:rsid w:val="00CD5F73"/>
    <w:rsid w:val="00CD60DD"/>
    <w:rsid w:val="00CD6C50"/>
    <w:rsid w:val="00CD7240"/>
    <w:rsid w:val="00CE00EC"/>
    <w:rsid w:val="00CE0B3B"/>
    <w:rsid w:val="00CE0C71"/>
    <w:rsid w:val="00CE2920"/>
    <w:rsid w:val="00CE2A06"/>
    <w:rsid w:val="00CE2CFF"/>
    <w:rsid w:val="00CE3469"/>
    <w:rsid w:val="00CE34F7"/>
    <w:rsid w:val="00CE45AE"/>
    <w:rsid w:val="00CE47EA"/>
    <w:rsid w:val="00CE4932"/>
    <w:rsid w:val="00CE51E5"/>
    <w:rsid w:val="00CE5465"/>
    <w:rsid w:val="00CE5697"/>
    <w:rsid w:val="00CE5BC4"/>
    <w:rsid w:val="00CE5F4C"/>
    <w:rsid w:val="00CE61F5"/>
    <w:rsid w:val="00CE6902"/>
    <w:rsid w:val="00CE693E"/>
    <w:rsid w:val="00CE759D"/>
    <w:rsid w:val="00CE76E9"/>
    <w:rsid w:val="00CE79C3"/>
    <w:rsid w:val="00CF03BF"/>
    <w:rsid w:val="00CF0575"/>
    <w:rsid w:val="00CF0AF5"/>
    <w:rsid w:val="00CF0C66"/>
    <w:rsid w:val="00CF0D60"/>
    <w:rsid w:val="00CF137E"/>
    <w:rsid w:val="00CF1ABA"/>
    <w:rsid w:val="00CF1B2C"/>
    <w:rsid w:val="00CF1F9E"/>
    <w:rsid w:val="00CF1FDF"/>
    <w:rsid w:val="00CF2FF9"/>
    <w:rsid w:val="00CF3D3D"/>
    <w:rsid w:val="00CF3E41"/>
    <w:rsid w:val="00CF5D44"/>
    <w:rsid w:val="00CF5DBD"/>
    <w:rsid w:val="00CF6063"/>
    <w:rsid w:val="00CF6310"/>
    <w:rsid w:val="00CF6DD6"/>
    <w:rsid w:val="00CF7093"/>
    <w:rsid w:val="00CF714B"/>
    <w:rsid w:val="00CF7A18"/>
    <w:rsid w:val="00D005D8"/>
    <w:rsid w:val="00D0177E"/>
    <w:rsid w:val="00D0245A"/>
    <w:rsid w:val="00D02479"/>
    <w:rsid w:val="00D02535"/>
    <w:rsid w:val="00D028CD"/>
    <w:rsid w:val="00D02A3D"/>
    <w:rsid w:val="00D02B36"/>
    <w:rsid w:val="00D030E9"/>
    <w:rsid w:val="00D03332"/>
    <w:rsid w:val="00D03F29"/>
    <w:rsid w:val="00D046C4"/>
    <w:rsid w:val="00D05635"/>
    <w:rsid w:val="00D05C50"/>
    <w:rsid w:val="00D06983"/>
    <w:rsid w:val="00D0726D"/>
    <w:rsid w:val="00D07B34"/>
    <w:rsid w:val="00D100A8"/>
    <w:rsid w:val="00D10612"/>
    <w:rsid w:val="00D115CC"/>
    <w:rsid w:val="00D11D4D"/>
    <w:rsid w:val="00D12D95"/>
    <w:rsid w:val="00D1437F"/>
    <w:rsid w:val="00D14382"/>
    <w:rsid w:val="00D145A8"/>
    <w:rsid w:val="00D148B3"/>
    <w:rsid w:val="00D14DD7"/>
    <w:rsid w:val="00D15770"/>
    <w:rsid w:val="00D16586"/>
    <w:rsid w:val="00D167CB"/>
    <w:rsid w:val="00D170AD"/>
    <w:rsid w:val="00D1734B"/>
    <w:rsid w:val="00D17A03"/>
    <w:rsid w:val="00D20223"/>
    <w:rsid w:val="00D20979"/>
    <w:rsid w:val="00D20F11"/>
    <w:rsid w:val="00D20F2D"/>
    <w:rsid w:val="00D211C8"/>
    <w:rsid w:val="00D213B0"/>
    <w:rsid w:val="00D213C7"/>
    <w:rsid w:val="00D21700"/>
    <w:rsid w:val="00D217A0"/>
    <w:rsid w:val="00D21AE4"/>
    <w:rsid w:val="00D21DD1"/>
    <w:rsid w:val="00D221EB"/>
    <w:rsid w:val="00D22280"/>
    <w:rsid w:val="00D22363"/>
    <w:rsid w:val="00D22689"/>
    <w:rsid w:val="00D23EFC"/>
    <w:rsid w:val="00D249D8"/>
    <w:rsid w:val="00D254D2"/>
    <w:rsid w:val="00D268D4"/>
    <w:rsid w:val="00D26A20"/>
    <w:rsid w:val="00D26AAD"/>
    <w:rsid w:val="00D26E56"/>
    <w:rsid w:val="00D26EFE"/>
    <w:rsid w:val="00D26F3C"/>
    <w:rsid w:val="00D26FC5"/>
    <w:rsid w:val="00D271FC"/>
    <w:rsid w:val="00D27415"/>
    <w:rsid w:val="00D27658"/>
    <w:rsid w:val="00D27F1D"/>
    <w:rsid w:val="00D310BC"/>
    <w:rsid w:val="00D3114B"/>
    <w:rsid w:val="00D31863"/>
    <w:rsid w:val="00D31E25"/>
    <w:rsid w:val="00D329AF"/>
    <w:rsid w:val="00D32E10"/>
    <w:rsid w:val="00D3338F"/>
    <w:rsid w:val="00D339C4"/>
    <w:rsid w:val="00D33A19"/>
    <w:rsid w:val="00D33C84"/>
    <w:rsid w:val="00D34211"/>
    <w:rsid w:val="00D3448F"/>
    <w:rsid w:val="00D347C1"/>
    <w:rsid w:val="00D347D1"/>
    <w:rsid w:val="00D3508C"/>
    <w:rsid w:val="00D3553B"/>
    <w:rsid w:val="00D356CA"/>
    <w:rsid w:val="00D35B9D"/>
    <w:rsid w:val="00D360A7"/>
    <w:rsid w:val="00D36582"/>
    <w:rsid w:val="00D36643"/>
    <w:rsid w:val="00D3691A"/>
    <w:rsid w:val="00D371DA"/>
    <w:rsid w:val="00D378AA"/>
    <w:rsid w:val="00D405CB"/>
    <w:rsid w:val="00D40DF4"/>
    <w:rsid w:val="00D41CC9"/>
    <w:rsid w:val="00D4238E"/>
    <w:rsid w:val="00D427BC"/>
    <w:rsid w:val="00D42889"/>
    <w:rsid w:val="00D4437C"/>
    <w:rsid w:val="00D45DA9"/>
    <w:rsid w:val="00D46525"/>
    <w:rsid w:val="00D469B1"/>
    <w:rsid w:val="00D47292"/>
    <w:rsid w:val="00D476AB"/>
    <w:rsid w:val="00D477AC"/>
    <w:rsid w:val="00D50D50"/>
    <w:rsid w:val="00D50D63"/>
    <w:rsid w:val="00D511AB"/>
    <w:rsid w:val="00D5190A"/>
    <w:rsid w:val="00D51C83"/>
    <w:rsid w:val="00D51DDB"/>
    <w:rsid w:val="00D51E6A"/>
    <w:rsid w:val="00D525D1"/>
    <w:rsid w:val="00D52887"/>
    <w:rsid w:val="00D5294C"/>
    <w:rsid w:val="00D52B7A"/>
    <w:rsid w:val="00D52B95"/>
    <w:rsid w:val="00D538DD"/>
    <w:rsid w:val="00D53F37"/>
    <w:rsid w:val="00D541DC"/>
    <w:rsid w:val="00D54300"/>
    <w:rsid w:val="00D543F7"/>
    <w:rsid w:val="00D54D39"/>
    <w:rsid w:val="00D5522A"/>
    <w:rsid w:val="00D55CD7"/>
    <w:rsid w:val="00D55D7A"/>
    <w:rsid w:val="00D5638F"/>
    <w:rsid w:val="00D564B0"/>
    <w:rsid w:val="00D56920"/>
    <w:rsid w:val="00D57E65"/>
    <w:rsid w:val="00D604ED"/>
    <w:rsid w:val="00D6097F"/>
    <w:rsid w:val="00D60BB5"/>
    <w:rsid w:val="00D60C81"/>
    <w:rsid w:val="00D61380"/>
    <w:rsid w:val="00D61835"/>
    <w:rsid w:val="00D61A95"/>
    <w:rsid w:val="00D61C9B"/>
    <w:rsid w:val="00D62239"/>
    <w:rsid w:val="00D62820"/>
    <w:rsid w:val="00D632EB"/>
    <w:rsid w:val="00D63EF9"/>
    <w:rsid w:val="00D6535B"/>
    <w:rsid w:val="00D65C7D"/>
    <w:rsid w:val="00D664EB"/>
    <w:rsid w:val="00D70387"/>
    <w:rsid w:val="00D713D5"/>
    <w:rsid w:val="00D72725"/>
    <w:rsid w:val="00D7279A"/>
    <w:rsid w:val="00D72939"/>
    <w:rsid w:val="00D730C8"/>
    <w:rsid w:val="00D73E70"/>
    <w:rsid w:val="00D7416F"/>
    <w:rsid w:val="00D743D9"/>
    <w:rsid w:val="00D75942"/>
    <w:rsid w:val="00D76839"/>
    <w:rsid w:val="00D76B12"/>
    <w:rsid w:val="00D76E09"/>
    <w:rsid w:val="00D76FAB"/>
    <w:rsid w:val="00D77877"/>
    <w:rsid w:val="00D805B7"/>
    <w:rsid w:val="00D809E6"/>
    <w:rsid w:val="00D81E8A"/>
    <w:rsid w:val="00D82125"/>
    <w:rsid w:val="00D82229"/>
    <w:rsid w:val="00D82281"/>
    <w:rsid w:val="00D830EB"/>
    <w:rsid w:val="00D834CC"/>
    <w:rsid w:val="00D83631"/>
    <w:rsid w:val="00D84C3B"/>
    <w:rsid w:val="00D85378"/>
    <w:rsid w:val="00D85916"/>
    <w:rsid w:val="00D85EF7"/>
    <w:rsid w:val="00D85F4D"/>
    <w:rsid w:val="00D86076"/>
    <w:rsid w:val="00D86B14"/>
    <w:rsid w:val="00D90A42"/>
    <w:rsid w:val="00D90B61"/>
    <w:rsid w:val="00D90B8C"/>
    <w:rsid w:val="00D9141B"/>
    <w:rsid w:val="00D91441"/>
    <w:rsid w:val="00D92082"/>
    <w:rsid w:val="00D92807"/>
    <w:rsid w:val="00D92C15"/>
    <w:rsid w:val="00D94529"/>
    <w:rsid w:val="00D947D2"/>
    <w:rsid w:val="00D950EA"/>
    <w:rsid w:val="00D96039"/>
    <w:rsid w:val="00D9645A"/>
    <w:rsid w:val="00D96608"/>
    <w:rsid w:val="00D97315"/>
    <w:rsid w:val="00DA1811"/>
    <w:rsid w:val="00DA1C36"/>
    <w:rsid w:val="00DA1DB0"/>
    <w:rsid w:val="00DA1E0C"/>
    <w:rsid w:val="00DA2227"/>
    <w:rsid w:val="00DA26EF"/>
    <w:rsid w:val="00DA26FF"/>
    <w:rsid w:val="00DA2C60"/>
    <w:rsid w:val="00DA320D"/>
    <w:rsid w:val="00DA32B7"/>
    <w:rsid w:val="00DA34C6"/>
    <w:rsid w:val="00DA3671"/>
    <w:rsid w:val="00DA458A"/>
    <w:rsid w:val="00DA4665"/>
    <w:rsid w:val="00DA46D2"/>
    <w:rsid w:val="00DA4BE3"/>
    <w:rsid w:val="00DA4E3F"/>
    <w:rsid w:val="00DA52BD"/>
    <w:rsid w:val="00DA53D7"/>
    <w:rsid w:val="00DA5B6F"/>
    <w:rsid w:val="00DA6276"/>
    <w:rsid w:val="00DA63E1"/>
    <w:rsid w:val="00DA66F2"/>
    <w:rsid w:val="00DA66FC"/>
    <w:rsid w:val="00DA6968"/>
    <w:rsid w:val="00DA6C5E"/>
    <w:rsid w:val="00DA7442"/>
    <w:rsid w:val="00DA7A72"/>
    <w:rsid w:val="00DB2430"/>
    <w:rsid w:val="00DB25E3"/>
    <w:rsid w:val="00DB2C73"/>
    <w:rsid w:val="00DB2D3C"/>
    <w:rsid w:val="00DB2FD5"/>
    <w:rsid w:val="00DB346F"/>
    <w:rsid w:val="00DB4167"/>
    <w:rsid w:val="00DB45B6"/>
    <w:rsid w:val="00DB48C7"/>
    <w:rsid w:val="00DB49E6"/>
    <w:rsid w:val="00DB4E8D"/>
    <w:rsid w:val="00DB4F31"/>
    <w:rsid w:val="00DB5956"/>
    <w:rsid w:val="00DB68DD"/>
    <w:rsid w:val="00DB71C2"/>
    <w:rsid w:val="00DB7423"/>
    <w:rsid w:val="00DB79CD"/>
    <w:rsid w:val="00DB7D6E"/>
    <w:rsid w:val="00DC01E5"/>
    <w:rsid w:val="00DC0608"/>
    <w:rsid w:val="00DC0ADC"/>
    <w:rsid w:val="00DC0CFF"/>
    <w:rsid w:val="00DC1254"/>
    <w:rsid w:val="00DC1D14"/>
    <w:rsid w:val="00DC2450"/>
    <w:rsid w:val="00DC2BE5"/>
    <w:rsid w:val="00DC2EAF"/>
    <w:rsid w:val="00DC3FF6"/>
    <w:rsid w:val="00DC4414"/>
    <w:rsid w:val="00DC506E"/>
    <w:rsid w:val="00DC57A1"/>
    <w:rsid w:val="00DC5F64"/>
    <w:rsid w:val="00DC600C"/>
    <w:rsid w:val="00DC62BA"/>
    <w:rsid w:val="00DC64E0"/>
    <w:rsid w:val="00DC6A3C"/>
    <w:rsid w:val="00DC70A9"/>
    <w:rsid w:val="00DC754D"/>
    <w:rsid w:val="00DC7917"/>
    <w:rsid w:val="00DC7EE5"/>
    <w:rsid w:val="00DD07B5"/>
    <w:rsid w:val="00DD0864"/>
    <w:rsid w:val="00DD0CC6"/>
    <w:rsid w:val="00DD0E1F"/>
    <w:rsid w:val="00DD1560"/>
    <w:rsid w:val="00DD18C7"/>
    <w:rsid w:val="00DD19C0"/>
    <w:rsid w:val="00DD1C3C"/>
    <w:rsid w:val="00DD2703"/>
    <w:rsid w:val="00DD2980"/>
    <w:rsid w:val="00DD2A0E"/>
    <w:rsid w:val="00DD34F2"/>
    <w:rsid w:val="00DD3DBA"/>
    <w:rsid w:val="00DD47A0"/>
    <w:rsid w:val="00DD47D3"/>
    <w:rsid w:val="00DD4AA8"/>
    <w:rsid w:val="00DD4D60"/>
    <w:rsid w:val="00DD5CE1"/>
    <w:rsid w:val="00DD5DF5"/>
    <w:rsid w:val="00DD605B"/>
    <w:rsid w:val="00DD6362"/>
    <w:rsid w:val="00DD67E6"/>
    <w:rsid w:val="00DD74EE"/>
    <w:rsid w:val="00DD76DB"/>
    <w:rsid w:val="00DD77C3"/>
    <w:rsid w:val="00DE08D4"/>
    <w:rsid w:val="00DE101C"/>
    <w:rsid w:val="00DE13A9"/>
    <w:rsid w:val="00DE1B92"/>
    <w:rsid w:val="00DE1BB7"/>
    <w:rsid w:val="00DE2B22"/>
    <w:rsid w:val="00DE2CEE"/>
    <w:rsid w:val="00DE350E"/>
    <w:rsid w:val="00DE462D"/>
    <w:rsid w:val="00DE4848"/>
    <w:rsid w:val="00DE5635"/>
    <w:rsid w:val="00DE5A00"/>
    <w:rsid w:val="00DE6342"/>
    <w:rsid w:val="00DE6912"/>
    <w:rsid w:val="00DE6D9A"/>
    <w:rsid w:val="00DE6FD0"/>
    <w:rsid w:val="00DE757F"/>
    <w:rsid w:val="00DE7D82"/>
    <w:rsid w:val="00DF0217"/>
    <w:rsid w:val="00DF0DCB"/>
    <w:rsid w:val="00DF0E16"/>
    <w:rsid w:val="00DF23A1"/>
    <w:rsid w:val="00DF2B64"/>
    <w:rsid w:val="00DF33F9"/>
    <w:rsid w:val="00DF3457"/>
    <w:rsid w:val="00DF37B8"/>
    <w:rsid w:val="00DF391B"/>
    <w:rsid w:val="00DF3D70"/>
    <w:rsid w:val="00DF4291"/>
    <w:rsid w:val="00DF4478"/>
    <w:rsid w:val="00DF4B3F"/>
    <w:rsid w:val="00DF503E"/>
    <w:rsid w:val="00DF50B5"/>
    <w:rsid w:val="00DF5222"/>
    <w:rsid w:val="00DF5490"/>
    <w:rsid w:val="00DF592B"/>
    <w:rsid w:val="00DF5D47"/>
    <w:rsid w:val="00DF6B35"/>
    <w:rsid w:val="00DF6D89"/>
    <w:rsid w:val="00DF78D7"/>
    <w:rsid w:val="00DF78F2"/>
    <w:rsid w:val="00E01AEE"/>
    <w:rsid w:val="00E0217C"/>
    <w:rsid w:val="00E0223B"/>
    <w:rsid w:val="00E0271E"/>
    <w:rsid w:val="00E028CD"/>
    <w:rsid w:val="00E02B03"/>
    <w:rsid w:val="00E02CDB"/>
    <w:rsid w:val="00E02DD7"/>
    <w:rsid w:val="00E0331C"/>
    <w:rsid w:val="00E035B4"/>
    <w:rsid w:val="00E03D97"/>
    <w:rsid w:val="00E03DEF"/>
    <w:rsid w:val="00E0410E"/>
    <w:rsid w:val="00E0452D"/>
    <w:rsid w:val="00E04556"/>
    <w:rsid w:val="00E04CF9"/>
    <w:rsid w:val="00E059B9"/>
    <w:rsid w:val="00E06242"/>
    <w:rsid w:val="00E063AB"/>
    <w:rsid w:val="00E073F0"/>
    <w:rsid w:val="00E07602"/>
    <w:rsid w:val="00E0760C"/>
    <w:rsid w:val="00E07699"/>
    <w:rsid w:val="00E076AB"/>
    <w:rsid w:val="00E078A8"/>
    <w:rsid w:val="00E1060A"/>
    <w:rsid w:val="00E10839"/>
    <w:rsid w:val="00E119C5"/>
    <w:rsid w:val="00E119CC"/>
    <w:rsid w:val="00E11A55"/>
    <w:rsid w:val="00E12255"/>
    <w:rsid w:val="00E12792"/>
    <w:rsid w:val="00E1285A"/>
    <w:rsid w:val="00E136A9"/>
    <w:rsid w:val="00E13A5B"/>
    <w:rsid w:val="00E13C2A"/>
    <w:rsid w:val="00E14596"/>
    <w:rsid w:val="00E14ECA"/>
    <w:rsid w:val="00E14EF9"/>
    <w:rsid w:val="00E15158"/>
    <w:rsid w:val="00E1524F"/>
    <w:rsid w:val="00E152BC"/>
    <w:rsid w:val="00E15476"/>
    <w:rsid w:val="00E15E4D"/>
    <w:rsid w:val="00E166C4"/>
    <w:rsid w:val="00E170A6"/>
    <w:rsid w:val="00E17366"/>
    <w:rsid w:val="00E17378"/>
    <w:rsid w:val="00E17B5F"/>
    <w:rsid w:val="00E17BC9"/>
    <w:rsid w:val="00E17CA4"/>
    <w:rsid w:val="00E202D8"/>
    <w:rsid w:val="00E2068E"/>
    <w:rsid w:val="00E20B23"/>
    <w:rsid w:val="00E21C47"/>
    <w:rsid w:val="00E224E8"/>
    <w:rsid w:val="00E232BF"/>
    <w:rsid w:val="00E23583"/>
    <w:rsid w:val="00E23B25"/>
    <w:rsid w:val="00E24216"/>
    <w:rsid w:val="00E24241"/>
    <w:rsid w:val="00E2425D"/>
    <w:rsid w:val="00E24454"/>
    <w:rsid w:val="00E25080"/>
    <w:rsid w:val="00E25871"/>
    <w:rsid w:val="00E25992"/>
    <w:rsid w:val="00E25BC2"/>
    <w:rsid w:val="00E25E7D"/>
    <w:rsid w:val="00E26090"/>
    <w:rsid w:val="00E26322"/>
    <w:rsid w:val="00E2657A"/>
    <w:rsid w:val="00E30512"/>
    <w:rsid w:val="00E30703"/>
    <w:rsid w:val="00E30C9C"/>
    <w:rsid w:val="00E312D3"/>
    <w:rsid w:val="00E3131E"/>
    <w:rsid w:val="00E31441"/>
    <w:rsid w:val="00E31B25"/>
    <w:rsid w:val="00E32185"/>
    <w:rsid w:val="00E32246"/>
    <w:rsid w:val="00E329A1"/>
    <w:rsid w:val="00E334C3"/>
    <w:rsid w:val="00E33546"/>
    <w:rsid w:val="00E33C65"/>
    <w:rsid w:val="00E34311"/>
    <w:rsid w:val="00E34560"/>
    <w:rsid w:val="00E347B3"/>
    <w:rsid w:val="00E349AE"/>
    <w:rsid w:val="00E34A65"/>
    <w:rsid w:val="00E34B59"/>
    <w:rsid w:val="00E34DFB"/>
    <w:rsid w:val="00E35681"/>
    <w:rsid w:val="00E35AAC"/>
    <w:rsid w:val="00E37C92"/>
    <w:rsid w:val="00E37FF6"/>
    <w:rsid w:val="00E408F7"/>
    <w:rsid w:val="00E41494"/>
    <w:rsid w:val="00E41D54"/>
    <w:rsid w:val="00E41DC1"/>
    <w:rsid w:val="00E423F9"/>
    <w:rsid w:val="00E4267D"/>
    <w:rsid w:val="00E42A22"/>
    <w:rsid w:val="00E42B1B"/>
    <w:rsid w:val="00E42D74"/>
    <w:rsid w:val="00E42D87"/>
    <w:rsid w:val="00E43C3A"/>
    <w:rsid w:val="00E44598"/>
    <w:rsid w:val="00E4562A"/>
    <w:rsid w:val="00E46739"/>
    <w:rsid w:val="00E47980"/>
    <w:rsid w:val="00E514F8"/>
    <w:rsid w:val="00E51677"/>
    <w:rsid w:val="00E51713"/>
    <w:rsid w:val="00E51F31"/>
    <w:rsid w:val="00E520C2"/>
    <w:rsid w:val="00E52250"/>
    <w:rsid w:val="00E532F0"/>
    <w:rsid w:val="00E537B9"/>
    <w:rsid w:val="00E53BCF"/>
    <w:rsid w:val="00E54522"/>
    <w:rsid w:val="00E5578D"/>
    <w:rsid w:val="00E55BA3"/>
    <w:rsid w:val="00E55E0A"/>
    <w:rsid w:val="00E560C1"/>
    <w:rsid w:val="00E56424"/>
    <w:rsid w:val="00E56E1E"/>
    <w:rsid w:val="00E57322"/>
    <w:rsid w:val="00E575B4"/>
    <w:rsid w:val="00E576BD"/>
    <w:rsid w:val="00E578FF"/>
    <w:rsid w:val="00E57F31"/>
    <w:rsid w:val="00E60F44"/>
    <w:rsid w:val="00E60FFD"/>
    <w:rsid w:val="00E6202C"/>
    <w:rsid w:val="00E62132"/>
    <w:rsid w:val="00E6279B"/>
    <w:rsid w:val="00E6299C"/>
    <w:rsid w:val="00E6316D"/>
    <w:rsid w:val="00E63766"/>
    <w:rsid w:val="00E64293"/>
    <w:rsid w:val="00E64722"/>
    <w:rsid w:val="00E64C28"/>
    <w:rsid w:val="00E656D0"/>
    <w:rsid w:val="00E65AC6"/>
    <w:rsid w:val="00E65E4B"/>
    <w:rsid w:val="00E66A95"/>
    <w:rsid w:val="00E66D8C"/>
    <w:rsid w:val="00E67311"/>
    <w:rsid w:val="00E6735C"/>
    <w:rsid w:val="00E708CF"/>
    <w:rsid w:val="00E70C80"/>
    <w:rsid w:val="00E715EF"/>
    <w:rsid w:val="00E71C81"/>
    <w:rsid w:val="00E72346"/>
    <w:rsid w:val="00E72A33"/>
    <w:rsid w:val="00E72C41"/>
    <w:rsid w:val="00E72CBB"/>
    <w:rsid w:val="00E73038"/>
    <w:rsid w:val="00E730C9"/>
    <w:rsid w:val="00E7315C"/>
    <w:rsid w:val="00E73221"/>
    <w:rsid w:val="00E73274"/>
    <w:rsid w:val="00E732C7"/>
    <w:rsid w:val="00E73C52"/>
    <w:rsid w:val="00E73D3F"/>
    <w:rsid w:val="00E73DB5"/>
    <w:rsid w:val="00E7403B"/>
    <w:rsid w:val="00E74CAD"/>
    <w:rsid w:val="00E74CC2"/>
    <w:rsid w:val="00E7503B"/>
    <w:rsid w:val="00E751B7"/>
    <w:rsid w:val="00E75758"/>
    <w:rsid w:val="00E75EEE"/>
    <w:rsid w:val="00E77873"/>
    <w:rsid w:val="00E77E80"/>
    <w:rsid w:val="00E80913"/>
    <w:rsid w:val="00E81954"/>
    <w:rsid w:val="00E82A24"/>
    <w:rsid w:val="00E831BC"/>
    <w:rsid w:val="00E83468"/>
    <w:rsid w:val="00E836A7"/>
    <w:rsid w:val="00E83A49"/>
    <w:rsid w:val="00E85DA5"/>
    <w:rsid w:val="00E87230"/>
    <w:rsid w:val="00E902BE"/>
    <w:rsid w:val="00E908A5"/>
    <w:rsid w:val="00E90B67"/>
    <w:rsid w:val="00E90F54"/>
    <w:rsid w:val="00E90FE5"/>
    <w:rsid w:val="00E9103C"/>
    <w:rsid w:val="00E91072"/>
    <w:rsid w:val="00E912D8"/>
    <w:rsid w:val="00E917C9"/>
    <w:rsid w:val="00E91B3C"/>
    <w:rsid w:val="00E92644"/>
    <w:rsid w:val="00E927A1"/>
    <w:rsid w:val="00E928E3"/>
    <w:rsid w:val="00E92C27"/>
    <w:rsid w:val="00E932D3"/>
    <w:rsid w:val="00E9352B"/>
    <w:rsid w:val="00E93AD4"/>
    <w:rsid w:val="00E94250"/>
    <w:rsid w:val="00E94A5E"/>
    <w:rsid w:val="00E94DDC"/>
    <w:rsid w:val="00E95452"/>
    <w:rsid w:val="00E95641"/>
    <w:rsid w:val="00E95BA1"/>
    <w:rsid w:val="00E95E33"/>
    <w:rsid w:val="00E96B3A"/>
    <w:rsid w:val="00E96C99"/>
    <w:rsid w:val="00E97A35"/>
    <w:rsid w:val="00EA0103"/>
    <w:rsid w:val="00EA0BDA"/>
    <w:rsid w:val="00EA0CE6"/>
    <w:rsid w:val="00EA0FEE"/>
    <w:rsid w:val="00EA1634"/>
    <w:rsid w:val="00EA3B7B"/>
    <w:rsid w:val="00EA4144"/>
    <w:rsid w:val="00EA5196"/>
    <w:rsid w:val="00EA5254"/>
    <w:rsid w:val="00EA56D5"/>
    <w:rsid w:val="00EA5AC3"/>
    <w:rsid w:val="00EA5DD8"/>
    <w:rsid w:val="00EA6005"/>
    <w:rsid w:val="00EA71F2"/>
    <w:rsid w:val="00EA75DB"/>
    <w:rsid w:val="00EA76F0"/>
    <w:rsid w:val="00EA7A30"/>
    <w:rsid w:val="00EA7DC8"/>
    <w:rsid w:val="00EB07E6"/>
    <w:rsid w:val="00EB0AC0"/>
    <w:rsid w:val="00EB0CB5"/>
    <w:rsid w:val="00EB1100"/>
    <w:rsid w:val="00EB1223"/>
    <w:rsid w:val="00EB12FB"/>
    <w:rsid w:val="00EB18EB"/>
    <w:rsid w:val="00EB23B8"/>
    <w:rsid w:val="00EB2EC6"/>
    <w:rsid w:val="00EB32D7"/>
    <w:rsid w:val="00EB3817"/>
    <w:rsid w:val="00EB3A4D"/>
    <w:rsid w:val="00EB3C4A"/>
    <w:rsid w:val="00EB43EE"/>
    <w:rsid w:val="00EB4615"/>
    <w:rsid w:val="00EB59D8"/>
    <w:rsid w:val="00EB5C62"/>
    <w:rsid w:val="00EB6BB2"/>
    <w:rsid w:val="00EC0587"/>
    <w:rsid w:val="00EC0ACC"/>
    <w:rsid w:val="00EC0E47"/>
    <w:rsid w:val="00EC13D7"/>
    <w:rsid w:val="00EC1770"/>
    <w:rsid w:val="00EC235E"/>
    <w:rsid w:val="00EC2751"/>
    <w:rsid w:val="00EC2E2C"/>
    <w:rsid w:val="00EC3176"/>
    <w:rsid w:val="00EC357E"/>
    <w:rsid w:val="00EC3771"/>
    <w:rsid w:val="00EC395C"/>
    <w:rsid w:val="00EC3CB2"/>
    <w:rsid w:val="00EC3E5A"/>
    <w:rsid w:val="00EC43F7"/>
    <w:rsid w:val="00EC4CB5"/>
    <w:rsid w:val="00EC5115"/>
    <w:rsid w:val="00EC5695"/>
    <w:rsid w:val="00EC5E53"/>
    <w:rsid w:val="00EC6091"/>
    <w:rsid w:val="00EC6121"/>
    <w:rsid w:val="00EC639D"/>
    <w:rsid w:val="00EC7C18"/>
    <w:rsid w:val="00ED06ED"/>
    <w:rsid w:val="00ED0868"/>
    <w:rsid w:val="00ED0EAF"/>
    <w:rsid w:val="00ED1291"/>
    <w:rsid w:val="00ED1B27"/>
    <w:rsid w:val="00ED3A7B"/>
    <w:rsid w:val="00ED4080"/>
    <w:rsid w:val="00ED45FF"/>
    <w:rsid w:val="00ED4621"/>
    <w:rsid w:val="00ED49A2"/>
    <w:rsid w:val="00ED4EA8"/>
    <w:rsid w:val="00ED56F0"/>
    <w:rsid w:val="00ED5934"/>
    <w:rsid w:val="00ED5E20"/>
    <w:rsid w:val="00ED6317"/>
    <w:rsid w:val="00ED6967"/>
    <w:rsid w:val="00ED7176"/>
    <w:rsid w:val="00ED77CA"/>
    <w:rsid w:val="00ED7E87"/>
    <w:rsid w:val="00EE062A"/>
    <w:rsid w:val="00EE0700"/>
    <w:rsid w:val="00EE0DF2"/>
    <w:rsid w:val="00EE0E88"/>
    <w:rsid w:val="00EE0F32"/>
    <w:rsid w:val="00EE133E"/>
    <w:rsid w:val="00EE17B8"/>
    <w:rsid w:val="00EE4916"/>
    <w:rsid w:val="00EE4CD3"/>
    <w:rsid w:val="00EE4F20"/>
    <w:rsid w:val="00EE52AA"/>
    <w:rsid w:val="00EE59E5"/>
    <w:rsid w:val="00EE70D7"/>
    <w:rsid w:val="00EE7340"/>
    <w:rsid w:val="00EE7391"/>
    <w:rsid w:val="00EE7826"/>
    <w:rsid w:val="00EF0474"/>
    <w:rsid w:val="00EF0613"/>
    <w:rsid w:val="00EF0904"/>
    <w:rsid w:val="00EF096E"/>
    <w:rsid w:val="00EF0C37"/>
    <w:rsid w:val="00EF1034"/>
    <w:rsid w:val="00EF2760"/>
    <w:rsid w:val="00EF28B6"/>
    <w:rsid w:val="00EF2BDF"/>
    <w:rsid w:val="00EF3089"/>
    <w:rsid w:val="00EF3147"/>
    <w:rsid w:val="00EF336C"/>
    <w:rsid w:val="00EF3FFE"/>
    <w:rsid w:val="00EF45A6"/>
    <w:rsid w:val="00EF48C1"/>
    <w:rsid w:val="00EF4F52"/>
    <w:rsid w:val="00EF500B"/>
    <w:rsid w:val="00EF5E8A"/>
    <w:rsid w:val="00EF6B2F"/>
    <w:rsid w:val="00EF6B7A"/>
    <w:rsid w:val="00F0018C"/>
    <w:rsid w:val="00F0038A"/>
    <w:rsid w:val="00F009E4"/>
    <w:rsid w:val="00F00B9B"/>
    <w:rsid w:val="00F00FA2"/>
    <w:rsid w:val="00F014C9"/>
    <w:rsid w:val="00F01EBF"/>
    <w:rsid w:val="00F02007"/>
    <w:rsid w:val="00F023DD"/>
    <w:rsid w:val="00F02D68"/>
    <w:rsid w:val="00F033F5"/>
    <w:rsid w:val="00F038BE"/>
    <w:rsid w:val="00F0399F"/>
    <w:rsid w:val="00F04CD9"/>
    <w:rsid w:val="00F04FCB"/>
    <w:rsid w:val="00F05158"/>
    <w:rsid w:val="00F0598F"/>
    <w:rsid w:val="00F05E69"/>
    <w:rsid w:val="00F05F61"/>
    <w:rsid w:val="00F06328"/>
    <w:rsid w:val="00F066B5"/>
    <w:rsid w:val="00F067BA"/>
    <w:rsid w:val="00F06A9D"/>
    <w:rsid w:val="00F06D11"/>
    <w:rsid w:val="00F06F56"/>
    <w:rsid w:val="00F07C48"/>
    <w:rsid w:val="00F07E83"/>
    <w:rsid w:val="00F07EFE"/>
    <w:rsid w:val="00F07F7D"/>
    <w:rsid w:val="00F07FF2"/>
    <w:rsid w:val="00F100C6"/>
    <w:rsid w:val="00F10C76"/>
    <w:rsid w:val="00F12059"/>
    <w:rsid w:val="00F122C4"/>
    <w:rsid w:val="00F12312"/>
    <w:rsid w:val="00F12648"/>
    <w:rsid w:val="00F126C1"/>
    <w:rsid w:val="00F12847"/>
    <w:rsid w:val="00F12A4E"/>
    <w:rsid w:val="00F12FBD"/>
    <w:rsid w:val="00F139F3"/>
    <w:rsid w:val="00F13D03"/>
    <w:rsid w:val="00F13E38"/>
    <w:rsid w:val="00F14543"/>
    <w:rsid w:val="00F14675"/>
    <w:rsid w:val="00F148A1"/>
    <w:rsid w:val="00F14D24"/>
    <w:rsid w:val="00F15A33"/>
    <w:rsid w:val="00F15E9A"/>
    <w:rsid w:val="00F16547"/>
    <w:rsid w:val="00F1676E"/>
    <w:rsid w:val="00F167A5"/>
    <w:rsid w:val="00F2006C"/>
    <w:rsid w:val="00F20A3E"/>
    <w:rsid w:val="00F22AA0"/>
    <w:rsid w:val="00F23061"/>
    <w:rsid w:val="00F23291"/>
    <w:rsid w:val="00F235DD"/>
    <w:rsid w:val="00F23913"/>
    <w:rsid w:val="00F24371"/>
    <w:rsid w:val="00F24859"/>
    <w:rsid w:val="00F2498A"/>
    <w:rsid w:val="00F2504F"/>
    <w:rsid w:val="00F250DD"/>
    <w:rsid w:val="00F2542A"/>
    <w:rsid w:val="00F2550B"/>
    <w:rsid w:val="00F2575E"/>
    <w:rsid w:val="00F260BA"/>
    <w:rsid w:val="00F26627"/>
    <w:rsid w:val="00F266F0"/>
    <w:rsid w:val="00F26C05"/>
    <w:rsid w:val="00F2766E"/>
    <w:rsid w:val="00F27CC3"/>
    <w:rsid w:val="00F30411"/>
    <w:rsid w:val="00F30871"/>
    <w:rsid w:val="00F30D7C"/>
    <w:rsid w:val="00F31385"/>
    <w:rsid w:val="00F32B55"/>
    <w:rsid w:val="00F332A0"/>
    <w:rsid w:val="00F333A4"/>
    <w:rsid w:val="00F3368F"/>
    <w:rsid w:val="00F33883"/>
    <w:rsid w:val="00F33F9B"/>
    <w:rsid w:val="00F353B8"/>
    <w:rsid w:val="00F356A8"/>
    <w:rsid w:val="00F35CDD"/>
    <w:rsid w:val="00F36A6A"/>
    <w:rsid w:val="00F37E29"/>
    <w:rsid w:val="00F4010F"/>
    <w:rsid w:val="00F408CD"/>
    <w:rsid w:val="00F40DB9"/>
    <w:rsid w:val="00F40E1C"/>
    <w:rsid w:val="00F40E63"/>
    <w:rsid w:val="00F4167F"/>
    <w:rsid w:val="00F41D48"/>
    <w:rsid w:val="00F420AB"/>
    <w:rsid w:val="00F42763"/>
    <w:rsid w:val="00F42922"/>
    <w:rsid w:val="00F42D41"/>
    <w:rsid w:val="00F42E1D"/>
    <w:rsid w:val="00F42EBE"/>
    <w:rsid w:val="00F42FE8"/>
    <w:rsid w:val="00F43409"/>
    <w:rsid w:val="00F43502"/>
    <w:rsid w:val="00F443FF"/>
    <w:rsid w:val="00F4458D"/>
    <w:rsid w:val="00F44603"/>
    <w:rsid w:val="00F449DA"/>
    <w:rsid w:val="00F4550B"/>
    <w:rsid w:val="00F45939"/>
    <w:rsid w:val="00F45E95"/>
    <w:rsid w:val="00F45F56"/>
    <w:rsid w:val="00F467B4"/>
    <w:rsid w:val="00F469AA"/>
    <w:rsid w:val="00F47293"/>
    <w:rsid w:val="00F472D6"/>
    <w:rsid w:val="00F476F6"/>
    <w:rsid w:val="00F479BD"/>
    <w:rsid w:val="00F500D5"/>
    <w:rsid w:val="00F51282"/>
    <w:rsid w:val="00F5196A"/>
    <w:rsid w:val="00F51C27"/>
    <w:rsid w:val="00F51FC7"/>
    <w:rsid w:val="00F520AC"/>
    <w:rsid w:val="00F522BF"/>
    <w:rsid w:val="00F52AC9"/>
    <w:rsid w:val="00F543EA"/>
    <w:rsid w:val="00F561FC"/>
    <w:rsid w:val="00F5672D"/>
    <w:rsid w:val="00F56BE3"/>
    <w:rsid w:val="00F5740C"/>
    <w:rsid w:val="00F609A7"/>
    <w:rsid w:val="00F60BEC"/>
    <w:rsid w:val="00F60CC6"/>
    <w:rsid w:val="00F615DF"/>
    <w:rsid w:val="00F6161C"/>
    <w:rsid w:val="00F61640"/>
    <w:rsid w:val="00F61D1E"/>
    <w:rsid w:val="00F625EE"/>
    <w:rsid w:val="00F62A4C"/>
    <w:rsid w:val="00F63103"/>
    <w:rsid w:val="00F64CFB"/>
    <w:rsid w:val="00F651D7"/>
    <w:rsid w:val="00F653EA"/>
    <w:rsid w:val="00F65782"/>
    <w:rsid w:val="00F66499"/>
    <w:rsid w:val="00F671BC"/>
    <w:rsid w:val="00F672A6"/>
    <w:rsid w:val="00F674CF"/>
    <w:rsid w:val="00F67674"/>
    <w:rsid w:val="00F676B7"/>
    <w:rsid w:val="00F6790A"/>
    <w:rsid w:val="00F67AC1"/>
    <w:rsid w:val="00F7066F"/>
    <w:rsid w:val="00F70A5D"/>
    <w:rsid w:val="00F715FC"/>
    <w:rsid w:val="00F719B3"/>
    <w:rsid w:val="00F7229D"/>
    <w:rsid w:val="00F72431"/>
    <w:rsid w:val="00F73357"/>
    <w:rsid w:val="00F7337B"/>
    <w:rsid w:val="00F73BB7"/>
    <w:rsid w:val="00F74F41"/>
    <w:rsid w:val="00F752C0"/>
    <w:rsid w:val="00F75E90"/>
    <w:rsid w:val="00F77818"/>
    <w:rsid w:val="00F804D5"/>
    <w:rsid w:val="00F80D36"/>
    <w:rsid w:val="00F80E5D"/>
    <w:rsid w:val="00F8192A"/>
    <w:rsid w:val="00F8326A"/>
    <w:rsid w:val="00F83E67"/>
    <w:rsid w:val="00F84237"/>
    <w:rsid w:val="00F844F4"/>
    <w:rsid w:val="00F84B12"/>
    <w:rsid w:val="00F85387"/>
    <w:rsid w:val="00F85997"/>
    <w:rsid w:val="00F85F2F"/>
    <w:rsid w:val="00F862E9"/>
    <w:rsid w:val="00F87810"/>
    <w:rsid w:val="00F87A78"/>
    <w:rsid w:val="00F9148B"/>
    <w:rsid w:val="00F918CD"/>
    <w:rsid w:val="00F9215B"/>
    <w:rsid w:val="00F92162"/>
    <w:rsid w:val="00F9266C"/>
    <w:rsid w:val="00F93225"/>
    <w:rsid w:val="00F935BB"/>
    <w:rsid w:val="00F940E6"/>
    <w:rsid w:val="00F94DBE"/>
    <w:rsid w:val="00F955F7"/>
    <w:rsid w:val="00F95854"/>
    <w:rsid w:val="00F95F0C"/>
    <w:rsid w:val="00F95F9B"/>
    <w:rsid w:val="00F96003"/>
    <w:rsid w:val="00F960A7"/>
    <w:rsid w:val="00F961CE"/>
    <w:rsid w:val="00F962F4"/>
    <w:rsid w:val="00F9751D"/>
    <w:rsid w:val="00F976C7"/>
    <w:rsid w:val="00F9793D"/>
    <w:rsid w:val="00FA001F"/>
    <w:rsid w:val="00FA0234"/>
    <w:rsid w:val="00FA0783"/>
    <w:rsid w:val="00FA1D15"/>
    <w:rsid w:val="00FA1F60"/>
    <w:rsid w:val="00FA236F"/>
    <w:rsid w:val="00FA2571"/>
    <w:rsid w:val="00FA2729"/>
    <w:rsid w:val="00FA290C"/>
    <w:rsid w:val="00FA2937"/>
    <w:rsid w:val="00FA2BB4"/>
    <w:rsid w:val="00FA427C"/>
    <w:rsid w:val="00FA4743"/>
    <w:rsid w:val="00FA4DDB"/>
    <w:rsid w:val="00FA55E8"/>
    <w:rsid w:val="00FA5A9E"/>
    <w:rsid w:val="00FA7345"/>
    <w:rsid w:val="00FA7444"/>
    <w:rsid w:val="00FA7C1C"/>
    <w:rsid w:val="00FB010D"/>
    <w:rsid w:val="00FB02A8"/>
    <w:rsid w:val="00FB0723"/>
    <w:rsid w:val="00FB1EE3"/>
    <w:rsid w:val="00FB2350"/>
    <w:rsid w:val="00FB28E0"/>
    <w:rsid w:val="00FB2A28"/>
    <w:rsid w:val="00FB323C"/>
    <w:rsid w:val="00FB3929"/>
    <w:rsid w:val="00FB4180"/>
    <w:rsid w:val="00FB44E2"/>
    <w:rsid w:val="00FB455A"/>
    <w:rsid w:val="00FB4B7B"/>
    <w:rsid w:val="00FB4F12"/>
    <w:rsid w:val="00FB63C6"/>
    <w:rsid w:val="00FB7208"/>
    <w:rsid w:val="00FB7E93"/>
    <w:rsid w:val="00FC0050"/>
    <w:rsid w:val="00FC0887"/>
    <w:rsid w:val="00FC1E84"/>
    <w:rsid w:val="00FC1F5D"/>
    <w:rsid w:val="00FC28AE"/>
    <w:rsid w:val="00FC29B4"/>
    <w:rsid w:val="00FC30E2"/>
    <w:rsid w:val="00FC31AE"/>
    <w:rsid w:val="00FC3B6A"/>
    <w:rsid w:val="00FC4361"/>
    <w:rsid w:val="00FC4721"/>
    <w:rsid w:val="00FC4742"/>
    <w:rsid w:val="00FC49C6"/>
    <w:rsid w:val="00FC49CF"/>
    <w:rsid w:val="00FC4A51"/>
    <w:rsid w:val="00FC4A69"/>
    <w:rsid w:val="00FC4B98"/>
    <w:rsid w:val="00FC4C02"/>
    <w:rsid w:val="00FC5470"/>
    <w:rsid w:val="00FC5B6B"/>
    <w:rsid w:val="00FC5F3B"/>
    <w:rsid w:val="00FC6C35"/>
    <w:rsid w:val="00FC73DA"/>
    <w:rsid w:val="00FC7758"/>
    <w:rsid w:val="00FC78DB"/>
    <w:rsid w:val="00FC7F89"/>
    <w:rsid w:val="00FD0DF1"/>
    <w:rsid w:val="00FD0E11"/>
    <w:rsid w:val="00FD200B"/>
    <w:rsid w:val="00FD210A"/>
    <w:rsid w:val="00FD277E"/>
    <w:rsid w:val="00FD2917"/>
    <w:rsid w:val="00FD2BB9"/>
    <w:rsid w:val="00FD2BC8"/>
    <w:rsid w:val="00FD2DC9"/>
    <w:rsid w:val="00FD3317"/>
    <w:rsid w:val="00FD54D0"/>
    <w:rsid w:val="00FD54DC"/>
    <w:rsid w:val="00FD5FD9"/>
    <w:rsid w:val="00FD606E"/>
    <w:rsid w:val="00FD629F"/>
    <w:rsid w:val="00FD6496"/>
    <w:rsid w:val="00FD6A84"/>
    <w:rsid w:val="00FD6F62"/>
    <w:rsid w:val="00FD7B13"/>
    <w:rsid w:val="00FD7F5D"/>
    <w:rsid w:val="00FE0F8E"/>
    <w:rsid w:val="00FE175E"/>
    <w:rsid w:val="00FE20A2"/>
    <w:rsid w:val="00FE229E"/>
    <w:rsid w:val="00FE2318"/>
    <w:rsid w:val="00FE3164"/>
    <w:rsid w:val="00FE35A3"/>
    <w:rsid w:val="00FE38F7"/>
    <w:rsid w:val="00FE3C3C"/>
    <w:rsid w:val="00FE4171"/>
    <w:rsid w:val="00FE4290"/>
    <w:rsid w:val="00FE48FC"/>
    <w:rsid w:val="00FE49FC"/>
    <w:rsid w:val="00FE51A9"/>
    <w:rsid w:val="00FE5556"/>
    <w:rsid w:val="00FE564F"/>
    <w:rsid w:val="00FE58FF"/>
    <w:rsid w:val="00FE5C73"/>
    <w:rsid w:val="00FE6779"/>
    <w:rsid w:val="00FE691E"/>
    <w:rsid w:val="00FE6A16"/>
    <w:rsid w:val="00FE7237"/>
    <w:rsid w:val="00FE7700"/>
    <w:rsid w:val="00FF03A4"/>
    <w:rsid w:val="00FF03F3"/>
    <w:rsid w:val="00FF0F71"/>
    <w:rsid w:val="00FF102C"/>
    <w:rsid w:val="00FF1B96"/>
    <w:rsid w:val="00FF219F"/>
    <w:rsid w:val="00FF2325"/>
    <w:rsid w:val="00FF256B"/>
    <w:rsid w:val="00FF2570"/>
    <w:rsid w:val="00FF2593"/>
    <w:rsid w:val="00FF27E6"/>
    <w:rsid w:val="00FF2B3F"/>
    <w:rsid w:val="00FF2C5F"/>
    <w:rsid w:val="00FF2D7F"/>
    <w:rsid w:val="00FF3085"/>
    <w:rsid w:val="00FF3579"/>
    <w:rsid w:val="00FF3FDD"/>
    <w:rsid w:val="00FF4528"/>
    <w:rsid w:val="00FF48C5"/>
    <w:rsid w:val="00FF4D2F"/>
    <w:rsid w:val="00FF4F49"/>
    <w:rsid w:val="00FF65A7"/>
    <w:rsid w:val="00FF65FC"/>
    <w:rsid w:val="00FF696A"/>
    <w:rsid w:val="00FF758E"/>
    <w:rsid w:val="00FF7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E6902"/>
    <w:pPr>
      <w:spacing w:after="200" w:line="276" w:lineRule="auto"/>
    </w:pPr>
    <w:rPr>
      <w:rFonts w:cs="Times New Roman"/>
      <w:sz w:val="22"/>
      <w:szCs w:val="22"/>
    </w:rPr>
  </w:style>
  <w:style w:type="paragraph" w:styleId="Heading1">
    <w:name w:val="heading 1"/>
    <w:basedOn w:val="Normal"/>
    <w:next w:val="Normal"/>
    <w:link w:val="Heading1Char"/>
    <w:uiPriority w:val="99"/>
    <w:qFormat/>
    <w:rsid w:val="00CE690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E690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E6902"/>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locked/>
    <w:rsid w:val="00CE6902"/>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locked/>
    <w:rsid w:val="00CE6902"/>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locked/>
    <w:rsid w:val="00CE6902"/>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9"/>
    <w:qFormat/>
    <w:locked/>
    <w:rsid w:val="00CE6902"/>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locked/>
    <w:rsid w:val="00CE6902"/>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9"/>
    <w:qFormat/>
    <w:locked/>
    <w:rsid w:val="00CE6902"/>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690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E690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CE6902"/>
    <w:rPr>
      <w:rFonts w:ascii="Cambria" w:hAnsi="Cambria" w:cs="Times New Roman"/>
      <w:b/>
      <w:bCs/>
      <w:color w:val="4F81BD"/>
    </w:rPr>
  </w:style>
  <w:style w:type="character" w:customStyle="1" w:styleId="Heading4Char">
    <w:name w:val="Heading 4 Char"/>
    <w:basedOn w:val="DefaultParagraphFont"/>
    <w:link w:val="Heading4"/>
    <w:uiPriority w:val="99"/>
    <w:locked/>
    <w:rsid w:val="00CE6902"/>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CE6902"/>
    <w:rPr>
      <w:rFonts w:ascii="Cambria" w:hAnsi="Cambria" w:cs="Times New Roman"/>
      <w:color w:val="243F60"/>
    </w:rPr>
  </w:style>
  <w:style w:type="character" w:customStyle="1" w:styleId="Heading6Char">
    <w:name w:val="Heading 6 Char"/>
    <w:basedOn w:val="DefaultParagraphFont"/>
    <w:link w:val="Heading6"/>
    <w:uiPriority w:val="99"/>
    <w:locked/>
    <w:rsid w:val="00CE6902"/>
    <w:rPr>
      <w:rFonts w:ascii="Cambria" w:hAnsi="Cambria" w:cs="Times New Roman"/>
      <w:i/>
      <w:iCs/>
      <w:color w:val="243F60"/>
    </w:rPr>
  </w:style>
  <w:style w:type="character" w:customStyle="1" w:styleId="Heading7Char">
    <w:name w:val="Heading 7 Char"/>
    <w:basedOn w:val="DefaultParagraphFont"/>
    <w:link w:val="Heading7"/>
    <w:uiPriority w:val="99"/>
    <w:locked/>
    <w:rsid w:val="00CE6902"/>
    <w:rPr>
      <w:rFonts w:ascii="Cambria" w:hAnsi="Cambria" w:cs="Times New Roman"/>
      <w:i/>
      <w:iCs/>
      <w:color w:val="404040"/>
    </w:rPr>
  </w:style>
  <w:style w:type="character" w:customStyle="1" w:styleId="Heading8Char">
    <w:name w:val="Heading 8 Char"/>
    <w:basedOn w:val="DefaultParagraphFont"/>
    <w:link w:val="Heading8"/>
    <w:uiPriority w:val="99"/>
    <w:locked/>
    <w:rsid w:val="00CE6902"/>
    <w:rPr>
      <w:rFonts w:ascii="Cambria" w:hAnsi="Cambria" w:cs="Times New Roman"/>
      <w:color w:val="4F81BD"/>
      <w:sz w:val="20"/>
      <w:szCs w:val="20"/>
    </w:rPr>
  </w:style>
  <w:style w:type="character" w:customStyle="1" w:styleId="Heading9Char">
    <w:name w:val="Heading 9 Char"/>
    <w:basedOn w:val="DefaultParagraphFont"/>
    <w:link w:val="Heading9"/>
    <w:uiPriority w:val="99"/>
    <w:locked/>
    <w:rsid w:val="00CE6902"/>
    <w:rPr>
      <w:rFonts w:ascii="Cambria" w:hAnsi="Cambria" w:cs="Times New Roman"/>
      <w:i/>
      <w:iCs/>
      <w:color w:val="404040"/>
      <w:sz w:val="20"/>
      <w:szCs w:val="20"/>
    </w:rPr>
  </w:style>
  <w:style w:type="paragraph" w:styleId="BalloonText">
    <w:name w:val="Balloon Text"/>
    <w:basedOn w:val="Normal"/>
    <w:link w:val="BalloonTextChar"/>
    <w:uiPriority w:val="99"/>
    <w:semiHidden/>
    <w:rsid w:val="00484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456E"/>
    <w:rPr>
      <w:rFonts w:ascii="Tahoma" w:hAnsi="Tahoma" w:cs="Tahoma"/>
      <w:sz w:val="16"/>
      <w:szCs w:val="16"/>
    </w:rPr>
  </w:style>
  <w:style w:type="paragraph" w:styleId="Title">
    <w:name w:val="Title"/>
    <w:basedOn w:val="Normal"/>
    <w:next w:val="Normal"/>
    <w:link w:val="TitleChar"/>
    <w:uiPriority w:val="99"/>
    <w:qFormat/>
    <w:rsid w:val="00CE690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CE6902"/>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CE6902"/>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CE6902"/>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CE6902"/>
    <w:rPr>
      <w:rFonts w:cs="Times New Roman"/>
      <w:i/>
      <w:iCs/>
      <w:color w:val="808080"/>
    </w:rPr>
  </w:style>
  <w:style w:type="paragraph" w:styleId="NoSpacing">
    <w:name w:val="No Spacing"/>
    <w:uiPriority w:val="99"/>
    <w:qFormat/>
    <w:rsid w:val="00CE6902"/>
    <w:rPr>
      <w:rFonts w:cs="Times New Roman"/>
      <w:sz w:val="22"/>
      <w:szCs w:val="22"/>
    </w:rPr>
  </w:style>
  <w:style w:type="character" w:styleId="Hyperlink">
    <w:name w:val="Hyperlink"/>
    <w:basedOn w:val="DefaultParagraphFont"/>
    <w:uiPriority w:val="99"/>
    <w:rsid w:val="00E90F54"/>
    <w:rPr>
      <w:rFonts w:cs="Times New Roman"/>
      <w:color w:val="0000FF"/>
      <w:u w:val="single"/>
    </w:rPr>
  </w:style>
  <w:style w:type="paragraph" w:styleId="TOCHeading">
    <w:name w:val="TOC Heading"/>
    <w:basedOn w:val="Heading1"/>
    <w:next w:val="Normal"/>
    <w:uiPriority w:val="99"/>
    <w:qFormat/>
    <w:rsid w:val="00CE6902"/>
    <w:pPr>
      <w:outlineLvl w:val="9"/>
    </w:pPr>
  </w:style>
  <w:style w:type="paragraph" w:styleId="Header">
    <w:name w:val="header"/>
    <w:basedOn w:val="Normal"/>
    <w:link w:val="HeaderChar"/>
    <w:uiPriority w:val="99"/>
    <w:semiHidden/>
    <w:rsid w:val="00EE78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E7826"/>
    <w:rPr>
      <w:rFonts w:cs="Times New Roman"/>
    </w:rPr>
  </w:style>
  <w:style w:type="paragraph" w:styleId="Footer">
    <w:name w:val="footer"/>
    <w:basedOn w:val="Normal"/>
    <w:link w:val="FooterChar"/>
    <w:uiPriority w:val="99"/>
    <w:rsid w:val="00EE782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7826"/>
    <w:rPr>
      <w:rFonts w:cs="Times New Roman"/>
    </w:rPr>
  </w:style>
  <w:style w:type="character" w:styleId="PlaceholderText">
    <w:name w:val="Placeholder Text"/>
    <w:basedOn w:val="DefaultParagraphFont"/>
    <w:uiPriority w:val="99"/>
    <w:semiHidden/>
    <w:rsid w:val="00EE7826"/>
    <w:rPr>
      <w:rFonts w:cs="Times New Roman"/>
      <w:color w:val="808080"/>
    </w:rPr>
  </w:style>
  <w:style w:type="paragraph" w:styleId="TOC1">
    <w:name w:val="toc 1"/>
    <w:basedOn w:val="Normal"/>
    <w:next w:val="Normal"/>
    <w:autoRedefine/>
    <w:uiPriority w:val="39"/>
    <w:rsid w:val="00FE5556"/>
    <w:pPr>
      <w:spacing w:after="100"/>
    </w:pPr>
  </w:style>
  <w:style w:type="paragraph" w:styleId="TOC2">
    <w:name w:val="toc 2"/>
    <w:basedOn w:val="Normal"/>
    <w:next w:val="Normal"/>
    <w:autoRedefine/>
    <w:uiPriority w:val="39"/>
    <w:rsid w:val="00FE5556"/>
    <w:pPr>
      <w:spacing w:after="100"/>
      <w:ind w:left="220"/>
    </w:pPr>
  </w:style>
  <w:style w:type="table" w:styleId="TableGrid">
    <w:name w:val="Table Grid"/>
    <w:basedOn w:val="TableNormal"/>
    <w:uiPriority w:val="99"/>
    <w:rsid w:val="00A80A7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A80A78"/>
    <w:pPr>
      <w:spacing w:after="200" w:line="276" w:lineRule="auto"/>
    </w:pPr>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CE6902"/>
    <w:pPr>
      <w:ind w:left="720"/>
      <w:contextualSpacing/>
    </w:pPr>
  </w:style>
  <w:style w:type="paragraph" w:customStyle="1" w:styleId="Default">
    <w:name w:val="Default"/>
    <w:rsid w:val="00CD2CA6"/>
    <w:pPr>
      <w:widowControl w:val="0"/>
      <w:autoSpaceDE w:val="0"/>
      <w:autoSpaceDN w:val="0"/>
      <w:adjustRightInd w:val="0"/>
      <w:spacing w:after="200" w:line="276" w:lineRule="auto"/>
    </w:pPr>
    <w:rPr>
      <w:rFonts w:cs="Times New Roman"/>
      <w:color w:val="000000"/>
      <w:sz w:val="24"/>
      <w:szCs w:val="24"/>
    </w:rPr>
  </w:style>
  <w:style w:type="paragraph" w:customStyle="1" w:styleId="CM24">
    <w:name w:val="CM24"/>
    <w:basedOn w:val="Default"/>
    <w:next w:val="Default"/>
    <w:uiPriority w:val="99"/>
    <w:rsid w:val="00CD2CA6"/>
    <w:rPr>
      <w:color w:val="auto"/>
    </w:rPr>
  </w:style>
  <w:style w:type="paragraph" w:customStyle="1" w:styleId="CM20">
    <w:name w:val="CM20"/>
    <w:basedOn w:val="Default"/>
    <w:next w:val="Default"/>
    <w:uiPriority w:val="99"/>
    <w:rsid w:val="00CD2CA6"/>
    <w:pPr>
      <w:spacing w:line="260" w:lineRule="atLeast"/>
    </w:pPr>
    <w:rPr>
      <w:color w:val="auto"/>
    </w:rPr>
  </w:style>
  <w:style w:type="paragraph" w:customStyle="1" w:styleId="CM21">
    <w:name w:val="CM21"/>
    <w:basedOn w:val="Default"/>
    <w:next w:val="Default"/>
    <w:uiPriority w:val="99"/>
    <w:rsid w:val="00CD2CA6"/>
    <w:pPr>
      <w:spacing w:line="260" w:lineRule="atLeast"/>
    </w:pPr>
    <w:rPr>
      <w:color w:val="auto"/>
    </w:rPr>
  </w:style>
  <w:style w:type="paragraph" w:styleId="TOC3">
    <w:name w:val="toc 3"/>
    <w:basedOn w:val="Normal"/>
    <w:next w:val="Normal"/>
    <w:autoRedefine/>
    <w:uiPriority w:val="39"/>
    <w:rsid w:val="0018591D"/>
    <w:pPr>
      <w:spacing w:after="100"/>
      <w:ind w:left="440"/>
    </w:pPr>
  </w:style>
  <w:style w:type="character" w:styleId="PageNumber">
    <w:name w:val="page number"/>
    <w:basedOn w:val="DefaultParagraphFont"/>
    <w:uiPriority w:val="99"/>
    <w:rsid w:val="00295242"/>
    <w:rPr>
      <w:rFonts w:cs="Times New Roman"/>
    </w:rPr>
  </w:style>
  <w:style w:type="character" w:styleId="FollowedHyperlink">
    <w:name w:val="FollowedHyperlink"/>
    <w:basedOn w:val="DefaultParagraphFont"/>
    <w:uiPriority w:val="99"/>
    <w:rsid w:val="007D3352"/>
    <w:rPr>
      <w:rFonts w:cs="Times New Roman"/>
      <w:color w:val="800080"/>
      <w:u w:val="single"/>
    </w:rPr>
  </w:style>
  <w:style w:type="paragraph" w:styleId="DocumentMap">
    <w:name w:val="Document Map"/>
    <w:basedOn w:val="Normal"/>
    <w:link w:val="DocumentMapChar"/>
    <w:uiPriority w:val="99"/>
    <w:rsid w:val="002C71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2C7195"/>
    <w:rPr>
      <w:rFonts w:ascii="Tahoma" w:hAnsi="Tahoma" w:cs="Tahoma"/>
      <w:sz w:val="16"/>
      <w:szCs w:val="16"/>
    </w:rPr>
  </w:style>
  <w:style w:type="character" w:styleId="CommentReference">
    <w:name w:val="annotation reference"/>
    <w:basedOn w:val="DefaultParagraphFont"/>
    <w:uiPriority w:val="99"/>
    <w:rsid w:val="003F31AB"/>
    <w:rPr>
      <w:rFonts w:cs="Times New Roman"/>
      <w:sz w:val="16"/>
      <w:szCs w:val="16"/>
    </w:rPr>
  </w:style>
  <w:style w:type="paragraph" w:styleId="CommentText">
    <w:name w:val="annotation text"/>
    <w:basedOn w:val="Normal"/>
    <w:link w:val="CommentTextChar"/>
    <w:uiPriority w:val="99"/>
    <w:rsid w:val="003F31AB"/>
    <w:pPr>
      <w:spacing w:line="240" w:lineRule="auto"/>
    </w:pPr>
    <w:rPr>
      <w:sz w:val="20"/>
      <w:szCs w:val="20"/>
    </w:rPr>
  </w:style>
  <w:style w:type="character" w:customStyle="1" w:styleId="CommentTextChar">
    <w:name w:val="Comment Text Char"/>
    <w:basedOn w:val="DefaultParagraphFont"/>
    <w:link w:val="CommentText"/>
    <w:uiPriority w:val="99"/>
    <w:locked/>
    <w:rsid w:val="003F31AB"/>
    <w:rPr>
      <w:rFonts w:eastAsia="Times New Roman" w:cs="Times New Roman"/>
    </w:rPr>
  </w:style>
  <w:style w:type="paragraph" w:styleId="CommentSubject">
    <w:name w:val="annotation subject"/>
    <w:basedOn w:val="CommentText"/>
    <w:next w:val="CommentText"/>
    <w:link w:val="CommentSubjectChar"/>
    <w:uiPriority w:val="99"/>
    <w:rsid w:val="003F31AB"/>
    <w:rPr>
      <w:b/>
      <w:bCs/>
    </w:rPr>
  </w:style>
  <w:style w:type="character" w:customStyle="1" w:styleId="CommentSubjectChar">
    <w:name w:val="Comment Subject Char"/>
    <w:basedOn w:val="CommentTextChar"/>
    <w:link w:val="CommentSubject"/>
    <w:uiPriority w:val="99"/>
    <w:locked/>
    <w:rsid w:val="003F31AB"/>
    <w:rPr>
      <w:rFonts w:eastAsia="Times New Roman" w:cs="Times New Roman"/>
      <w:b/>
      <w:bCs/>
    </w:rPr>
  </w:style>
  <w:style w:type="character" w:styleId="Strong">
    <w:name w:val="Strong"/>
    <w:basedOn w:val="DefaultParagraphFont"/>
    <w:uiPriority w:val="99"/>
    <w:qFormat/>
    <w:locked/>
    <w:rsid w:val="00CE6902"/>
    <w:rPr>
      <w:rFonts w:cs="Times New Roman"/>
      <w:b/>
      <w:bCs/>
    </w:rPr>
  </w:style>
  <w:style w:type="character" w:styleId="Emphasis">
    <w:name w:val="Emphasis"/>
    <w:basedOn w:val="DefaultParagraphFont"/>
    <w:uiPriority w:val="99"/>
    <w:qFormat/>
    <w:locked/>
    <w:rsid w:val="00CE6902"/>
    <w:rPr>
      <w:rFonts w:cs="Times New Roman"/>
      <w:i/>
      <w:iCs/>
    </w:rPr>
  </w:style>
  <w:style w:type="paragraph" w:styleId="PlainText">
    <w:name w:val="Plain Text"/>
    <w:basedOn w:val="Normal"/>
    <w:link w:val="PlainTextChar"/>
    <w:uiPriority w:val="99"/>
    <w:rsid w:val="004674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467496"/>
    <w:rPr>
      <w:rFonts w:ascii="Consolas" w:hAnsi="Consolas" w:cs="Times New Roman"/>
      <w:sz w:val="21"/>
      <w:szCs w:val="21"/>
    </w:rPr>
  </w:style>
  <w:style w:type="paragraph" w:styleId="NormalWeb">
    <w:name w:val="Normal (Web)"/>
    <w:basedOn w:val="Normal"/>
    <w:uiPriority w:val="99"/>
    <w:rsid w:val="00795259"/>
    <w:pPr>
      <w:spacing w:before="100" w:beforeAutospacing="1" w:after="100" w:afterAutospacing="1" w:line="240" w:lineRule="auto"/>
    </w:pPr>
    <w:rPr>
      <w:rFonts w:ascii="Times New Roman" w:hAnsi="Times New Roman"/>
      <w:sz w:val="24"/>
      <w:szCs w:val="24"/>
    </w:rPr>
  </w:style>
  <w:style w:type="paragraph" w:styleId="Caption">
    <w:name w:val="caption"/>
    <w:basedOn w:val="Normal"/>
    <w:next w:val="Normal"/>
    <w:uiPriority w:val="99"/>
    <w:qFormat/>
    <w:locked/>
    <w:rsid w:val="00CE6902"/>
    <w:pPr>
      <w:spacing w:line="240" w:lineRule="auto"/>
    </w:pPr>
    <w:rPr>
      <w:b/>
      <w:bCs/>
      <w:color w:val="4F81BD"/>
      <w:sz w:val="18"/>
      <w:szCs w:val="18"/>
    </w:rPr>
  </w:style>
  <w:style w:type="paragraph" w:styleId="Quote">
    <w:name w:val="Quote"/>
    <w:basedOn w:val="Normal"/>
    <w:next w:val="Normal"/>
    <w:link w:val="QuoteChar"/>
    <w:uiPriority w:val="99"/>
    <w:qFormat/>
    <w:rsid w:val="00CE6902"/>
    <w:rPr>
      <w:i/>
      <w:iCs/>
      <w:color w:val="000000"/>
    </w:rPr>
  </w:style>
  <w:style w:type="character" w:customStyle="1" w:styleId="QuoteChar">
    <w:name w:val="Quote Char"/>
    <w:basedOn w:val="DefaultParagraphFont"/>
    <w:link w:val="Quote"/>
    <w:uiPriority w:val="99"/>
    <w:locked/>
    <w:rsid w:val="00CE6902"/>
    <w:rPr>
      <w:rFonts w:cs="Times New Roman"/>
      <w:i/>
      <w:iCs/>
      <w:color w:val="000000"/>
    </w:rPr>
  </w:style>
  <w:style w:type="paragraph" w:styleId="IntenseQuote">
    <w:name w:val="Intense Quote"/>
    <w:basedOn w:val="Normal"/>
    <w:next w:val="Normal"/>
    <w:link w:val="IntenseQuoteChar"/>
    <w:uiPriority w:val="99"/>
    <w:qFormat/>
    <w:rsid w:val="00CE690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CE6902"/>
    <w:rPr>
      <w:rFonts w:cs="Times New Roman"/>
      <w:b/>
      <w:bCs/>
      <w:i/>
      <w:iCs/>
      <w:color w:val="4F81BD"/>
    </w:rPr>
  </w:style>
  <w:style w:type="character" w:styleId="IntenseEmphasis">
    <w:name w:val="Intense Emphasis"/>
    <w:basedOn w:val="DefaultParagraphFont"/>
    <w:uiPriority w:val="99"/>
    <w:qFormat/>
    <w:rsid w:val="00CE6902"/>
    <w:rPr>
      <w:rFonts w:cs="Times New Roman"/>
      <w:b/>
      <w:bCs/>
      <w:i/>
      <w:iCs/>
      <w:color w:val="4F81BD"/>
    </w:rPr>
  </w:style>
  <w:style w:type="character" w:styleId="SubtleReference">
    <w:name w:val="Subtle Reference"/>
    <w:basedOn w:val="DefaultParagraphFont"/>
    <w:uiPriority w:val="99"/>
    <w:qFormat/>
    <w:rsid w:val="00CE6902"/>
    <w:rPr>
      <w:rFonts w:cs="Times New Roman"/>
      <w:smallCaps/>
      <w:color w:val="C0504D"/>
      <w:u w:val="single"/>
    </w:rPr>
  </w:style>
  <w:style w:type="character" w:styleId="IntenseReference">
    <w:name w:val="Intense Reference"/>
    <w:basedOn w:val="DefaultParagraphFont"/>
    <w:uiPriority w:val="99"/>
    <w:qFormat/>
    <w:rsid w:val="00CE6902"/>
    <w:rPr>
      <w:rFonts w:cs="Times New Roman"/>
      <w:b/>
      <w:bCs/>
      <w:smallCaps/>
      <w:color w:val="C0504D"/>
      <w:spacing w:val="5"/>
      <w:u w:val="single"/>
    </w:rPr>
  </w:style>
  <w:style w:type="character" w:styleId="BookTitle">
    <w:name w:val="Book Title"/>
    <w:basedOn w:val="DefaultParagraphFont"/>
    <w:uiPriority w:val="99"/>
    <w:qFormat/>
    <w:rsid w:val="00CE6902"/>
    <w:rPr>
      <w:rFonts w:cs="Times New Roman"/>
      <w:b/>
      <w:bCs/>
      <w:smallCaps/>
      <w:spacing w:val="5"/>
    </w:rPr>
  </w:style>
  <w:style w:type="character" w:customStyle="1" w:styleId="grouplabel">
    <w:name w:val="grouplabel"/>
    <w:basedOn w:val="DefaultParagraphFont"/>
    <w:uiPriority w:val="99"/>
    <w:rsid w:val="009E4A71"/>
    <w:rPr>
      <w:rFonts w:cs="Times New Roman"/>
    </w:rPr>
  </w:style>
  <w:style w:type="character" w:customStyle="1" w:styleId="SC7233533">
    <w:name w:val="SC.7.233533"/>
    <w:basedOn w:val="DefaultParagraphFont"/>
    <w:uiPriority w:val="99"/>
    <w:rsid w:val="009E4A71"/>
    <w:rPr>
      <w:rFonts w:cs="Times New Roman"/>
      <w:color w:val="000000"/>
    </w:rPr>
  </w:style>
  <w:style w:type="paragraph" w:styleId="Revision">
    <w:name w:val="Revision"/>
    <w:hidden/>
    <w:uiPriority w:val="99"/>
    <w:semiHidden/>
    <w:rsid w:val="00F73BB7"/>
    <w:rPr>
      <w:rFonts w:cs="Times New Roman"/>
      <w:sz w:val="22"/>
      <w:szCs w:val="22"/>
    </w:rPr>
  </w:style>
  <w:style w:type="character" w:customStyle="1" w:styleId="apple-style-span">
    <w:name w:val="apple-style-span"/>
    <w:basedOn w:val="DefaultParagraphFont"/>
    <w:rsid w:val="008D48D7"/>
    <w:rPr>
      <w:rFonts w:cs="Times New Roman"/>
    </w:rPr>
  </w:style>
  <w:style w:type="character" w:customStyle="1" w:styleId="ph">
    <w:name w:val="ph"/>
    <w:basedOn w:val="DefaultParagraphFont"/>
    <w:uiPriority w:val="99"/>
    <w:rsid w:val="00FD629F"/>
    <w:rPr>
      <w:rFonts w:cs="Times New Roman"/>
    </w:rPr>
  </w:style>
  <w:style w:type="paragraph" w:styleId="BodyText">
    <w:name w:val="Body Text"/>
    <w:basedOn w:val="Normal"/>
    <w:link w:val="BodyTextChar"/>
    <w:uiPriority w:val="99"/>
    <w:semiHidden/>
    <w:unhideWhenUsed/>
    <w:locked/>
    <w:rsid w:val="005059F2"/>
    <w:pPr>
      <w:spacing w:after="120" w:line="240" w:lineRule="auto"/>
    </w:pPr>
    <w:rPr>
      <w:rFonts w:ascii="Times New Roman" w:eastAsia="Calibri" w:hAnsi="Times New Roman"/>
      <w:lang w:eastAsia="ko-KR"/>
    </w:rPr>
  </w:style>
  <w:style w:type="character" w:customStyle="1" w:styleId="BodyTextChar">
    <w:name w:val="Body Text Char"/>
    <w:basedOn w:val="DefaultParagraphFont"/>
    <w:link w:val="BodyText"/>
    <w:uiPriority w:val="99"/>
    <w:semiHidden/>
    <w:rsid w:val="005059F2"/>
    <w:rPr>
      <w:rFonts w:ascii="Times New Roman" w:eastAsia="Calibri" w:hAnsi="Times New Roman" w:cs="Times New Roman"/>
      <w:sz w:val="22"/>
      <w:szCs w:val="22"/>
      <w:lang w:eastAsia="ko-KR"/>
    </w:rPr>
  </w:style>
  <w:style w:type="character" w:customStyle="1" w:styleId="apple-converted-space">
    <w:name w:val="apple-converted-space"/>
    <w:basedOn w:val="DefaultParagraphFont"/>
    <w:rsid w:val="00761E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E6902"/>
    <w:pPr>
      <w:spacing w:after="200" w:line="276" w:lineRule="auto"/>
    </w:pPr>
    <w:rPr>
      <w:rFonts w:cs="Times New Roman"/>
      <w:sz w:val="22"/>
      <w:szCs w:val="22"/>
    </w:rPr>
  </w:style>
  <w:style w:type="paragraph" w:styleId="Heading1">
    <w:name w:val="heading 1"/>
    <w:basedOn w:val="Normal"/>
    <w:next w:val="Normal"/>
    <w:link w:val="Heading1Char"/>
    <w:uiPriority w:val="99"/>
    <w:qFormat/>
    <w:rsid w:val="00CE690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E690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E6902"/>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locked/>
    <w:rsid w:val="00CE6902"/>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locked/>
    <w:rsid w:val="00CE6902"/>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locked/>
    <w:rsid w:val="00CE6902"/>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9"/>
    <w:qFormat/>
    <w:locked/>
    <w:rsid w:val="00CE6902"/>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locked/>
    <w:rsid w:val="00CE6902"/>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9"/>
    <w:qFormat/>
    <w:locked/>
    <w:rsid w:val="00CE6902"/>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690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E690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CE6902"/>
    <w:rPr>
      <w:rFonts w:ascii="Cambria" w:hAnsi="Cambria" w:cs="Times New Roman"/>
      <w:b/>
      <w:bCs/>
      <w:color w:val="4F81BD"/>
    </w:rPr>
  </w:style>
  <w:style w:type="character" w:customStyle="1" w:styleId="Heading4Char">
    <w:name w:val="Heading 4 Char"/>
    <w:basedOn w:val="DefaultParagraphFont"/>
    <w:link w:val="Heading4"/>
    <w:uiPriority w:val="99"/>
    <w:locked/>
    <w:rsid w:val="00CE6902"/>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CE6902"/>
    <w:rPr>
      <w:rFonts w:ascii="Cambria" w:hAnsi="Cambria" w:cs="Times New Roman"/>
      <w:color w:val="243F60"/>
    </w:rPr>
  </w:style>
  <w:style w:type="character" w:customStyle="1" w:styleId="Heading6Char">
    <w:name w:val="Heading 6 Char"/>
    <w:basedOn w:val="DefaultParagraphFont"/>
    <w:link w:val="Heading6"/>
    <w:uiPriority w:val="99"/>
    <w:locked/>
    <w:rsid w:val="00CE6902"/>
    <w:rPr>
      <w:rFonts w:ascii="Cambria" w:hAnsi="Cambria" w:cs="Times New Roman"/>
      <w:i/>
      <w:iCs/>
      <w:color w:val="243F60"/>
    </w:rPr>
  </w:style>
  <w:style w:type="character" w:customStyle="1" w:styleId="Heading7Char">
    <w:name w:val="Heading 7 Char"/>
    <w:basedOn w:val="DefaultParagraphFont"/>
    <w:link w:val="Heading7"/>
    <w:uiPriority w:val="99"/>
    <w:locked/>
    <w:rsid w:val="00CE6902"/>
    <w:rPr>
      <w:rFonts w:ascii="Cambria" w:hAnsi="Cambria" w:cs="Times New Roman"/>
      <w:i/>
      <w:iCs/>
      <w:color w:val="404040"/>
    </w:rPr>
  </w:style>
  <w:style w:type="character" w:customStyle="1" w:styleId="Heading8Char">
    <w:name w:val="Heading 8 Char"/>
    <w:basedOn w:val="DefaultParagraphFont"/>
    <w:link w:val="Heading8"/>
    <w:uiPriority w:val="99"/>
    <w:locked/>
    <w:rsid w:val="00CE6902"/>
    <w:rPr>
      <w:rFonts w:ascii="Cambria" w:hAnsi="Cambria" w:cs="Times New Roman"/>
      <w:color w:val="4F81BD"/>
      <w:sz w:val="20"/>
      <w:szCs w:val="20"/>
    </w:rPr>
  </w:style>
  <w:style w:type="character" w:customStyle="1" w:styleId="Heading9Char">
    <w:name w:val="Heading 9 Char"/>
    <w:basedOn w:val="DefaultParagraphFont"/>
    <w:link w:val="Heading9"/>
    <w:uiPriority w:val="99"/>
    <w:locked/>
    <w:rsid w:val="00CE6902"/>
    <w:rPr>
      <w:rFonts w:ascii="Cambria" w:hAnsi="Cambria" w:cs="Times New Roman"/>
      <w:i/>
      <w:iCs/>
      <w:color w:val="404040"/>
      <w:sz w:val="20"/>
      <w:szCs w:val="20"/>
    </w:rPr>
  </w:style>
  <w:style w:type="paragraph" w:styleId="BalloonText">
    <w:name w:val="Balloon Text"/>
    <w:basedOn w:val="Normal"/>
    <w:link w:val="BalloonTextChar"/>
    <w:uiPriority w:val="99"/>
    <w:semiHidden/>
    <w:rsid w:val="00484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456E"/>
    <w:rPr>
      <w:rFonts w:ascii="Tahoma" w:hAnsi="Tahoma" w:cs="Tahoma"/>
      <w:sz w:val="16"/>
      <w:szCs w:val="16"/>
    </w:rPr>
  </w:style>
  <w:style w:type="paragraph" w:styleId="Title">
    <w:name w:val="Title"/>
    <w:basedOn w:val="Normal"/>
    <w:next w:val="Normal"/>
    <w:link w:val="TitleChar"/>
    <w:uiPriority w:val="99"/>
    <w:qFormat/>
    <w:rsid w:val="00CE690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CE6902"/>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CE6902"/>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CE6902"/>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CE6902"/>
    <w:rPr>
      <w:rFonts w:cs="Times New Roman"/>
      <w:i/>
      <w:iCs/>
      <w:color w:val="808080"/>
    </w:rPr>
  </w:style>
  <w:style w:type="paragraph" w:styleId="NoSpacing">
    <w:name w:val="No Spacing"/>
    <w:uiPriority w:val="99"/>
    <w:qFormat/>
    <w:rsid w:val="00CE6902"/>
    <w:rPr>
      <w:rFonts w:cs="Times New Roman"/>
      <w:sz w:val="22"/>
      <w:szCs w:val="22"/>
    </w:rPr>
  </w:style>
  <w:style w:type="character" w:styleId="Hyperlink">
    <w:name w:val="Hyperlink"/>
    <w:basedOn w:val="DefaultParagraphFont"/>
    <w:uiPriority w:val="99"/>
    <w:rsid w:val="00E90F54"/>
    <w:rPr>
      <w:rFonts w:cs="Times New Roman"/>
      <w:color w:val="0000FF"/>
      <w:u w:val="single"/>
    </w:rPr>
  </w:style>
  <w:style w:type="paragraph" w:styleId="TOCHeading">
    <w:name w:val="TOC Heading"/>
    <w:basedOn w:val="Heading1"/>
    <w:next w:val="Normal"/>
    <w:uiPriority w:val="99"/>
    <w:qFormat/>
    <w:rsid w:val="00CE6902"/>
    <w:pPr>
      <w:outlineLvl w:val="9"/>
    </w:pPr>
  </w:style>
  <w:style w:type="paragraph" w:styleId="Header">
    <w:name w:val="header"/>
    <w:basedOn w:val="Normal"/>
    <w:link w:val="HeaderChar"/>
    <w:uiPriority w:val="99"/>
    <w:semiHidden/>
    <w:rsid w:val="00EE78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E7826"/>
    <w:rPr>
      <w:rFonts w:cs="Times New Roman"/>
    </w:rPr>
  </w:style>
  <w:style w:type="paragraph" w:styleId="Footer">
    <w:name w:val="footer"/>
    <w:basedOn w:val="Normal"/>
    <w:link w:val="FooterChar"/>
    <w:uiPriority w:val="99"/>
    <w:rsid w:val="00EE782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7826"/>
    <w:rPr>
      <w:rFonts w:cs="Times New Roman"/>
    </w:rPr>
  </w:style>
  <w:style w:type="character" w:styleId="PlaceholderText">
    <w:name w:val="Placeholder Text"/>
    <w:basedOn w:val="DefaultParagraphFont"/>
    <w:uiPriority w:val="99"/>
    <w:semiHidden/>
    <w:rsid w:val="00EE7826"/>
    <w:rPr>
      <w:rFonts w:cs="Times New Roman"/>
      <w:color w:val="808080"/>
    </w:rPr>
  </w:style>
  <w:style w:type="paragraph" w:styleId="TOC1">
    <w:name w:val="toc 1"/>
    <w:basedOn w:val="Normal"/>
    <w:next w:val="Normal"/>
    <w:autoRedefine/>
    <w:uiPriority w:val="39"/>
    <w:rsid w:val="00FE5556"/>
    <w:pPr>
      <w:spacing w:after="100"/>
    </w:pPr>
  </w:style>
  <w:style w:type="paragraph" w:styleId="TOC2">
    <w:name w:val="toc 2"/>
    <w:basedOn w:val="Normal"/>
    <w:next w:val="Normal"/>
    <w:autoRedefine/>
    <w:uiPriority w:val="39"/>
    <w:rsid w:val="00FE5556"/>
    <w:pPr>
      <w:spacing w:after="100"/>
      <w:ind w:left="220"/>
    </w:pPr>
  </w:style>
  <w:style w:type="table" w:styleId="TableGrid">
    <w:name w:val="Table Grid"/>
    <w:basedOn w:val="TableNormal"/>
    <w:uiPriority w:val="99"/>
    <w:rsid w:val="00A80A7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A80A78"/>
    <w:pPr>
      <w:spacing w:after="200" w:line="276" w:lineRule="auto"/>
    </w:pPr>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CE6902"/>
    <w:pPr>
      <w:ind w:left="720"/>
      <w:contextualSpacing/>
    </w:pPr>
  </w:style>
  <w:style w:type="paragraph" w:customStyle="1" w:styleId="Default">
    <w:name w:val="Default"/>
    <w:rsid w:val="00CD2CA6"/>
    <w:pPr>
      <w:widowControl w:val="0"/>
      <w:autoSpaceDE w:val="0"/>
      <w:autoSpaceDN w:val="0"/>
      <w:adjustRightInd w:val="0"/>
      <w:spacing w:after="200" w:line="276" w:lineRule="auto"/>
    </w:pPr>
    <w:rPr>
      <w:rFonts w:cs="Times New Roman"/>
      <w:color w:val="000000"/>
      <w:sz w:val="24"/>
      <w:szCs w:val="24"/>
    </w:rPr>
  </w:style>
  <w:style w:type="paragraph" w:customStyle="1" w:styleId="CM24">
    <w:name w:val="CM24"/>
    <w:basedOn w:val="Default"/>
    <w:next w:val="Default"/>
    <w:uiPriority w:val="99"/>
    <w:rsid w:val="00CD2CA6"/>
    <w:rPr>
      <w:color w:val="auto"/>
    </w:rPr>
  </w:style>
  <w:style w:type="paragraph" w:customStyle="1" w:styleId="CM20">
    <w:name w:val="CM20"/>
    <w:basedOn w:val="Default"/>
    <w:next w:val="Default"/>
    <w:uiPriority w:val="99"/>
    <w:rsid w:val="00CD2CA6"/>
    <w:pPr>
      <w:spacing w:line="260" w:lineRule="atLeast"/>
    </w:pPr>
    <w:rPr>
      <w:color w:val="auto"/>
    </w:rPr>
  </w:style>
  <w:style w:type="paragraph" w:customStyle="1" w:styleId="CM21">
    <w:name w:val="CM21"/>
    <w:basedOn w:val="Default"/>
    <w:next w:val="Default"/>
    <w:uiPriority w:val="99"/>
    <w:rsid w:val="00CD2CA6"/>
    <w:pPr>
      <w:spacing w:line="260" w:lineRule="atLeast"/>
    </w:pPr>
    <w:rPr>
      <w:color w:val="auto"/>
    </w:rPr>
  </w:style>
  <w:style w:type="paragraph" w:styleId="TOC3">
    <w:name w:val="toc 3"/>
    <w:basedOn w:val="Normal"/>
    <w:next w:val="Normal"/>
    <w:autoRedefine/>
    <w:uiPriority w:val="39"/>
    <w:rsid w:val="0018591D"/>
    <w:pPr>
      <w:spacing w:after="100"/>
      <w:ind w:left="440"/>
    </w:pPr>
  </w:style>
  <w:style w:type="character" w:styleId="PageNumber">
    <w:name w:val="page number"/>
    <w:basedOn w:val="DefaultParagraphFont"/>
    <w:uiPriority w:val="99"/>
    <w:rsid w:val="00295242"/>
    <w:rPr>
      <w:rFonts w:cs="Times New Roman"/>
    </w:rPr>
  </w:style>
  <w:style w:type="character" w:styleId="FollowedHyperlink">
    <w:name w:val="FollowedHyperlink"/>
    <w:basedOn w:val="DefaultParagraphFont"/>
    <w:uiPriority w:val="99"/>
    <w:rsid w:val="007D3352"/>
    <w:rPr>
      <w:rFonts w:cs="Times New Roman"/>
      <w:color w:val="800080"/>
      <w:u w:val="single"/>
    </w:rPr>
  </w:style>
  <w:style w:type="paragraph" w:styleId="DocumentMap">
    <w:name w:val="Document Map"/>
    <w:basedOn w:val="Normal"/>
    <w:link w:val="DocumentMapChar"/>
    <w:uiPriority w:val="99"/>
    <w:rsid w:val="002C71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2C7195"/>
    <w:rPr>
      <w:rFonts w:ascii="Tahoma" w:hAnsi="Tahoma" w:cs="Tahoma"/>
      <w:sz w:val="16"/>
      <w:szCs w:val="16"/>
    </w:rPr>
  </w:style>
  <w:style w:type="character" w:styleId="CommentReference">
    <w:name w:val="annotation reference"/>
    <w:basedOn w:val="DefaultParagraphFont"/>
    <w:uiPriority w:val="99"/>
    <w:rsid w:val="003F31AB"/>
    <w:rPr>
      <w:rFonts w:cs="Times New Roman"/>
      <w:sz w:val="16"/>
      <w:szCs w:val="16"/>
    </w:rPr>
  </w:style>
  <w:style w:type="paragraph" w:styleId="CommentText">
    <w:name w:val="annotation text"/>
    <w:basedOn w:val="Normal"/>
    <w:link w:val="CommentTextChar"/>
    <w:uiPriority w:val="99"/>
    <w:rsid w:val="003F31AB"/>
    <w:pPr>
      <w:spacing w:line="240" w:lineRule="auto"/>
    </w:pPr>
    <w:rPr>
      <w:sz w:val="20"/>
      <w:szCs w:val="20"/>
    </w:rPr>
  </w:style>
  <w:style w:type="character" w:customStyle="1" w:styleId="CommentTextChar">
    <w:name w:val="Comment Text Char"/>
    <w:basedOn w:val="DefaultParagraphFont"/>
    <w:link w:val="CommentText"/>
    <w:uiPriority w:val="99"/>
    <w:locked/>
    <w:rsid w:val="003F31AB"/>
    <w:rPr>
      <w:rFonts w:eastAsia="Times New Roman" w:cs="Times New Roman"/>
    </w:rPr>
  </w:style>
  <w:style w:type="paragraph" w:styleId="CommentSubject">
    <w:name w:val="annotation subject"/>
    <w:basedOn w:val="CommentText"/>
    <w:next w:val="CommentText"/>
    <w:link w:val="CommentSubjectChar"/>
    <w:uiPriority w:val="99"/>
    <w:rsid w:val="003F31AB"/>
    <w:rPr>
      <w:b/>
      <w:bCs/>
    </w:rPr>
  </w:style>
  <w:style w:type="character" w:customStyle="1" w:styleId="CommentSubjectChar">
    <w:name w:val="Comment Subject Char"/>
    <w:basedOn w:val="CommentTextChar"/>
    <w:link w:val="CommentSubject"/>
    <w:uiPriority w:val="99"/>
    <w:locked/>
    <w:rsid w:val="003F31AB"/>
    <w:rPr>
      <w:rFonts w:eastAsia="Times New Roman" w:cs="Times New Roman"/>
      <w:b/>
      <w:bCs/>
    </w:rPr>
  </w:style>
  <w:style w:type="character" w:styleId="Strong">
    <w:name w:val="Strong"/>
    <w:basedOn w:val="DefaultParagraphFont"/>
    <w:uiPriority w:val="99"/>
    <w:qFormat/>
    <w:locked/>
    <w:rsid w:val="00CE6902"/>
    <w:rPr>
      <w:rFonts w:cs="Times New Roman"/>
      <w:b/>
      <w:bCs/>
    </w:rPr>
  </w:style>
  <w:style w:type="character" w:styleId="Emphasis">
    <w:name w:val="Emphasis"/>
    <w:basedOn w:val="DefaultParagraphFont"/>
    <w:uiPriority w:val="99"/>
    <w:qFormat/>
    <w:locked/>
    <w:rsid w:val="00CE6902"/>
    <w:rPr>
      <w:rFonts w:cs="Times New Roman"/>
      <w:i/>
      <w:iCs/>
    </w:rPr>
  </w:style>
  <w:style w:type="paragraph" w:styleId="PlainText">
    <w:name w:val="Plain Text"/>
    <w:basedOn w:val="Normal"/>
    <w:link w:val="PlainTextChar"/>
    <w:uiPriority w:val="99"/>
    <w:rsid w:val="004674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467496"/>
    <w:rPr>
      <w:rFonts w:ascii="Consolas" w:hAnsi="Consolas" w:cs="Times New Roman"/>
      <w:sz w:val="21"/>
      <w:szCs w:val="21"/>
    </w:rPr>
  </w:style>
  <w:style w:type="paragraph" w:styleId="NormalWeb">
    <w:name w:val="Normal (Web)"/>
    <w:basedOn w:val="Normal"/>
    <w:uiPriority w:val="99"/>
    <w:rsid w:val="00795259"/>
    <w:pPr>
      <w:spacing w:before="100" w:beforeAutospacing="1" w:after="100" w:afterAutospacing="1" w:line="240" w:lineRule="auto"/>
    </w:pPr>
    <w:rPr>
      <w:rFonts w:ascii="Times New Roman" w:hAnsi="Times New Roman"/>
      <w:sz w:val="24"/>
      <w:szCs w:val="24"/>
    </w:rPr>
  </w:style>
  <w:style w:type="paragraph" w:styleId="Caption">
    <w:name w:val="caption"/>
    <w:basedOn w:val="Normal"/>
    <w:next w:val="Normal"/>
    <w:uiPriority w:val="99"/>
    <w:qFormat/>
    <w:locked/>
    <w:rsid w:val="00CE6902"/>
    <w:pPr>
      <w:spacing w:line="240" w:lineRule="auto"/>
    </w:pPr>
    <w:rPr>
      <w:b/>
      <w:bCs/>
      <w:color w:val="4F81BD"/>
      <w:sz w:val="18"/>
      <w:szCs w:val="18"/>
    </w:rPr>
  </w:style>
  <w:style w:type="paragraph" w:styleId="Quote">
    <w:name w:val="Quote"/>
    <w:basedOn w:val="Normal"/>
    <w:next w:val="Normal"/>
    <w:link w:val="QuoteChar"/>
    <w:uiPriority w:val="99"/>
    <w:qFormat/>
    <w:rsid w:val="00CE6902"/>
    <w:rPr>
      <w:i/>
      <w:iCs/>
      <w:color w:val="000000"/>
    </w:rPr>
  </w:style>
  <w:style w:type="character" w:customStyle="1" w:styleId="QuoteChar">
    <w:name w:val="Quote Char"/>
    <w:basedOn w:val="DefaultParagraphFont"/>
    <w:link w:val="Quote"/>
    <w:uiPriority w:val="99"/>
    <w:locked/>
    <w:rsid w:val="00CE6902"/>
    <w:rPr>
      <w:rFonts w:cs="Times New Roman"/>
      <w:i/>
      <w:iCs/>
      <w:color w:val="000000"/>
    </w:rPr>
  </w:style>
  <w:style w:type="paragraph" w:styleId="IntenseQuote">
    <w:name w:val="Intense Quote"/>
    <w:basedOn w:val="Normal"/>
    <w:next w:val="Normal"/>
    <w:link w:val="IntenseQuoteChar"/>
    <w:uiPriority w:val="99"/>
    <w:qFormat/>
    <w:rsid w:val="00CE690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CE6902"/>
    <w:rPr>
      <w:rFonts w:cs="Times New Roman"/>
      <w:b/>
      <w:bCs/>
      <w:i/>
      <w:iCs/>
      <w:color w:val="4F81BD"/>
    </w:rPr>
  </w:style>
  <w:style w:type="character" w:styleId="IntenseEmphasis">
    <w:name w:val="Intense Emphasis"/>
    <w:basedOn w:val="DefaultParagraphFont"/>
    <w:uiPriority w:val="99"/>
    <w:qFormat/>
    <w:rsid w:val="00CE6902"/>
    <w:rPr>
      <w:rFonts w:cs="Times New Roman"/>
      <w:b/>
      <w:bCs/>
      <w:i/>
      <w:iCs/>
      <w:color w:val="4F81BD"/>
    </w:rPr>
  </w:style>
  <w:style w:type="character" w:styleId="SubtleReference">
    <w:name w:val="Subtle Reference"/>
    <w:basedOn w:val="DefaultParagraphFont"/>
    <w:uiPriority w:val="99"/>
    <w:qFormat/>
    <w:rsid w:val="00CE6902"/>
    <w:rPr>
      <w:rFonts w:cs="Times New Roman"/>
      <w:smallCaps/>
      <w:color w:val="C0504D"/>
      <w:u w:val="single"/>
    </w:rPr>
  </w:style>
  <w:style w:type="character" w:styleId="IntenseReference">
    <w:name w:val="Intense Reference"/>
    <w:basedOn w:val="DefaultParagraphFont"/>
    <w:uiPriority w:val="99"/>
    <w:qFormat/>
    <w:rsid w:val="00CE6902"/>
    <w:rPr>
      <w:rFonts w:cs="Times New Roman"/>
      <w:b/>
      <w:bCs/>
      <w:smallCaps/>
      <w:color w:val="C0504D"/>
      <w:spacing w:val="5"/>
      <w:u w:val="single"/>
    </w:rPr>
  </w:style>
  <w:style w:type="character" w:styleId="BookTitle">
    <w:name w:val="Book Title"/>
    <w:basedOn w:val="DefaultParagraphFont"/>
    <w:uiPriority w:val="99"/>
    <w:qFormat/>
    <w:rsid w:val="00CE6902"/>
    <w:rPr>
      <w:rFonts w:cs="Times New Roman"/>
      <w:b/>
      <w:bCs/>
      <w:smallCaps/>
      <w:spacing w:val="5"/>
    </w:rPr>
  </w:style>
  <w:style w:type="character" w:customStyle="1" w:styleId="grouplabel">
    <w:name w:val="grouplabel"/>
    <w:basedOn w:val="DefaultParagraphFont"/>
    <w:uiPriority w:val="99"/>
    <w:rsid w:val="009E4A71"/>
    <w:rPr>
      <w:rFonts w:cs="Times New Roman"/>
    </w:rPr>
  </w:style>
  <w:style w:type="character" w:customStyle="1" w:styleId="SC7233533">
    <w:name w:val="SC.7.233533"/>
    <w:basedOn w:val="DefaultParagraphFont"/>
    <w:uiPriority w:val="99"/>
    <w:rsid w:val="009E4A71"/>
    <w:rPr>
      <w:rFonts w:cs="Times New Roman"/>
      <w:color w:val="000000"/>
    </w:rPr>
  </w:style>
  <w:style w:type="paragraph" w:styleId="Revision">
    <w:name w:val="Revision"/>
    <w:hidden/>
    <w:uiPriority w:val="99"/>
    <w:semiHidden/>
    <w:rsid w:val="00F73BB7"/>
    <w:rPr>
      <w:rFonts w:cs="Times New Roman"/>
      <w:sz w:val="22"/>
      <w:szCs w:val="22"/>
    </w:rPr>
  </w:style>
  <w:style w:type="character" w:customStyle="1" w:styleId="apple-style-span">
    <w:name w:val="apple-style-span"/>
    <w:basedOn w:val="DefaultParagraphFont"/>
    <w:rsid w:val="008D48D7"/>
    <w:rPr>
      <w:rFonts w:cs="Times New Roman"/>
    </w:rPr>
  </w:style>
  <w:style w:type="character" w:customStyle="1" w:styleId="ph">
    <w:name w:val="ph"/>
    <w:basedOn w:val="DefaultParagraphFont"/>
    <w:uiPriority w:val="99"/>
    <w:rsid w:val="00FD629F"/>
    <w:rPr>
      <w:rFonts w:cs="Times New Roman"/>
    </w:rPr>
  </w:style>
  <w:style w:type="paragraph" w:styleId="BodyText">
    <w:name w:val="Body Text"/>
    <w:basedOn w:val="Normal"/>
    <w:link w:val="BodyTextChar"/>
    <w:uiPriority w:val="99"/>
    <w:semiHidden/>
    <w:unhideWhenUsed/>
    <w:locked/>
    <w:rsid w:val="005059F2"/>
    <w:pPr>
      <w:spacing w:after="120" w:line="240" w:lineRule="auto"/>
    </w:pPr>
    <w:rPr>
      <w:rFonts w:ascii="Times New Roman" w:eastAsia="Calibri" w:hAnsi="Times New Roman"/>
      <w:lang w:eastAsia="ko-KR"/>
    </w:rPr>
  </w:style>
  <w:style w:type="character" w:customStyle="1" w:styleId="BodyTextChar">
    <w:name w:val="Body Text Char"/>
    <w:basedOn w:val="DefaultParagraphFont"/>
    <w:link w:val="BodyText"/>
    <w:uiPriority w:val="99"/>
    <w:semiHidden/>
    <w:rsid w:val="005059F2"/>
    <w:rPr>
      <w:rFonts w:ascii="Times New Roman" w:eastAsia="Calibri" w:hAnsi="Times New Roman" w:cs="Times New Roman"/>
      <w:sz w:val="22"/>
      <w:szCs w:val="22"/>
      <w:lang w:eastAsia="ko-KR"/>
    </w:rPr>
  </w:style>
  <w:style w:type="character" w:customStyle="1" w:styleId="apple-converted-space">
    <w:name w:val="apple-converted-space"/>
    <w:basedOn w:val="DefaultParagraphFont"/>
    <w:rsid w:val="00761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9170">
      <w:bodyDiv w:val="1"/>
      <w:marLeft w:val="0"/>
      <w:marRight w:val="0"/>
      <w:marTop w:val="0"/>
      <w:marBottom w:val="0"/>
      <w:divBdr>
        <w:top w:val="none" w:sz="0" w:space="0" w:color="auto"/>
        <w:left w:val="none" w:sz="0" w:space="0" w:color="auto"/>
        <w:bottom w:val="none" w:sz="0" w:space="0" w:color="auto"/>
        <w:right w:val="none" w:sz="0" w:space="0" w:color="auto"/>
      </w:divBdr>
    </w:div>
    <w:div w:id="88281892">
      <w:bodyDiv w:val="1"/>
      <w:marLeft w:val="0"/>
      <w:marRight w:val="0"/>
      <w:marTop w:val="0"/>
      <w:marBottom w:val="0"/>
      <w:divBdr>
        <w:top w:val="none" w:sz="0" w:space="0" w:color="auto"/>
        <w:left w:val="none" w:sz="0" w:space="0" w:color="auto"/>
        <w:bottom w:val="none" w:sz="0" w:space="0" w:color="auto"/>
        <w:right w:val="none" w:sz="0" w:space="0" w:color="auto"/>
      </w:divBdr>
    </w:div>
    <w:div w:id="111942898">
      <w:bodyDiv w:val="1"/>
      <w:marLeft w:val="0"/>
      <w:marRight w:val="0"/>
      <w:marTop w:val="0"/>
      <w:marBottom w:val="0"/>
      <w:divBdr>
        <w:top w:val="none" w:sz="0" w:space="0" w:color="auto"/>
        <w:left w:val="none" w:sz="0" w:space="0" w:color="auto"/>
        <w:bottom w:val="none" w:sz="0" w:space="0" w:color="auto"/>
        <w:right w:val="none" w:sz="0" w:space="0" w:color="auto"/>
      </w:divBdr>
    </w:div>
    <w:div w:id="123543580">
      <w:bodyDiv w:val="1"/>
      <w:marLeft w:val="0"/>
      <w:marRight w:val="0"/>
      <w:marTop w:val="0"/>
      <w:marBottom w:val="0"/>
      <w:divBdr>
        <w:top w:val="none" w:sz="0" w:space="0" w:color="auto"/>
        <w:left w:val="none" w:sz="0" w:space="0" w:color="auto"/>
        <w:bottom w:val="none" w:sz="0" w:space="0" w:color="auto"/>
        <w:right w:val="none" w:sz="0" w:space="0" w:color="auto"/>
      </w:divBdr>
    </w:div>
    <w:div w:id="134420204">
      <w:bodyDiv w:val="1"/>
      <w:marLeft w:val="0"/>
      <w:marRight w:val="0"/>
      <w:marTop w:val="0"/>
      <w:marBottom w:val="0"/>
      <w:divBdr>
        <w:top w:val="none" w:sz="0" w:space="0" w:color="auto"/>
        <w:left w:val="none" w:sz="0" w:space="0" w:color="auto"/>
        <w:bottom w:val="none" w:sz="0" w:space="0" w:color="auto"/>
        <w:right w:val="none" w:sz="0" w:space="0" w:color="auto"/>
      </w:divBdr>
    </w:div>
    <w:div w:id="141850084">
      <w:bodyDiv w:val="1"/>
      <w:marLeft w:val="0"/>
      <w:marRight w:val="0"/>
      <w:marTop w:val="0"/>
      <w:marBottom w:val="0"/>
      <w:divBdr>
        <w:top w:val="none" w:sz="0" w:space="0" w:color="auto"/>
        <w:left w:val="none" w:sz="0" w:space="0" w:color="auto"/>
        <w:bottom w:val="none" w:sz="0" w:space="0" w:color="auto"/>
        <w:right w:val="none" w:sz="0" w:space="0" w:color="auto"/>
      </w:divBdr>
    </w:div>
    <w:div w:id="144518092">
      <w:bodyDiv w:val="1"/>
      <w:marLeft w:val="0"/>
      <w:marRight w:val="0"/>
      <w:marTop w:val="0"/>
      <w:marBottom w:val="0"/>
      <w:divBdr>
        <w:top w:val="none" w:sz="0" w:space="0" w:color="auto"/>
        <w:left w:val="none" w:sz="0" w:space="0" w:color="auto"/>
        <w:bottom w:val="none" w:sz="0" w:space="0" w:color="auto"/>
        <w:right w:val="none" w:sz="0" w:space="0" w:color="auto"/>
      </w:divBdr>
    </w:div>
    <w:div w:id="156073812">
      <w:bodyDiv w:val="1"/>
      <w:marLeft w:val="0"/>
      <w:marRight w:val="0"/>
      <w:marTop w:val="0"/>
      <w:marBottom w:val="0"/>
      <w:divBdr>
        <w:top w:val="none" w:sz="0" w:space="0" w:color="auto"/>
        <w:left w:val="none" w:sz="0" w:space="0" w:color="auto"/>
        <w:bottom w:val="none" w:sz="0" w:space="0" w:color="auto"/>
        <w:right w:val="none" w:sz="0" w:space="0" w:color="auto"/>
      </w:divBdr>
      <w:divsChild>
        <w:div w:id="1602762717">
          <w:marLeft w:val="2174"/>
          <w:marRight w:val="0"/>
          <w:marTop w:val="101"/>
          <w:marBottom w:val="0"/>
          <w:divBdr>
            <w:top w:val="none" w:sz="0" w:space="0" w:color="auto"/>
            <w:left w:val="none" w:sz="0" w:space="0" w:color="auto"/>
            <w:bottom w:val="none" w:sz="0" w:space="0" w:color="auto"/>
            <w:right w:val="none" w:sz="0" w:space="0" w:color="auto"/>
          </w:divBdr>
        </w:div>
        <w:div w:id="302928210">
          <w:marLeft w:val="2750"/>
          <w:marRight w:val="0"/>
          <w:marTop w:val="101"/>
          <w:marBottom w:val="0"/>
          <w:divBdr>
            <w:top w:val="none" w:sz="0" w:space="0" w:color="auto"/>
            <w:left w:val="none" w:sz="0" w:space="0" w:color="auto"/>
            <w:bottom w:val="none" w:sz="0" w:space="0" w:color="auto"/>
            <w:right w:val="none" w:sz="0" w:space="0" w:color="auto"/>
          </w:divBdr>
        </w:div>
        <w:div w:id="2104916140">
          <w:marLeft w:val="2750"/>
          <w:marRight w:val="0"/>
          <w:marTop w:val="101"/>
          <w:marBottom w:val="0"/>
          <w:divBdr>
            <w:top w:val="none" w:sz="0" w:space="0" w:color="auto"/>
            <w:left w:val="none" w:sz="0" w:space="0" w:color="auto"/>
            <w:bottom w:val="none" w:sz="0" w:space="0" w:color="auto"/>
            <w:right w:val="none" w:sz="0" w:space="0" w:color="auto"/>
          </w:divBdr>
        </w:div>
      </w:divsChild>
    </w:div>
    <w:div w:id="193924420">
      <w:bodyDiv w:val="1"/>
      <w:marLeft w:val="0"/>
      <w:marRight w:val="0"/>
      <w:marTop w:val="0"/>
      <w:marBottom w:val="0"/>
      <w:divBdr>
        <w:top w:val="none" w:sz="0" w:space="0" w:color="auto"/>
        <w:left w:val="none" w:sz="0" w:space="0" w:color="auto"/>
        <w:bottom w:val="none" w:sz="0" w:space="0" w:color="auto"/>
        <w:right w:val="none" w:sz="0" w:space="0" w:color="auto"/>
      </w:divBdr>
    </w:div>
    <w:div w:id="227041060">
      <w:bodyDiv w:val="1"/>
      <w:marLeft w:val="0"/>
      <w:marRight w:val="0"/>
      <w:marTop w:val="0"/>
      <w:marBottom w:val="0"/>
      <w:divBdr>
        <w:top w:val="none" w:sz="0" w:space="0" w:color="auto"/>
        <w:left w:val="none" w:sz="0" w:space="0" w:color="auto"/>
        <w:bottom w:val="none" w:sz="0" w:space="0" w:color="auto"/>
        <w:right w:val="none" w:sz="0" w:space="0" w:color="auto"/>
      </w:divBdr>
      <w:divsChild>
        <w:div w:id="988561604">
          <w:marLeft w:val="360"/>
          <w:marRight w:val="0"/>
          <w:marTop w:val="0"/>
          <w:marBottom w:val="0"/>
          <w:divBdr>
            <w:top w:val="none" w:sz="0" w:space="0" w:color="auto"/>
            <w:left w:val="none" w:sz="0" w:space="0" w:color="auto"/>
            <w:bottom w:val="none" w:sz="0" w:space="0" w:color="auto"/>
            <w:right w:val="none" w:sz="0" w:space="0" w:color="auto"/>
          </w:divBdr>
        </w:div>
        <w:div w:id="2038238287">
          <w:marLeft w:val="360"/>
          <w:marRight w:val="0"/>
          <w:marTop w:val="0"/>
          <w:marBottom w:val="0"/>
          <w:divBdr>
            <w:top w:val="none" w:sz="0" w:space="0" w:color="auto"/>
            <w:left w:val="none" w:sz="0" w:space="0" w:color="auto"/>
            <w:bottom w:val="none" w:sz="0" w:space="0" w:color="auto"/>
            <w:right w:val="none" w:sz="0" w:space="0" w:color="auto"/>
          </w:divBdr>
        </w:div>
        <w:div w:id="1534267253">
          <w:marLeft w:val="360"/>
          <w:marRight w:val="0"/>
          <w:marTop w:val="0"/>
          <w:marBottom w:val="0"/>
          <w:divBdr>
            <w:top w:val="none" w:sz="0" w:space="0" w:color="auto"/>
            <w:left w:val="none" w:sz="0" w:space="0" w:color="auto"/>
            <w:bottom w:val="none" w:sz="0" w:space="0" w:color="auto"/>
            <w:right w:val="none" w:sz="0" w:space="0" w:color="auto"/>
          </w:divBdr>
        </w:div>
      </w:divsChild>
    </w:div>
    <w:div w:id="271547398">
      <w:bodyDiv w:val="1"/>
      <w:marLeft w:val="0"/>
      <w:marRight w:val="0"/>
      <w:marTop w:val="0"/>
      <w:marBottom w:val="0"/>
      <w:divBdr>
        <w:top w:val="none" w:sz="0" w:space="0" w:color="auto"/>
        <w:left w:val="none" w:sz="0" w:space="0" w:color="auto"/>
        <w:bottom w:val="none" w:sz="0" w:space="0" w:color="auto"/>
        <w:right w:val="none" w:sz="0" w:space="0" w:color="auto"/>
      </w:divBdr>
    </w:div>
    <w:div w:id="295448832">
      <w:bodyDiv w:val="1"/>
      <w:marLeft w:val="0"/>
      <w:marRight w:val="0"/>
      <w:marTop w:val="0"/>
      <w:marBottom w:val="0"/>
      <w:divBdr>
        <w:top w:val="none" w:sz="0" w:space="0" w:color="auto"/>
        <w:left w:val="none" w:sz="0" w:space="0" w:color="auto"/>
        <w:bottom w:val="none" w:sz="0" w:space="0" w:color="auto"/>
        <w:right w:val="none" w:sz="0" w:space="0" w:color="auto"/>
      </w:divBdr>
    </w:div>
    <w:div w:id="305092046">
      <w:bodyDiv w:val="1"/>
      <w:marLeft w:val="0"/>
      <w:marRight w:val="0"/>
      <w:marTop w:val="0"/>
      <w:marBottom w:val="0"/>
      <w:divBdr>
        <w:top w:val="none" w:sz="0" w:space="0" w:color="auto"/>
        <w:left w:val="none" w:sz="0" w:space="0" w:color="auto"/>
        <w:bottom w:val="none" w:sz="0" w:space="0" w:color="auto"/>
        <w:right w:val="none" w:sz="0" w:space="0" w:color="auto"/>
      </w:divBdr>
    </w:div>
    <w:div w:id="338972949">
      <w:bodyDiv w:val="1"/>
      <w:marLeft w:val="0"/>
      <w:marRight w:val="0"/>
      <w:marTop w:val="0"/>
      <w:marBottom w:val="0"/>
      <w:divBdr>
        <w:top w:val="none" w:sz="0" w:space="0" w:color="auto"/>
        <w:left w:val="none" w:sz="0" w:space="0" w:color="auto"/>
        <w:bottom w:val="none" w:sz="0" w:space="0" w:color="auto"/>
        <w:right w:val="none" w:sz="0" w:space="0" w:color="auto"/>
      </w:divBdr>
    </w:div>
    <w:div w:id="351565947">
      <w:bodyDiv w:val="1"/>
      <w:marLeft w:val="0"/>
      <w:marRight w:val="0"/>
      <w:marTop w:val="0"/>
      <w:marBottom w:val="0"/>
      <w:divBdr>
        <w:top w:val="none" w:sz="0" w:space="0" w:color="auto"/>
        <w:left w:val="none" w:sz="0" w:space="0" w:color="auto"/>
        <w:bottom w:val="none" w:sz="0" w:space="0" w:color="auto"/>
        <w:right w:val="none" w:sz="0" w:space="0" w:color="auto"/>
      </w:divBdr>
    </w:div>
    <w:div w:id="370880910">
      <w:bodyDiv w:val="1"/>
      <w:marLeft w:val="0"/>
      <w:marRight w:val="0"/>
      <w:marTop w:val="0"/>
      <w:marBottom w:val="0"/>
      <w:divBdr>
        <w:top w:val="none" w:sz="0" w:space="0" w:color="auto"/>
        <w:left w:val="none" w:sz="0" w:space="0" w:color="auto"/>
        <w:bottom w:val="none" w:sz="0" w:space="0" w:color="auto"/>
        <w:right w:val="none" w:sz="0" w:space="0" w:color="auto"/>
      </w:divBdr>
    </w:div>
    <w:div w:id="379086766">
      <w:bodyDiv w:val="1"/>
      <w:marLeft w:val="0"/>
      <w:marRight w:val="0"/>
      <w:marTop w:val="0"/>
      <w:marBottom w:val="0"/>
      <w:divBdr>
        <w:top w:val="none" w:sz="0" w:space="0" w:color="auto"/>
        <w:left w:val="none" w:sz="0" w:space="0" w:color="auto"/>
        <w:bottom w:val="none" w:sz="0" w:space="0" w:color="auto"/>
        <w:right w:val="none" w:sz="0" w:space="0" w:color="auto"/>
      </w:divBdr>
    </w:div>
    <w:div w:id="384111833">
      <w:bodyDiv w:val="1"/>
      <w:marLeft w:val="0"/>
      <w:marRight w:val="0"/>
      <w:marTop w:val="0"/>
      <w:marBottom w:val="0"/>
      <w:divBdr>
        <w:top w:val="none" w:sz="0" w:space="0" w:color="auto"/>
        <w:left w:val="none" w:sz="0" w:space="0" w:color="auto"/>
        <w:bottom w:val="none" w:sz="0" w:space="0" w:color="auto"/>
        <w:right w:val="none" w:sz="0" w:space="0" w:color="auto"/>
      </w:divBdr>
    </w:div>
    <w:div w:id="427507554">
      <w:bodyDiv w:val="1"/>
      <w:marLeft w:val="0"/>
      <w:marRight w:val="0"/>
      <w:marTop w:val="0"/>
      <w:marBottom w:val="0"/>
      <w:divBdr>
        <w:top w:val="none" w:sz="0" w:space="0" w:color="auto"/>
        <w:left w:val="none" w:sz="0" w:space="0" w:color="auto"/>
        <w:bottom w:val="none" w:sz="0" w:space="0" w:color="auto"/>
        <w:right w:val="none" w:sz="0" w:space="0" w:color="auto"/>
      </w:divBdr>
    </w:div>
    <w:div w:id="428475698">
      <w:bodyDiv w:val="1"/>
      <w:marLeft w:val="0"/>
      <w:marRight w:val="0"/>
      <w:marTop w:val="0"/>
      <w:marBottom w:val="0"/>
      <w:divBdr>
        <w:top w:val="none" w:sz="0" w:space="0" w:color="auto"/>
        <w:left w:val="none" w:sz="0" w:space="0" w:color="auto"/>
        <w:bottom w:val="none" w:sz="0" w:space="0" w:color="auto"/>
        <w:right w:val="none" w:sz="0" w:space="0" w:color="auto"/>
      </w:divBdr>
    </w:div>
    <w:div w:id="486171395">
      <w:bodyDiv w:val="1"/>
      <w:marLeft w:val="0"/>
      <w:marRight w:val="0"/>
      <w:marTop w:val="0"/>
      <w:marBottom w:val="0"/>
      <w:divBdr>
        <w:top w:val="none" w:sz="0" w:space="0" w:color="auto"/>
        <w:left w:val="none" w:sz="0" w:space="0" w:color="auto"/>
        <w:bottom w:val="none" w:sz="0" w:space="0" w:color="auto"/>
        <w:right w:val="none" w:sz="0" w:space="0" w:color="auto"/>
      </w:divBdr>
    </w:div>
    <w:div w:id="486359145">
      <w:bodyDiv w:val="1"/>
      <w:marLeft w:val="0"/>
      <w:marRight w:val="0"/>
      <w:marTop w:val="0"/>
      <w:marBottom w:val="0"/>
      <w:divBdr>
        <w:top w:val="none" w:sz="0" w:space="0" w:color="auto"/>
        <w:left w:val="none" w:sz="0" w:space="0" w:color="auto"/>
        <w:bottom w:val="none" w:sz="0" w:space="0" w:color="auto"/>
        <w:right w:val="none" w:sz="0" w:space="0" w:color="auto"/>
      </w:divBdr>
    </w:div>
    <w:div w:id="491801850">
      <w:bodyDiv w:val="1"/>
      <w:marLeft w:val="0"/>
      <w:marRight w:val="0"/>
      <w:marTop w:val="0"/>
      <w:marBottom w:val="0"/>
      <w:divBdr>
        <w:top w:val="none" w:sz="0" w:space="0" w:color="auto"/>
        <w:left w:val="none" w:sz="0" w:space="0" w:color="auto"/>
        <w:bottom w:val="none" w:sz="0" w:space="0" w:color="auto"/>
        <w:right w:val="none" w:sz="0" w:space="0" w:color="auto"/>
      </w:divBdr>
    </w:div>
    <w:div w:id="515920774">
      <w:bodyDiv w:val="1"/>
      <w:marLeft w:val="0"/>
      <w:marRight w:val="0"/>
      <w:marTop w:val="0"/>
      <w:marBottom w:val="0"/>
      <w:divBdr>
        <w:top w:val="none" w:sz="0" w:space="0" w:color="auto"/>
        <w:left w:val="none" w:sz="0" w:space="0" w:color="auto"/>
        <w:bottom w:val="none" w:sz="0" w:space="0" w:color="auto"/>
        <w:right w:val="none" w:sz="0" w:space="0" w:color="auto"/>
      </w:divBdr>
    </w:div>
    <w:div w:id="541484642">
      <w:bodyDiv w:val="1"/>
      <w:marLeft w:val="0"/>
      <w:marRight w:val="0"/>
      <w:marTop w:val="0"/>
      <w:marBottom w:val="0"/>
      <w:divBdr>
        <w:top w:val="none" w:sz="0" w:space="0" w:color="auto"/>
        <w:left w:val="none" w:sz="0" w:space="0" w:color="auto"/>
        <w:bottom w:val="none" w:sz="0" w:space="0" w:color="auto"/>
        <w:right w:val="none" w:sz="0" w:space="0" w:color="auto"/>
      </w:divBdr>
    </w:div>
    <w:div w:id="564727349">
      <w:bodyDiv w:val="1"/>
      <w:marLeft w:val="0"/>
      <w:marRight w:val="0"/>
      <w:marTop w:val="0"/>
      <w:marBottom w:val="0"/>
      <w:divBdr>
        <w:top w:val="none" w:sz="0" w:space="0" w:color="auto"/>
        <w:left w:val="none" w:sz="0" w:space="0" w:color="auto"/>
        <w:bottom w:val="none" w:sz="0" w:space="0" w:color="auto"/>
        <w:right w:val="none" w:sz="0" w:space="0" w:color="auto"/>
      </w:divBdr>
    </w:div>
    <w:div w:id="591402270">
      <w:bodyDiv w:val="1"/>
      <w:marLeft w:val="0"/>
      <w:marRight w:val="0"/>
      <w:marTop w:val="0"/>
      <w:marBottom w:val="0"/>
      <w:divBdr>
        <w:top w:val="none" w:sz="0" w:space="0" w:color="auto"/>
        <w:left w:val="none" w:sz="0" w:space="0" w:color="auto"/>
        <w:bottom w:val="none" w:sz="0" w:space="0" w:color="auto"/>
        <w:right w:val="none" w:sz="0" w:space="0" w:color="auto"/>
      </w:divBdr>
    </w:div>
    <w:div w:id="591739933">
      <w:bodyDiv w:val="1"/>
      <w:marLeft w:val="0"/>
      <w:marRight w:val="0"/>
      <w:marTop w:val="0"/>
      <w:marBottom w:val="0"/>
      <w:divBdr>
        <w:top w:val="none" w:sz="0" w:space="0" w:color="auto"/>
        <w:left w:val="none" w:sz="0" w:space="0" w:color="auto"/>
        <w:bottom w:val="none" w:sz="0" w:space="0" w:color="auto"/>
        <w:right w:val="none" w:sz="0" w:space="0" w:color="auto"/>
      </w:divBdr>
    </w:div>
    <w:div w:id="612057006">
      <w:bodyDiv w:val="1"/>
      <w:marLeft w:val="0"/>
      <w:marRight w:val="0"/>
      <w:marTop w:val="0"/>
      <w:marBottom w:val="0"/>
      <w:divBdr>
        <w:top w:val="none" w:sz="0" w:space="0" w:color="auto"/>
        <w:left w:val="none" w:sz="0" w:space="0" w:color="auto"/>
        <w:bottom w:val="none" w:sz="0" w:space="0" w:color="auto"/>
        <w:right w:val="none" w:sz="0" w:space="0" w:color="auto"/>
      </w:divBdr>
    </w:div>
    <w:div w:id="635991241">
      <w:bodyDiv w:val="1"/>
      <w:marLeft w:val="0"/>
      <w:marRight w:val="0"/>
      <w:marTop w:val="0"/>
      <w:marBottom w:val="0"/>
      <w:divBdr>
        <w:top w:val="none" w:sz="0" w:space="0" w:color="auto"/>
        <w:left w:val="none" w:sz="0" w:space="0" w:color="auto"/>
        <w:bottom w:val="none" w:sz="0" w:space="0" w:color="auto"/>
        <w:right w:val="none" w:sz="0" w:space="0" w:color="auto"/>
      </w:divBdr>
    </w:div>
    <w:div w:id="645554601">
      <w:bodyDiv w:val="1"/>
      <w:marLeft w:val="0"/>
      <w:marRight w:val="0"/>
      <w:marTop w:val="0"/>
      <w:marBottom w:val="0"/>
      <w:divBdr>
        <w:top w:val="none" w:sz="0" w:space="0" w:color="auto"/>
        <w:left w:val="none" w:sz="0" w:space="0" w:color="auto"/>
        <w:bottom w:val="none" w:sz="0" w:space="0" w:color="auto"/>
        <w:right w:val="none" w:sz="0" w:space="0" w:color="auto"/>
      </w:divBdr>
    </w:div>
    <w:div w:id="661202681">
      <w:bodyDiv w:val="1"/>
      <w:marLeft w:val="0"/>
      <w:marRight w:val="0"/>
      <w:marTop w:val="0"/>
      <w:marBottom w:val="0"/>
      <w:divBdr>
        <w:top w:val="none" w:sz="0" w:space="0" w:color="auto"/>
        <w:left w:val="none" w:sz="0" w:space="0" w:color="auto"/>
        <w:bottom w:val="none" w:sz="0" w:space="0" w:color="auto"/>
        <w:right w:val="none" w:sz="0" w:space="0" w:color="auto"/>
      </w:divBdr>
    </w:div>
    <w:div w:id="662972637">
      <w:bodyDiv w:val="1"/>
      <w:marLeft w:val="0"/>
      <w:marRight w:val="0"/>
      <w:marTop w:val="0"/>
      <w:marBottom w:val="0"/>
      <w:divBdr>
        <w:top w:val="none" w:sz="0" w:space="0" w:color="auto"/>
        <w:left w:val="none" w:sz="0" w:space="0" w:color="auto"/>
        <w:bottom w:val="none" w:sz="0" w:space="0" w:color="auto"/>
        <w:right w:val="none" w:sz="0" w:space="0" w:color="auto"/>
      </w:divBdr>
      <w:divsChild>
        <w:div w:id="1283882988">
          <w:marLeft w:val="360"/>
          <w:marRight w:val="0"/>
          <w:marTop w:val="158"/>
          <w:marBottom w:val="0"/>
          <w:divBdr>
            <w:top w:val="none" w:sz="0" w:space="0" w:color="auto"/>
            <w:left w:val="none" w:sz="0" w:space="0" w:color="auto"/>
            <w:bottom w:val="none" w:sz="0" w:space="0" w:color="auto"/>
            <w:right w:val="none" w:sz="0" w:space="0" w:color="auto"/>
          </w:divBdr>
        </w:div>
        <w:div w:id="2027099796">
          <w:marLeft w:val="1080"/>
          <w:marRight w:val="0"/>
          <w:marTop w:val="72"/>
          <w:marBottom w:val="0"/>
          <w:divBdr>
            <w:top w:val="none" w:sz="0" w:space="0" w:color="auto"/>
            <w:left w:val="none" w:sz="0" w:space="0" w:color="auto"/>
            <w:bottom w:val="none" w:sz="0" w:space="0" w:color="auto"/>
            <w:right w:val="none" w:sz="0" w:space="0" w:color="auto"/>
          </w:divBdr>
        </w:div>
        <w:div w:id="1364402136">
          <w:marLeft w:val="1080"/>
          <w:marRight w:val="0"/>
          <w:marTop w:val="72"/>
          <w:marBottom w:val="0"/>
          <w:divBdr>
            <w:top w:val="none" w:sz="0" w:space="0" w:color="auto"/>
            <w:left w:val="none" w:sz="0" w:space="0" w:color="auto"/>
            <w:bottom w:val="none" w:sz="0" w:space="0" w:color="auto"/>
            <w:right w:val="none" w:sz="0" w:space="0" w:color="auto"/>
          </w:divBdr>
        </w:div>
        <w:div w:id="1417248134">
          <w:marLeft w:val="1080"/>
          <w:marRight w:val="0"/>
          <w:marTop w:val="72"/>
          <w:marBottom w:val="0"/>
          <w:divBdr>
            <w:top w:val="none" w:sz="0" w:space="0" w:color="auto"/>
            <w:left w:val="none" w:sz="0" w:space="0" w:color="auto"/>
            <w:bottom w:val="none" w:sz="0" w:space="0" w:color="auto"/>
            <w:right w:val="none" w:sz="0" w:space="0" w:color="auto"/>
          </w:divBdr>
        </w:div>
        <w:div w:id="337076638">
          <w:marLeft w:val="1800"/>
          <w:marRight w:val="0"/>
          <w:marTop w:val="60"/>
          <w:marBottom w:val="0"/>
          <w:divBdr>
            <w:top w:val="none" w:sz="0" w:space="0" w:color="auto"/>
            <w:left w:val="none" w:sz="0" w:space="0" w:color="auto"/>
            <w:bottom w:val="none" w:sz="0" w:space="0" w:color="auto"/>
            <w:right w:val="none" w:sz="0" w:space="0" w:color="auto"/>
          </w:divBdr>
        </w:div>
        <w:div w:id="1262103423">
          <w:marLeft w:val="1800"/>
          <w:marRight w:val="0"/>
          <w:marTop w:val="60"/>
          <w:marBottom w:val="0"/>
          <w:divBdr>
            <w:top w:val="none" w:sz="0" w:space="0" w:color="auto"/>
            <w:left w:val="none" w:sz="0" w:space="0" w:color="auto"/>
            <w:bottom w:val="none" w:sz="0" w:space="0" w:color="auto"/>
            <w:right w:val="none" w:sz="0" w:space="0" w:color="auto"/>
          </w:divBdr>
        </w:div>
        <w:div w:id="1256670415">
          <w:marLeft w:val="360"/>
          <w:marRight w:val="0"/>
          <w:marTop w:val="158"/>
          <w:marBottom w:val="0"/>
          <w:divBdr>
            <w:top w:val="none" w:sz="0" w:space="0" w:color="auto"/>
            <w:left w:val="none" w:sz="0" w:space="0" w:color="auto"/>
            <w:bottom w:val="none" w:sz="0" w:space="0" w:color="auto"/>
            <w:right w:val="none" w:sz="0" w:space="0" w:color="auto"/>
          </w:divBdr>
        </w:div>
        <w:div w:id="1604922307">
          <w:marLeft w:val="1080"/>
          <w:marRight w:val="0"/>
          <w:marTop w:val="72"/>
          <w:marBottom w:val="0"/>
          <w:divBdr>
            <w:top w:val="none" w:sz="0" w:space="0" w:color="auto"/>
            <w:left w:val="none" w:sz="0" w:space="0" w:color="auto"/>
            <w:bottom w:val="none" w:sz="0" w:space="0" w:color="auto"/>
            <w:right w:val="none" w:sz="0" w:space="0" w:color="auto"/>
          </w:divBdr>
        </w:div>
        <w:div w:id="769400293">
          <w:marLeft w:val="1800"/>
          <w:marRight w:val="0"/>
          <w:marTop w:val="72"/>
          <w:marBottom w:val="0"/>
          <w:divBdr>
            <w:top w:val="none" w:sz="0" w:space="0" w:color="auto"/>
            <w:left w:val="none" w:sz="0" w:space="0" w:color="auto"/>
            <w:bottom w:val="none" w:sz="0" w:space="0" w:color="auto"/>
            <w:right w:val="none" w:sz="0" w:space="0" w:color="auto"/>
          </w:divBdr>
        </w:div>
        <w:div w:id="57632090">
          <w:marLeft w:val="2520"/>
          <w:marRight w:val="0"/>
          <w:marTop w:val="72"/>
          <w:marBottom w:val="0"/>
          <w:divBdr>
            <w:top w:val="none" w:sz="0" w:space="0" w:color="auto"/>
            <w:left w:val="none" w:sz="0" w:space="0" w:color="auto"/>
            <w:bottom w:val="none" w:sz="0" w:space="0" w:color="auto"/>
            <w:right w:val="none" w:sz="0" w:space="0" w:color="auto"/>
          </w:divBdr>
        </w:div>
        <w:div w:id="1955402106">
          <w:marLeft w:val="2520"/>
          <w:marRight w:val="0"/>
          <w:marTop w:val="72"/>
          <w:marBottom w:val="0"/>
          <w:divBdr>
            <w:top w:val="none" w:sz="0" w:space="0" w:color="auto"/>
            <w:left w:val="none" w:sz="0" w:space="0" w:color="auto"/>
            <w:bottom w:val="none" w:sz="0" w:space="0" w:color="auto"/>
            <w:right w:val="none" w:sz="0" w:space="0" w:color="auto"/>
          </w:divBdr>
        </w:div>
        <w:div w:id="516121604">
          <w:marLeft w:val="1800"/>
          <w:marRight w:val="0"/>
          <w:marTop w:val="72"/>
          <w:marBottom w:val="0"/>
          <w:divBdr>
            <w:top w:val="none" w:sz="0" w:space="0" w:color="auto"/>
            <w:left w:val="none" w:sz="0" w:space="0" w:color="auto"/>
            <w:bottom w:val="none" w:sz="0" w:space="0" w:color="auto"/>
            <w:right w:val="none" w:sz="0" w:space="0" w:color="auto"/>
          </w:divBdr>
        </w:div>
        <w:div w:id="409893129">
          <w:marLeft w:val="1080"/>
          <w:marRight w:val="0"/>
          <w:marTop w:val="72"/>
          <w:marBottom w:val="0"/>
          <w:divBdr>
            <w:top w:val="none" w:sz="0" w:space="0" w:color="auto"/>
            <w:left w:val="none" w:sz="0" w:space="0" w:color="auto"/>
            <w:bottom w:val="none" w:sz="0" w:space="0" w:color="auto"/>
            <w:right w:val="none" w:sz="0" w:space="0" w:color="auto"/>
          </w:divBdr>
        </w:div>
        <w:div w:id="2110269526">
          <w:marLeft w:val="360"/>
          <w:marRight w:val="0"/>
          <w:marTop w:val="158"/>
          <w:marBottom w:val="0"/>
          <w:divBdr>
            <w:top w:val="none" w:sz="0" w:space="0" w:color="auto"/>
            <w:left w:val="none" w:sz="0" w:space="0" w:color="auto"/>
            <w:bottom w:val="none" w:sz="0" w:space="0" w:color="auto"/>
            <w:right w:val="none" w:sz="0" w:space="0" w:color="auto"/>
          </w:divBdr>
        </w:div>
        <w:div w:id="330256274">
          <w:marLeft w:val="1080"/>
          <w:marRight w:val="0"/>
          <w:marTop w:val="72"/>
          <w:marBottom w:val="0"/>
          <w:divBdr>
            <w:top w:val="none" w:sz="0" w:space="0" w:color="auto"/>
            <w:left w:val="none" w:sz="0" w:space="0" w:color="auto"/>
            <w:bottom w:val="none" w:sz="0" w:space="0" w:color="auto"/>
            <w:right w:val="none" w:sz="0" w:space="0" w:color="auto"/>
          </w:divBdr>
        </w:div>
        <w:div w:id="1467969438">
          <w:marLeft w:val="1080"/>
          <w:marRight w:val="0"/>
          <w:marTop w:val="72"/>
          <w:marBottom w:val="0"/>
          <w:divBdr>
            <w:top w:val="none" w:sz="0" w:space="0" w:color="auto"/>
            <w:left w:val="none" w:sz="0" w:space="0" w:color="auto"/>
            <w:bottom w:val="none" w:sz="0" w:space="0" w:color="auto"/>
            <w:right w:val="none" w:sz="0" w:space="0" w:color="auto"/>
          </w:divBdr>
        </w:div>
      </w:divsChild>
    </w:div>
    <w:div w:id="695425713">
      <w:bodyDiv w:val="1"/>
      <w:marLeft w:val="0"/>
      <w:marRight w:val="0"/>
      <w:marTop w:val="0"/>
      <w:marBottom w:val="0"/>
      <w:divBdr>
        <w:top w:val="none" w:sz="0" w:space="0" w:color="auto"/>
        <w:left w:val="none" w:sz="0" w:space="0" w:color="auto"/>
        <w:bottom w:val="none" w:sz="0" w:space="0" w:color="auto"/>
        <w:right w:val="none" w:sz="0" w:space="0" w:color="auto"/>
      </w:divBdr>
    </w:div>
    <w:div w:id="747464097">
      <w:bodyDiv w:val="1"/>
      <w:marLeft w:val="0"/>
      <w:marRight w:val="0"/>
      <w:marTop w:val="0"/>
      <w:marBottom w:val="0"/>
      <w:divBdr>
        <w:top w:val="none" w:sz="0" w:space="0" w:color="auto"/>
        <w:left w:val="none" w:sz="0" w:space="0" w:color="auto"/>
        <w:bottom w:val="none" w:sz="0" w:space="0" w:color="auto"/>
        <w:right w:val="none" w:sz="0" w:space="0" w:color="auto"/>
      </w:divBdr>
    </w:div>
    <w:div w:id="770127095">
      <w:bodyDiv w:val="1"/>
      <w:marLeft w:val="0"/>
      <w:marRight w:val="0"/>
      <w:marTop w:val="0"/>
      <w:marBottom w:val="0"/>
      <w:divBdr>
        <w:top w:val="none" w:sz="0" w:space="0" w:color="auto"/>
        <w:left w:val="none" w:sz="0" w:space="0" w:color="auto"/>
        <w:bottom w:val="none" w:sz="0" w:space="0" w:color="auto"/>
        <w:right w:val="none" w:sz="0" w:space="0" w:color="auto"/>
      </w:divBdr>
    </w:div>
    <w:div w:id="791051469">
      <w:bodyDiv w:val="1"/>
      <w:marLeft w:val="0"/>
      <w:marRight w:val="0"/>
      <w:marTop w:val="0"/>
      <w:marBottom w:val="0"/>
      <w:divBdr>
        <w:top w:val="none" w:sz="0" w:space="0" w:color="auto"/>
        <w:left w:val="none" w:sz="0" w:space="0" w:color="auto"/>
        <w:bottom w:val="none" w:sz="0" w:space="0" w:color="auto"/>
        <w:right w:val="none" w:sz="0" w:space="0" w:color="auto"/>
      </w:divBdr>
    </w:div>
    <w:div w:id="872379191">
      <w:bodyDiv w:val="1"/>
      <w:marLeft w:val="0"/>
      <w:marRight w:val="0"/>
      <w:marTop w:val="0"/>
      <w:marBottom w:val="0"/>
      <w:divBdr>
        <w:top w:val="none" w:sz="0" w:space="0" w:color="auto"/>
        <w:left w:val="none" w:sz="0" w:space="0" w:color="auto"/>
        <w:bottom w:val="none" w:sz="0" w:space="0" w:color="auto"/>
        <w:right w:val="none" w:sz="0" w:space="0" w:color="auto"/>
      </w:divBdr>
    </w:div>
    <w:div w:id="895627205">
      <w:bodyDiv w:val="1"/>
      <w:marLeft w:val="0"/>
      <w:marRight w:val="0"/>
      <w:marTop w:val="0"/>
      <w:marBottom w:val="0"/>
      <w:divBdr>
        <w:top w:val="none" w:sz="0" w:space="0" w:color="auto"/>
        <w:left w:val="none" w:sz="0" w:space="0" w:color="auto"/>
        <w:bottom w:val="none" w:sz="0" w:space="0" w:color="auto"/>
        <w:right w:val="none" w:sz="0" w:space="0" w:color="auto"/>
      </w:divBdr>
    </w:div>
    <w:div w:id="902833322">
      <w:bodyDiv w:val="1"/>
      <w:marLeft w:val="0"/>
      <w:marRight w:val="0"/>
      <w:marTop w:val="0"/>
      <w:marBottom w:val="0"/>
      <w:divBdr>
        <w:top w:val="none" w:sz="0" w:space="0" w:color="auto"/>
        <w:left w:val="none" w:sz="0" w:space="0" w:color="auto"/>
        <w:bottom w:val="none" w:sz="0" w:space="0" w:color="auto"/>
        <w:right w:val="none" w:sz="0" w:space="0" w:color="auto"/>
      </w:divBdr>
    </w:div>
    <w:div w:id="921909467">
      <w:bodyDiv w:val="1"/>
      <w:marLeft w:val="0"/>
      <w:marRight w:val="0"/>
      <w:marTop w:val="0"/>
      <w:marBottom w:val="0"/>
      <w:divBdr>
        <w:top w:val="none" w:sz="0" w:space="0" w:color="auto"/>
        <w:left w:val="none" w:sz="0" w:space="0" w:color="auto"/>
        <w:bottom w:val="none" w:sz="0" w:space="0" w:color="auto"/>
        <w:right w:val="none" w:sz="0" w:space="0" w:color="auto"/>
      </w:divBdr>
    </w:div>
    <w:div w:id="938872608">
      <w:bodyDiv w:val="1"/>
      <w:marLeft w:val="0"/>
      <w:marRight w:val="0"/>
      <w:marTop w:val="0"/>
      <w:marBottom w:val="0"/>
      <w:divBdr>
        <w:top w:val="none" w:sz="0" w:space="0" w:color="auto"/>
        <w:left w:val="none" w:sz="0" w:space="0" w:color="auto"/>
        <w:bottom w:val="none" w:sz="0" w:space="0" w:color="auto"/>
        <w:right w:val="none" w:sz="0" w:space="0" w:color="auto"/>
      </w:divBdr>
    </w:div>
    <w:div w:id="952788446">
      <w:bodyDiv w:val="1"/>
      <w:marLeft w:val="0"/>
      <w:marRight w:val="0"/>
      <w:marTop w:val="0"/>
      <w:marBottom w:val="0"/>
      <w:divBdr>
        <w:top w:val="none" w:sz="0" w:space="0" w:color="auto"/>
        <w:left w:val="none" w:sz="0" w:space="0" w:color="auto"/>
        <w:bottom w:val="none" w:sz="0" w:space="0" w:color="auto"/>
        <w:right w:val="none" w:sz="0" w:space="0" w:color="auto"/>
      </w:divBdr>
    </w:div>
    <w:div w:id="972246703">
      <w:bodyDiv w:val="1"/>
      <w:marLeft w:val="0"/>
      <w:marRight w:val="0"/>
      <w:marTop w:val="0"/>
      <w:marBottom w:val="0"/>
      <w:divBdr>
        <w:top w:val="none" w:sz="0" w:space="0" w:color="auto"/>
        <w:left w:val="none" w:sz="0" w:space="0" w:color="auto"/>
        <w:bottom w:val="none" w:sz="0" w:space="0" w:color="auto"/>
        <w:right w:val="none" w:sz="0" w:space="0" w:color="auto"/>
      </w:divBdr>
    </w:div>
    <w:div w:id="1005133484">
      <w:bodyDiv w:val="1"/>
      <w:marLeft w:val="0"/>
      <w:marRight w:val="0"/>
      <w:marTop w:val="0"/>
      <w:marBottom w:val="0"/>
      <w:divBdr>
        <w:top w:val="none" w:sz="0" w:space="0" w:color="auto"/>
        <w:left w:val="none" w:sz="0" w:space="0" w:color="auto"/>
        <w:bottom w:val="none" w:sz="0" w:space="0" w:color="auto"/>
        <w:right w:val="none" w:sz="0" w:space="0" w:color="auto"/>
      </w:divBdr>
    </w:div>
    <w:div w:id="1022628515">
      <w:bodyDiv w:val="1"/>
      <w:marLeft w:val="0"/>
      <w:marRight w:val="0"/>
      <w:marTop w:val="0"/>
      <w:marBottom w:val="0"/>
      <w:divBdr>
        <w:top w:val="none" w:sz="0" w:space="0" w:color="auto"/>
        <w:left w:val="none" w:sz="0" w:space="0" w:color="auto"/>
        <w:bottom w:val="none" w:sz="0" w:space="0" w:color="auto"/>
        <w:right w:val="none" w:sz="0" w:space="0" w:color="auto"/>
      </w:divBdr>
    </w:div>
    <w:div w:id="1028069045">
      <w:bodyDiv w:val="1"/>
      <w:marLeft w:val="0"/>
      <w:marRight w:val="0"/>
      <w:marTop w:val="0"/>
      <w:marBottom w:val="0"/>
      <w:divBdr>
        <w:top w:val="none" w:sz="0" w:space="0" w:color="auto"/>
        <w:left w:val="none" w:sz="0" w:space="0" w:color="auto"/>
        <w:bottom w:val="none" w:sz="0" w:space="0" w:color="auto"/>
        <w:right w:val="none" w:sz="0" w:space="0" w:color="auto"/>
      </w:divBdr>
      <w:divsChild>
        <w:div w:id="709497356">
          <w:marLeft w:val="374"/>
          <w:marRight w:val="0"/>
          <w:marTop w:val="0"/>
          <w:marBottom w:val="0"/>
          <w:divBdr>
            <w:top w:val="none" w:sz="0" w:space="0" w:color="auto"/>
            <w:left w:val="none" w:sz="0" w:space="0" w:color="auto"/>
            <w:bottom w:val="none" w:sz="0" w:space="0" w:color="auto"/>
            <w:right w:val="none" w:sz="0" w:space="0" w:color="auto"/>
          </w:divBdr>
        </w:div>
        <w:div w:id="1019894001">
          <w:marLeft w:val="374"/>
          <w:marRight w:val="0"/>
          <w:marTop w:val="0"/>
          <w:marBottom w:val="0"/>
          <w:divBdr>
            <w:top w:val="none" w:sz="0" w:space="0" w:color="auto"/>
            <w:left w:val="none" w:sz="0" w:space="0" w:color="auto"/>
            <w:bottom w:val="none" w:sz="0" w:space="0" w:color="auto"/>
            <w:right w:val="none" w:sz="0" w:space="0" w:color="auto"/>
          </w:divBdr>
        </w:div>
      </w:divsChild>
    </w:div>
    <w:div w:id="1098254970">
      <w:bodyDiv w:val="1"/>
      <w:marLeft w:val="0"/>
      <w:marRight w:val="0"/>
      <w:marTop w:val="0"/>
      <w:marBottom w:val="0"/>
      <w:divBdr>
        <w:top w:val="none" w:sz="0" w:space="0" w:color="auto"/>
        <w:left w:val="none" w:sz="0" w:space="0" w:color="auto"/>
        <w:bottom w:val="none" w:sz="0" w:space="0" w:color="auto"/>
        <w:right w:val="none" w:sz="0" w:space="0" w:color="auto"/>
      </w:divBdr>
    </w:div>
    <w:div w:id="1160385725">
      <w:bodyDiv w:val="1"/>
      <w:marLeft w:val="0"/>
      <w:marRight w:val="0"/>
      <w:marTop w:val="0"/>
      <w:marBottom w:val="0"/>
      <w:divBdr>
        <w:top w:val="none" w:sz="0" w:space="0" w:color="auto"/>
        <w:left w:val="none" w:sz="0" w:space="0" w:color="auto"/>
        <w:bottom w:val="none" w:sz="0" w:space="0" w:color="auto"/>
        <w:right w:val="none" w:sz="0" w:space="0" w:color="auto"/>
      </w:divBdr>
    </w:div>
    <w:div w:id="1179153233">
      <w:bodyDiv w:val="1"/>
      <w:marLeft w:val="0"/>
      <w:marRight w:val="0"/>
      <w:marTop w:val="0"/>
      <w:marBottom w:val="0"/>
      <w:divBdr>
        <w:top w:val="none" w:sz="0" w:space="0" w:color="auto"/>
        <w:left w:val="none" w:sz="0" w:space="0" w:color="auto"/>
        <w:bottom w:val="none" w:sz="0" w:space="0" w:color="auto"/>
        <w:right w:val="none" w:sz="0" w:space="0" w:color="auto"/>
      </w:divBdr>
    </w:div>
    <w:div w:id="1196307489">
      <w:bodyDiv w:val="1"/>
      <w:marLeft w:val="0"/>
      <w:marRight w:val="0"/>
      <w:marTop w:val="0"/>
      <w:marBottom w:val="0"/>
      <w:divBdr>
        <w:top w:val="none" w:sz="0" w:space="0" w:color="auto"/>
        <w:left w:val="none" w:sz="0" w:space="0" w:color="auto"/>
        <w:bottom w:val="none" w:sz="0" w:space="0" w:color="auto"/>
        <w:right w:val="none" w:sz="0" w:space="0" w:color="auto"/>
      </w:divBdr>
    </w:div>
    <w:div w:id="1198398746">
      <w:bodyDiv w:val="1"/>
      <w:marLeft w:val="0"/>
      <w:marRight w:val="0"/>
      <w:marTop w:val="0"/>
      <w:marBottom w:val="0"/>
      <w:divBdr>
        <w:top w:val="none" w:sz="0" w:space="0" w:color="auto"/>
        <w:left w:val="none" w:sz="0" w:space="0" w:color="auto"/>
        <w:bottom w:val="none" w:sz="0" w:space="0" w:color="auto"/>
        <w:right w:val="none" w:sz="0" w:space="0" w:color="auto"/>
      </w:divBdr>
    </w:div>
    <w:div w:id="1213999048">
      <w:bodyDiv w:val="1"/>
      <w:marLeft w:val="0"/>
      <w:marRight w:val="0"/>
      <w:marTop w:val="0"/>
      <w:marBottom w:val="0"/>
      <w:divBdr>
        <w:top w:val="none" w:sz="0" w:space="0" w:color="auto"/>
        <w:left w:val="none" w:sz="0" w:space="0" w:color="auto"/>
        <w:bottom w:val="none" w:sz="0" w:space="0" w:color="auto"/>
        <w:right w:val="none" w:sz="0" w:space="0" w:color="auto"/>
      </w:divBdr>
    </w:div>
    <w:div w:id="1247419234">
      <w:bodyDiv w:val="1"/>
      <w:marLeft w:val="0"/>
      <w:marRight w:val="0"/>
      <w:marTop w:val="0"/>
      <w:marBottom w:val="0"/>
      <w:divBdr>
        <w:top w:val="none" w:sz="0" w:space="0" w:color="auto"/>
        <w:left w:val="none" w:sz="0" w:space="0" w:color="auto"/>
        <w:bottom w:val="none" w:sz="0" w:space="0" w:color="auto"/>
        <w:right w:val="none" w:sz="0" w:space="0" w:color="auto"/>
      </w:divBdr>
    </w:div>
    <w:div w:id="1286931257">
      <w:bodyDiv w:val="1"/>
      <w:marLeft w:val="0"/>
      <w:marRight w:val="0"/>
      <w:marTop w:val="0"/>
      <w:marBottom w:val="0"/>
      <w:divBdr>
        <w:top w:val="none" w:sz="0" w:space="0" w:color="auto"/>
        <w:left w:val="none" w:sz="0" w:space="0" w:color="auto"/>
        <w:bottom w:val="none" w:sz="0" w:space="0" w:color="auto"/>
        <w:right w:val="none" w:sz="0" w:space="0" w:color="auto"/>
      </w:divBdr>
    </w:div>
    <w:div w:id="1314220566">
      <w:bodyDiv w:val="1"/>
      <w:marLeft w:val="0"/>
      <w:marRight w:val="0"/>
      <w:marTop w:val="0"/>
      <w:marBottom w:val="0"/>
      <w:divBdr>
        <w:top w:val="none" w:sz="0" w:space="0" w:color="auto"/>
        <w:left w:val="none" w:sz="0" w:space="0" w:color="auto"/>
        <w:bottom w:val="none" w:sz="0" w:space="0" w:color="auto"/>
        <w:right w:val="none" w:sz="0" w:space="0" w:color="auto"/>
      </w:divBdr>
    </w:div>
    <w:div w:id="1324503813">
      <w:bodyDiv w:val="1"/>
      <w:marLeft w:val="0"/>
      <w:marRight w:val="0"/>
      <w:marTop w:val="0"/>
      <w:marBottom w:val="0"/>
      <w:divBdr>
        <w:top w:val="none" w:sz="0" w:space="0" w:color="auto"/>
        <w:left w:val="none" w:sz="0" w:space="0" w:color="auto"/>
        <w:bottom w:val="none" w:sz="0" w:space="0" w:color="auto"/>
        <w:right w:val="none" w:sz="0" w:space="0" w:color="auto"/>
      </w:divBdr>
    </w:div>
    <w:div w:id="1352950610">
      <w:bodyDiv w:val="1"/>
      <w:marLeft w:val="0"/>
      <w:marRight w:val="0"/>
      <w:marTop w:val="0"/>
      <w:marBottom w:val="0"/>
      <w:divBdr>
        <w:top w:val="none" w:sz="0" w:space="0" w:color="auto"/>
        <w:left w:val="none" w:sz="0" w:space="0" w:color="auto"/>
        <w:bottom w:val="none" w:sz="0" w:space="0" w:color="auto"/>
        <w:right w:val="none" w:sz="0" w:space="0" w:color="auto"/>
      </w:divBdr>
    </w:div>
    <w:div w:id="1358237478">
      <w:bodyDiv w:val="1"/>
      <w:marLeft w:val="0"/>
      <w:marRight w:val="0"/>
      <w:marTop w:val="0"/>
      <w:marBottom w:val="0"/>
      <w:divBdr>
        <w:top w:val="none" w:sz="0" w:space="0" w:color="auto"/>
        <w:left w:val="none" w:sz="0" w:space="0" w:color="auto"/>
        <w:bottom w:val="none" w:sz="0" w:space="0" w:color="auto"/>
        <w:right w:val="none" w:sz="0" w:space="0" w:color="auto"/>
      </w:divBdr>
    </w:div>
    <w:div w:id="1363826404">
      <w:bodyDiv w:val="1"/>
      <w:marLeft w:val="0"/>
      <w:marRight w:val="0"/>
      <w:marTop w:val="0"/>
      <w:marBottom w:val="0"/>
      <w:divBdr>
        <w:top w:val="none" w:sz="0" w:space="0" w:color="auto"/>
        <w:left w:val="none" w:sz="0" w:space="0" w:color="auto"/>
        <w:bottom w:val="none" w:sz="0" w:space="0" w:color="auto"/>
        <w:right w:val="none" w:sz="0" w:space="0" w:color="auto"/>
      </w:divBdr>
    </w:div>
    <w:div w:id="1381251649">
      <w:bodyDiv w:val="1"/>
      <w:marLeft w:val="0"/>
      <w:marRight w:val="0"/>
      <w:marTop w:val="0"/>
      <w:marBottom w:val="0"/>
      <w:divBdr>
        <w:top w:val="none" w:sz="0" w:space="0" w:color="auto"/>
        <w:left w:val="none" w:sz="0" w:space="0" w:color="auto"/>
        <w:bottom w:val="none" w:sz="0" w:space="0" w:color="auto"/>
        <w:right w:val="none" w:sz="0" w:space="0" w:color="auto"/>
      </w:divBdr>
    </w:div>
    <w:div w:id="1400707748">
      <w:bodyDiv w:val="1"/>
      <w:marLeft w:val="0"/>
      <w:marRight w:val="0"/>
      <w:marTop w:val="0"/>
      <w:marBottom w:val="0"/>
      <w:divBdr>
        <w:top w:val="none" w:sz="0" w:space="0" w:color="auto"/>
        <w:left w:val="none" w:sz="0" w:space="0" w:color="auto"/>
        <w:bottom w:val="none" w:sz="0" w:space="0" w:color="auto"/>
        <w:right w:val="none" w:sz="0" w:space="0" w:color="auto"/>
      </w:divBdr>
    </w:div>
    <w:div w:id="1419062024">
      <w:bodyDiv w:val="1"/>
      <w:marLeft w:val="0"/>
      <w:marRight w:val="0"/>
      <w:marTop w:val="0"/>
      <w:marBottom w:val="0"/>
      <w:divBdr>
        <w:top w:val="none" w:sz="0" w:space="0" w:color="auto"/>
        <w:left w:val="none" w:sz="0" w:space="0" w:color="auto"/>
        <w:bottom w:val="none" w:sz="0" w:space="0" w:color="auto"/>
        <w:right w:val="none" w:sz="0" w:space="0" w:color="auto"/>
      </w:divBdr>
    </w:div>
    <w:div w:id="1428235935">
      <w:bodyDiv w:val="1"/>
      <w:marLeft w:val="0"/>
      <w:marRight w:val="0"/>
      <w:marTop w:val="0"/>
      <w:marBottom w:val="0"/>
      <w:divBdr>
        <w:top w:val="none" w:sz="0" w:space="0" w:color="auto"/>
        <w:left w:val="none" w:sz="0" w:space="0" w:color="auto"/>
        <w:bottom w:val="none" w:sz="0" w:space="0" w:color="auto"/>
        <w:right w:val="none" w:sz="0" w:space="0" w:color="auto"/>
      </w:divBdr>
    </w:div>
    <w:div w:id="1460563318">
      <w:bodyDiv w:val="1"/>
      <w:marLeft w:val="0"/>
      <w:marRight w:val="0"/>
      <w:marTop w:val="0"/>
      <w:marBottom w:val="0"/>
      <w:divBdr>
        <w:top w:val="none" w:sz="0" w:space="0" w:color="auto"/>
        <w:left w:val="none" w:sz="0" w:space="0" w:color="auto"/>
        <w:bottom w:val="none" w:sz="0" w:space="0" w:color="auto"/>
        <w:right w:val="none" w:sz="0" w:space="0" w:color="auto"/>
      </w:divBdr>
    </w:div>
    <w:div w:id="1476143272">
      <w:bodyDiv w:val="1"/>
      <w:marLeft w:val="0"/>
      <w:marRight w:val="0"/>
      <w:marTop w:val="0"/>
      <w:marBottom w:val="0"/>
      <w:divBdr>
        <w:top w:val="none" w:sz="0" w:space="0" w:color="auto"/>
        <w:left w:val="none" w:sz="0" w:space="0" w:color="auto"/>
        <w:bottom w:val="none" w:sz="0" w:space="0" w:color="auto"/>
        <w:right w:val="none" w:sz="0" w:space="0" w:color="auto"/>
      </w:divBdr>
    </w:div>
    <w:div w:id="1503082559">
      <w:bodyDiv w:val="1"/>
      <w:marLeft w:val="0"/>
      <w:marRight w:val="0"/>
      <w:marTop w:val="0"/>
      <w:marBottom w:val="0"/>
      <w:divBdr>
        <w:top w:val="none" w:sz="0" w:space="0" w:color="auto"/>
        <w:left w:val="none" w:sz="0" w:space="0" w:color="auto"/>
        <w:bottom w:val="none" w:sz="0" w:space="0" w:color="auto"/>
        <w:right w:val="none" w:sz="0" w:space="0" w:color="auto"/>
      </w:divBdr>
    </w:div>
    <w:div w:id="1518885924">
      <w:bodyDiv w:val="1"/>
      <w:marLeft w:val="0"/>
      <w:marRight w:val="0"/>
      <w:marTop w:val="0"/>
      <w:marBottom w:val="0"/>
      <w:divBdr>
        <w:top w:val="none" w:sz="0" w:space="0" w:color="auto"/>
        <w:left w:val="none" w:sz="0" w:space="0" w:color="auto"/>
        <w:bottom w:val="none" w:sz="0" w:space="0" w:color="auto"/>
        <w:right w:val="none" w:sz="0" w:space="0" w:color="auto"/>
      </w:divBdr>
      <w:divsChild>
        <w:div w:id="1346244359">
          <w:marLeft w:val="360"/>
          <w:marRight w:val="0"/>
          <w:marTop w:val="0"/>
          <w:marBottom w:val="0"/>
          <w:divBdr>
            <w:top w:val="none" w:sz="0" w:space="0" w:color="auto"/>
            <w:left w:val="none" w:sz="0" w:space="0" w:color="auto"/>
            <w:bottom w:val="none" w:sz="0" w:space="0" w:color="auto"/>
            <w:right w:val="none" w:sz="0" w:space="0" w:color="auto"/>
          </w:divBdr>
        </w:div>
        <w:div w:id="229199381">
          <w:marLeft w:val="360"/>
          <w:marRight w:val="0"/>
          <w:marTop w:val="0"/>
          <w:marBottom w:val="0"/>
          <w:divBdr>
            <w:top w:val="none" w:sz="0" w:space="0" w:color="auto"/>
            <w:left w:val="none" w:sz="0" w:space="0" w:color="auto"/>
            <w:bottom w:val="none" w:sz="0" w:space="0" w:color="auto"/>
            <w:right w:val="none" w:sz="0" w:space="0" w:color="auto"/>
          </w:divBdr>
        </w:div>
        <w:div w:id="302781180">
          <w:marLeft w:val="360"/>
          <w:marRight w:val="0"/>
          <w:marTop w:val="0"/>
          <w:marBottom w:val="0"/>
          <w:divBdr>
            <w:top w:val="none" w:sz="0" w:space="0" w:color="auto"/>
            <w:left w:val="none" w:sz="0" w:space="0" w:color="auto"/>
            <w:bottom w:val="none" w:sz="0" w:space="0" w:color="auto"/>
            <w:right w:val="none" w:sz="0" w:space="0" w:color="auto"/>
          </w:divBdr>
        </w:div>
      </w:divsChild>
    </w:div>
    <w:div w:id="1559778439">
      <w:bodyDiv w:val="1"/>
      <w:marLeft w:val="0"/>
      <w:marRight w:val="0"/>
      <w:marTop w:val="0"/>
      <w:marBottom w:val="0"/>
      <w:divBdr>
        <w:top w:val="none" w:sz="0" w:space="0" w:color="auto"/>
        <w:left w:val="none" w:sz="0" w:space="0" w:color="auto"/>
        <w:bottom w:val="none" w:sz="0" w:space="0" w:color="auto"/>
        <w:right w:val="none" w:sz="0" w:space="0" w:color="auto"/>
      </w:divBdr>
    </w:div>
    <w:div w:id="1566456770">
      <w:bodyDiv w:val="1"/>
      <w:marLeft w:val="0"/>
      <w:marRight w:val="0"/>
      <w:marTop w:val="0"/>
      <w:marBottom w:val="0"/>
      <w:divBdr>
        <w:top w:val="none" w:sz="0" w:space="0" w:color="auto"/>
        <w:left w:val="none" w:sz="0" w:space="0" w:color="auto"/>
        <w:bottom w:val="none" w:sz="0" w:space="0" w:color="auto"/>
        <w:right w:val="none" w:sz="0" w:space="0" w:color="auto"/>
      </w:divBdr>
    </w:div>
    <w:div w:id="1588029540">
      <w:bodyDiv w:val="1"/>
      <w:marLeft w:val="0"/>
      <w:marRight w:val="0"/>
      <w:marTop w:val="0"/>
      <w:marBottom w:val="0"/>
      <w:divBdr>
        <w:top w:val="none" w:sz="0" w:space="0" w:color="auto"/>
        <w:left w:val="none" w:sz="0" w:space="0" w:color="auto"/>
        <w:bottom w:val="none" w:sz="0" w:space="0" w:color="auto"/>
        <w:right w:val="none" w:sz="0" w:space="0" w:color="auto"/>
      </w:divBdr>
      <w:divsChild>
        <w:div w:id="1227839252">
          <w:marLeft w:val="1454"/>
          <w:marRight w:val="0"/>
          <w:marTop w:val="0"/>
          <w:marBottom w:val="0"/>
          <w:divBdr>
            <w:top w:val="none" w:sz="0" w:space="0" w:color="auto"/>
            <w:left w:val="none" w:sz="0" w:space="0" w:color="auto"/>
            <w:bottom w:val="none" w:sz="0" w:space="0" w:color="auto"/>
            <w:right w:val="none" w:sz="0" w:space="0" w:color="auto"/>
          </w:divBdr>
        </w:div>
        <w:div w:id="263727656">
          <w:marLeft w:val="1454"/>
          <w:marRight w:val="0"/>
          <w:marTop w:val="0"/>
          <w:marBottom w:val="0"/>
          <w:divBdr>
            <w:top w:val="none" w:sz="0" w:space="0" w:color="auto"/>
            <w:left w:val="none" w:sz="0" w:space="0" w:color="auto"/>
            <w:bottom w:val="none" w:sz="0" w:space="0" w:color="auto"/>
            <w:right w:val="none" w:sz="0" w:space="0" w:color="auto"/>
          </w:divBdr>
        </w:div>
        <w:div w:id="136456228">
          <w:marLeft w:val="1454"/>
          <w:marRight w:val="0"/>
          <w:marTop w:val="0"/>
          <w:marBottom w:val="0"/>
          <w:divBdr>
            <w:top w:val="none" w:sz="0" w:space="0" w:color="auto"/>
            <w:left w:val="none" w:sz="0" w:space="0" w:color="auto"/>
            <w:bottom w:val="none" w:sz="0" w:space="0" w:color="auto"/>
            <w:right w:val="none" w:sz="0" w:space="0" w:color="auto"/>
          </w:divBdr>
        </w:div>
        <w:div w:id="631329397">
          <w:marLeft w:val="1454"/>
          <w:marRight w:val="0"/>
          <w:marTop w:val="0"/>
          <w:marBottom w:val="0"/>
          <w:divBdr>
            <w:top w:val="none" w:sz="0" w:space="0" w:color="auto"/>
            <w:left w:val="none" w:sz="0" w:space="0" w:color="auto"/>
            <w:bottom w:val="none" w:sz="0" w:space="0" w:color="auto"/>
            <w:right w:val="none" w:sz="0" w:space="0" w:color="auto"/>
          </w:divBdr>
        </w:div>
        <w:div w:id="492453984">
          <w:marLeft w:val="1454"/>
          <w:marRight w:val="0"/>
          <w:marTop w:val="0"/>
          <w:marBottom w:val="0"/>
          <w:divBdr>
            <w:top w:val="none" w:sz="0" w:space="0" w:color="auto"/>
            <w:left w:val="none" w:sz="0" w:space="0" w:color="auto"/>
            <w:bottom w:val="none" w:sz="0" w:space="0" w:color="auto"/>
            <w:right w:val="none" w:sz="0" w:space="0" w:color="auto"/>
          </w:divBdr>
        </w:div>
        <w:div w:id="324090426">
          <w:marLeft w:val="1454"/>
          <w:marRight w:val="0"/>
          <w:marTop w:val="0"/>
          <w:marBottom w:val="0"/>
          <w:divBdr>
            <w:top w:val="none" w:sz="0" w:space="0" w:color="auto"/>
            <w:left w:val="none" w:sz="0" w:space="0" w:color="auto"/>
            <w:bottom w:val="none" w:sz="0" w:space="0" w:color="auto"/>
            <w:right w:val="none" w:sz="0" w:space="0" w:color="auto"/>
          </w:divBdr>
        </w:div>
      </w:divsChild>
    </w:div>
    <w:div w:id="1619753759">
      <w:bodyDiv w:val="1"/>
      <w:marLeft w:val="0"/>
      <w:marRight w:val="0"/>
      <w:marTop w:val="0"/>
      <w:marBottom w:val="0"/>
      <w:divBdr>
        <w:top w:val="none" w:sz="0" w:space="0" w:color="auto"/>
        <w:left w:val="none" w:sz="0" w:space="0" w:color="auto"/>
        <w:bottom w:val="none" w:sz="0" w:space="0" w:color="auto"/>
        <w:right w:val="none" w:sz="0" w:space="0" w:color="auto"/>
      </w:divBdr>
    </w:div>
    <w:div w:id="1666594924">
      <w:bodyDiv w:val="1"/>
      <w:marLeft w:val="0"/>
      <w:marRight w:val="0"/>
      <w:marTop w:val="0"/>
      <w:marBottom w:val="0"/>
      <w:divBdr>
        <w:top w:val="none" w:sz="0" w:space="0" w:color="auto"/>
        <w:left w:val="none" w:sz="0" w:space="0" w:color="auto"/>
        <w:bottom w:val="none" w:sz="0" w:space="0" w:color="auto"/>
        <w:right w:val="none" w:sz="0" w:space="0" w:color="auto"/>
      </w:divBdr>
    </w:div>
    <w:div w:id="1668442649">
      <w:bodyDiv w:val="1"/>
      <w:marLeft w:val="0"/>
      <w:marRight w:val="0"/>
      <w:marTop w:val="0"/>
      <w:marBottom w:val="0"/>
      <w:divBdr>
        <w:top w:val="none" w:sz="0" w:space="0" w:color="auto"/>
        <w:left w:val="none" w:sz="0" w:space="0" w:color="auto"/>
        <w:bottom w:val="none" w:sz="0" w:space="0" w:color="auto"/>
        <w:right w:val="none" w:sz="0" w:space="0" w:color="auto"/>
      </w:divBdr>
    </w:div>
    <w:div w:id="1671133717">
      <w:bodyDiv w:val="1"/>
      <w:marLeft w:val="0"/>
      <w:marRight w:val="0"/>
      <w:marTop w:val="0"/>
      <w:marBottom w:val="0"/>
      <w:divBdr>
        <w:top w:val="none" w:sz="0" w:space="0" w:color="auto"/>
        <w:left w:val="none" w:sz="0" w:space="0" w:color="auto"/>
        <w:bottom w:val="none" w:sz="0" w:space="0" w:color="auto"/>
        <w:right w:val="none" w:sz="0" w:space="0" w:color="auto"/>
      </w:divBdr>
    </w:div>
    <w:div w:id="1784760526">
      <w:bodyDiv w:val="1"/>
      <w:marLeft w:val="0"/>
      <w:marRight w:val="0"/>
      <w:marTop w:val="0"/>
      <w:marBottom w:val="0"/>
      <w:divBdr>
        <w:top w:val="none" w:sz="0" w:space="0" w:color="auto"/>
        <w:left w:val="none" w:sz="0" w:space="0" w:color="auto"/>
        <w:bottom w:val="none" w:sz="0" w:space="0" w:color="auto"/>
        <w:right w:val="none" w:sz="0" w:space="0" w:color="auto"/>
      </w:divBdr>
    </w:div>
    <w:div w:id="1785731099">
      <w:bodyDiv w:val="1"/>
      <w:marLeft w:val="0"/>
      <w:marRight w:val="0"/>
      <w:marTop w:val="0"/>
      <w:marBottom w:val="0"/>
      <w:divBdr>
        <w:top w:val="none" w:sz="0" w:space="0" w:color="auto"/>
        <w:left w:val="none" w:sz="0" w:space="0" w:color="auto"/>
        <w:bottom w:val="none" w:sz="0" w:space="0" w:color="auto"/>
        <w:right w:val="none" w:sz="0" w:space="0" w:color="auto"/>
      </w:divBdr>
    </w:div>
    <w:div w:id="1792700178">
      <w:bodyDiv w:val="1"/>
      <w:marLeft w:val="0"/>
      <w:marRight w:val="0"/>
      <w:marTop w:val="0"/>
      <w:marBottom w:val="0"/>
      <w:divBdr>
        <w:top w:val="none" w:sz="0" w:space="0" w:color="auto"/>
        <w:left w:val="none" w:sz="0" w:space="0" w:color="auto"/>
        <w:bottom w:val="none" w:sz="0" w:space="0" w:color="auto"/>
        <w:right w:val="none" w:sz="0" w:space="0" w:color="auto"/>
      </w:divBdr>
    </w:div>
    <w:div w:id="1804807843">
      <w:bodyDiv w:val="1"/>
      <w:marLeft w:val="0"/>
      <w:marRight w:val="0"/>
      <w:marTop w:val="0"/>
      <w:marBottom w:val="0"/>
      <w:divBdr>
        <w:top w:val="none" w:sz="0" w:space="0" w:color="auto"/>
        <w:left w:val="none" w:sz="0" w:space="0" w:color="auto"/>
        <w:bottom w:val="none" w:sz="0" w:space="0" w:color="auto"/>
        <w:right w:val="none" w:sz="0" w:space="0" w:color="auto"/>
      </w:divBdr>
    </w:div>
    <w:div w:id="1808431191">
      <w:bodyDiv w:val="1"/>
      <w:marLeft w:val="0"/>
      <w:marRight w:val="0"/>
      <w:marTop w:val="0"/>
      <w:marBottom w:val="0"/>
      <w:divBdr>
        <w:top w:val="none" w:sz="0" w:space="0" w:color="auto"/>
        <w:left w:val="none" w:sz="0" w:space="0" w:color="auto"/>
        <w:bottom w:val="none" w:sz="0" w:space="0" w:color="auto"/>
        <w:right w:val="none" w:sz="0" w:space="0" w:color="auto"/>
      </w:divBdr>
    </w:div>
    <w:div w:id="1874952149">
      <w:bodyDiv w:val="1"/>
      <w:marLeft w:val="0"/>
      <w:marRight w:val="0"/>
      <w:marTop w:val="0"/>
      <w:marBottom w:val="0"/>
      <w:divBdr>
        <w:top w:val="none" w:sz="0" w:space="0" w:color="auto"/>
        <w:left w:val="none" w:sz="0" w:space="0" w:color="auto"/>
        <w:bottom w:val="none" w:sz="0" w:space="0" w:color="auto"/>
        <w:right w:val="none" w:sz="0" w:space="0" w:color="auto"/>
      </w:divBdr>
    </w:div>
    <w:div w:id="1877622478">
      <w:bodyDiv w:val="1"/>
      <w:marLeft w:val="0"/>
      <w:marRight w:val="0"/>
      <w:marTop w:val="0"/>
      <w:marBottom w:val="0"/>
      <w:divBdr>
        <w:top w:val="none" w:sz="0" w:space="0" w:color="auto"/>
        <w:left w:val="none" w:sz="0" w:space="0" w:color="auto"/>
        <w:bottom w:val="none" w:sz="0" w:space="0" w:color="auto"/>
        <w:right w:val="none" w:sz="0" w:space="0" w:color="auto"/>
      </w:divBdr>
    </w:div>
    <w:div w:id="1881278245">
      <w:marLeft w:val="0"/>
      <w:marRight w:val="0"/>
      <w:marTop w:val="0"/>
      <w:marBottom w:val="0"/>
      <w:divBdr>
        <w:top w:val="none" w:sz="0" w:space="0" w:color="auto"/>
        <w:left w:val="none" w:sz="0" w:space="0" w:color="auto"/>
        <w:bottom w:val="none" w:sz="0" w:space="0" w:color="auto"/>
        <w:right w:val="none" w:sz="0" w:space="0" w:color="auto"/>
      </w:divBdr>
    </w:div>
    <w:div w:id="1881278246">
      <w:marLeft w:val="0"/>
      <w:marRight w:val="0"/>
      <w:marTop w:val="0"/>
      <w:marBottom w:val="0"/>
      <w:divBdr>
        <w:top w:val="none" w:sz="0" w:space="0" w:color="auto"/>
        <w:left w:val="none" w:sz="0" w:space="0" w:color="auto"/>
        <w:bottom w:val="none" w:sz="0" w:space="0" w:color="auto"/>
        <w:right w:val="none" w:sz="0" w:space="0" w:color="auto"/>
      </w:divBdr>
    </w:div>
    <w:div w:id="1881278247">
      <w:marLeft w:val="0"/>
      <w:marRight w:val="0"/>
      <w:marTop w:val="0"/>
      <w:marBottom w:val="0"/>
      <w:divBdr>
        <w:top w:val="none" w:sz="0" w:space="0" w:color="auto"/>
        <w:left w:val="none" w:sz="0" w:space="0" w:color="auto"/>
        <w:bottom w:val="none" w:sz="0" w:space="0" w:color="auto"/>
        <w:right w:val="none" w:sz="0" w:space="0" w:color="auto"/>
      </w:divBdr>
    </w:div>
    <w:div w:id="1881278248">
      <w:marLeft w:val="0"/>
      <w:marRight w:val="0"/>
      <w:marTop w:val="0"/>
      <w:marBottom w:val="0"/>
      <w:divBdr>
        <w:top w:val="none" w:sz="0" w:space="0" w:color="auto"/>
        <w:left w:val="none" w:sz="0" w:space="0" w:color="auto"/>
        <w:bottom w:val="none" w:sz="0" w:space="0" w:color="auto"/>
        <w:right w:val="none" w:sz="0" w:space="0" w:color="auto"/>
      </w:divBdr>
    </w:div>
    <w:div w:id="1881278249">
      <w:marLeft w:val="0"/>
      <w:marRight w:val="0"/>
      <w:marTop w:val="0"/>
      <w:marBottom w:val="0"/>
      <w:divBdr>
        <w:top w:val="none" w:sz="0" w:space="0" w:color="auto"/>
        <w:left w:val="none" w:sz="0" w:space="0" w:color="auto"/>
        <w:bottom w:val="none" w:sz="0" w:space="0" w:color="auto"/>
        <w:right w:val="none" w:sz="0" w:space="0" w:color="auto"/>
      </w:divBdr>
    </w:div>
    <w:div w:id="1881278250">
      <w:marLeft w:val="0"/>
      <w:marRight w:val="0"/>
      <w:marTop w:val="0"/>
      <w:marBottom w:val="0"/>
      <w:divBdr>
        <w:top w:val="none" w:sz="0" w:space="0" w:color="auto"/>
        <w:left w:val="none" w:sz="0" w:space="0" w:color="auto"/>
        <w:bottom w:val="none" w:sz="0" w:space="0" w:color="auto"/>
        <w:right w:val="none" w:sz="0" w:space="0" w:color="auto"/>
      </w:divBdr>
    </w:div>
    <w:div w:id="1881278251">
      <w:marLeft w:val="0"/>
      <w:marRight w:val="0"/>
      <w:marTop w:val="0"/>
      <w:marBottom w:val="0"/>
      <w:divBdr>
        <w:top w:val="none" w:sz="0" w:space="0" w:color="auto"/>
        <w:left w:val="none" w:sz="0" w:space="0" w:color="auto"/>
        <w:bottom w:val="none" w:sz="0" w:space="0" w:color="auto"/>
        <w:right w:val="none" w:sz="0" w:space="0" w:color="auto"/>
      </w:divBdr>
    </w:div>
    <w:div w:id="1881278252">
      <w:marLeft w:val="0"/>
      <w:marRight w:val="0"/>
      <w:marTop w:val="0"/>
      <w:marBottom w:val="0"/>
      <w:divBdr>
        <w:top w:val="none" w:sz="0" w:space="0" w:color="auto"/>
        <w:left w:val="none" w:sz="0" w:space="0" w:color="auto"/>
        <w:bottom w:val="none" w:sz="0" w:space="0" w:color="auto"/>
        <w:right w:val="none" w:sz="0" w:space="0" w:color="auto"/>
      </w:divBdr>
    </w:div>
    <w:div w:id="1881278253">
      <w:marLeft w:val="0"/>
      <w:marRight w:val="0"/>
      <w:marTop w:val="0"/>
      <w:marBottom w:val="0"/>
      <w:divBdr>
        <w:top w:val="none" w:sz="0" w:space="0" w:color="auto"/>
        <w:left w:val="none" w:sz="0" w:space="0" w:color="auto"/>
        <w:bottom w:val="none" w:sz="0" w:space="0" w:color="auto"/>
        <w:right w:val="none" w:sz="0" w:space="0" w:color="auto"/>
      </w:divBdr>
    </w:div>
    <w:div w:id="1881278254">
      <w:marLeft w:val="0"/>
      <w:marRight w:val="0"/>
      <w:marTop w:val="0"/>
      <w:marBottom w:val="0"/>
      <w:divBdr>
        <w:top w:val="none" w:sz="0" w:space="0" w:color="auto"/>
        <w:left w:val="none" w:sz="0" w:space="0" w:color="auto"/>
        <w:bottom w:val="none" w:sz="0" w:space="0" w:color="auto"/>
        <w:right w:val="none" w:sz="0" w:space="0" w:color="auto"/>
      </w:divBdr>
    </w:div>
    <w:div w:id="1881278255">
      <w:marLeft w:val="0"/>
      <w:marRight w:val="0"/>
      <w:marTop w:val="0"/>
      <w:marBottom w:val="0"/>
      <w:divBdr>
        <w:top w:val="none" w:sz="0" w:space="0" w:color="auto"/>
        <w:left w:val="none" w:sz="0" w:space="0" w:color="auto"/>
        <w:bottom w:val="none" w:sz="0" w:space="0" w:color="auto"/>
        <w:right w:val="none" w:sz="0" w:space="0" w:color="auto"/>
      </w:divBdr>
    </w:div>
    <w:div w:id="1881278256">
      <w:marLeft w:val="0"/>
      <w:marRight w:val="0"/>
      <w:marTop w:val="0"/>
      <w:marBottom w:val="0"/>
      <w:divBdr>
        <w:top w:val="none" w:sz="0" w:space="0" w:color="auto"/>
        <w:left w:val="none" w:sz="0" w:space="0" w:color="auto"/>
        <w:bottom w:val="none" w:sz="0" w:space="0" w:color="auto"/>
        <w:right w:val="none" w:sz="0" w:space="0" w:color="auto"/>
      </w:divBdr>
    </w:div>
    <w:div w:id="1881278257">
      <w:marLeft w:val="0"/>
      <w:marRight w:val="0"/>
      <w:marTop w:val="0"/>
      <w:marBottom w:val="0"/>
      <w:divBdr>
        <w:top w:val="none" w:sz="0" w:space="0" w:color="auto"/>
        <w:left w:val="none" w:sz="0" w:space="0" w:color="auto"/>
        <w:bottom w:val="none" w:sz="0" w:space="0" w:color="auto"/>
        <w:right w:val="none" w:sz="0" w:space="0" w:color="auto"/>
      </w:divBdr>
    </w:div>
    <w:div w:id="1881278258">
      <w:marLeft w:val="0"/>
      <w:marRight w:val="0"/>
      <w:marTop w:val="0"/>
      <w:marBottom w:val="0"/>
      <w:divBdr>
        <w:top w:val="none" w:sz="0" w:space="0" w:color="auto"/>
        <w:left w:val="none" w:sz="0" w:space="0" w:color="auto"/>
        <w:bottom w:val="none" w:sz="0" w:space="0" w:color="auto"/>
        <w:right w:val="none" w:sz="0" w:space="0" w:color="auto"/>
      </w:divBdr>
    </w:div>
    <w:div w:id="1881278259">
      <w:marLeft w:val="0"/>
      <w:marRight w:val="0"/>
      <w:marTop w:val="0"/>
      <w:marBottom w:val="0"/>
      <w:divBdr>
        <w:top w:val="none" w:sz="0" w:space="0" w:color="auto"/>
        <w:left w:val="none" w:sz="0" w:space="0" w:color="auto"/>
        <w:bottom w:val="none" w:sz="0" w:space="0" w:color="auto"/>
        <w:right w:val="none" w:sz="0" w:space="0" w:color="auto"/>
      </w:divBdr>
    </w:div>
    <w:div w:id="1881278260">
      <w:marLeft w:val="0"/>
      <w:marRight w:val="0"/>
      <w:marTop w:val="0"/>
      <w:marBottom w:val="0"/>
      <w:divBdr>
        <w:top w:val="none" w:sz="0" w:space="0" w:color="auto"/>
        <w:left w:val="none" w:sz="0" w:space="0" w:color="auto"/>
        <w:bottom w:val="none" w:sz="0" w:space="0" w:color="auto"/>
        <w:right w:val="none" w:sz="0" w:space="0" w:color="auto"/>
      </w:divBdr>
    </w:div>
    <w:div w:id="1881278261">
      <w:marLeft w:val="0"/>
      <w:marRight w:val="0"/>
      <w:marTop w:val="0"/>
      <w:marBottom w:val="0"/>
      <w:divBdr>
        <w:top w:val="none" w:sz="0" w:space="0" w:color="auto"/>
        <w:left w:val="none" w:sz="0" w:space="0" w:color="auto"/>
        <w:bottom w:val="none" w:sz="0" w:space="0" w:color="auto"/>
        <w:right w:val="none" w:sz="0" w:space="0" w:color="auto"/>
      </w:divBdr>
    </w:div>
    <w:div w:id="1881278262">
      <w:marLeft w:val="0"/>
      <w:marRight w:val="0"/>
      <w:marTop w:val="0"/>
      <w:marBottom w:val="0"/>
      <w:divBdr>
        <w:top w:val="none" w:sz="0" w:space="0" w:color="auto"/>
        <w:left w:val="none" w:sz="0" w:space="0" w:color="auto"/>
        <w:bottom w:val="none" w:sz="0" w:space="0" w:color="auto"/>
        <w:right w:val="none" w:sz="0" w:space="0" w:color="auto"/>
      </w:divBdr>
    </w:div>
    <w:div w:id="1881278263">
      <w:marLeft w:val="0"/>
      <w:marRight w:val="0"/>
      <w:marTop w:val="0"/>
      <w:marBottom w:val="0"/>
      <w:divBdr>
        <w:top w:val="none" w:sz="0" w:space="0" w:color="auto"/>
        <w:left w:val="none" w:sz="0" w:space="0" w:color="auto"/>
        <w:bottom w:val="none" w:sz="0" w:space="0" w:color="auto"/>
        <w:right w:val="none" w:sz="0" w:space="0" w:color="auto"/>
      </w:divBdr>
    </w:div>
    <w:div w:id="1881278264">
      <w:marLeft w:val="0"/>
      <w:marRight w:val="0"/>
      <w:marTop w:val="0"/>
      <w:marBottom w:val="0"/>
      <w:divBdr>
        <w:top w:val="none" w:sz="0" w:space="0" w:color="auto"/>
        <w:left w:val="none" w:sz="0" w:space="0" w:color="auto"/>
        <w:bottom w:val="none" w:sz="0" w:space="0" w:color="auto"/>
        <w:right w:val="none" w:sz="0" w:space="0" w:color="auto"/>
      </w:divBdr>
    </w:div>
    <w:div w:id="1881278265">
      <w:marLeft w:val="0"/>
      <w:marRight w:val="0"/>
      <w:marTop w:val="0"/>
      <w:marBottom w:val="0"/>
      <w:divBdr>
        <w:top w:val="none" w:sz="0" w:space="0" w:color="auto"/>
        <w:left w:val="none" w:sz="0" w:space="0" w:color="auto"/>
        <w:bottom w:val="none" w:sz="0" w:space="0" w:color="auto"/>
        <w:right w:val="none" w:sz="0" w:space="0" w:color="auto"/>
      </w:divBdr>
    </w:div>
    <w:div w:id="1881278266">
      <w:marLeft w:val="0"/>
      <w:marRight w:val="0"/>
      <w:marTop w:val="0"/>
      <w:marBottom w:val="0"/>
      <w:divBdr>
        <w:top w:val="none" w:sz="0" w:space="0" w:color="auto"/>
        <w:left w:val="none" w:sz="0" w:space="0" w:color="auto"/>
        <w:bottom w:val="none" w:sz="0" w:space="0" w:color="auto"/>
        <w:right w:val="none" w:sz="0" w:space="0" w:color="auto"/>
      </w:divBdr>
    </w:div>
    <w:div w:id="1881278267">
      <w:marLeft w:val="0"/>
      <w:marRight w:val="0"/>
      <w:marTop w:val="0"/>
      <w:marBottom w:val="0"/>
      <w:divBdr>
        <w:top w:val="none" w:sz="0" w:space="0" w:color="auto"/>
        <w:left w:val="none" w:sz="0" w:space="0" w:color="auto"/>
        <w:bottom w:val="none" w:sz="0" w:space="0" w:color="auto"/>
        <w:right w:val="none" w:sz="0" w:space="0" w:color="auto"/>
      </w:divBdr>
    </w:div>
    <w:div w:id="1881278268">
      <w:marLeft w:val="0"/>
      <w:marRight w:val="0"/>
      <w:marTop w:val="0"/>
      <w:marBottom w:val="0"/>
      <w:divBdr>
        <w:top w:val="none" w:sz="0" w:space="0" w:color="auto"/>
        <w:left w:val="none" w:sz="0" w:space="0" w:color="auto"/>
        <w:bottom w:val="none" w:sz="0" w:space="0" w:color="auto"/>
        <w:right w:val="none" w:sz="0" w:space="0" w:color="auto"/>
      </w:divBdr>
    </w:div>
    <w:div w:id="1881278269">
      <w:marLeft w:val="0"/>
      <w:marRight w:val="0"/>
      <w:marTop w:val="0"/>
      <w:marBottom w:val="0"/>
      <w:divBdr>
        <w:top w:val="none" w:sz="0" w:space="0" w:color="auto"/>
        <w:left w:val="none" w:sz="0" w:space="0" w:color="auto"/>
        <w:bottom w:val="none" w:sz="0" w:space="0" w:color="auto"/>
        <w:right w:val="none" w:sz="0" w:space="0" w:color="auto"/>
      </w:divBdr>
    </w:div>
    <w:div w:id="1881278270">
      <w:marLeft w:val="0"/>
      <w:marRight w:val="0"/>
      <w:marTop w:val="0"/>
      <w:marBottom w:val="0"/>
      <w:divBdr>
        <w:top w:val="none" w:sz="0" w:space="0" w:color="auto"/>
        <w:left w:val="none" w:sz="0" w:space="0" w:color="auto"/>
        <w:bottom w:val="none" w:sz="0" w:space="0" w:color="auto"/>
        <w:right w:val="none" w:sz="0" w:space="0" w:color="auto"/>
      </w:divBdr>
    </w:div>
    <w:div w:id="1881278271">
      <w:marLeft w:val="0"/>
      <w:marRight w:val="0"/>
      <w:marTop w:val="0"/>
      <w:marBottom w:val="0"/>
      <w:divBdr>
        <w:top w:val="none" w:sz="0" w:space="0" w:color="auto"/>
        <w:left w:val="none" w:sz="0" w:space="0" w:color="auto"/>
        <w:bottom w:val="none" w:sz="0" w:space="0" w:color="auto"/>
        <w:right w:val="none" w:sz="0" w:space="0" w:color="auto"/>
      </w:divBdr>
    </w:div>
    <w:div w:id="1881278272">
      <w:marLeft w:val="0"/>
      <w:marRight w:val="0"/>
      <w:marTop w:val="0"/>
      <w:marBottom w:val="0"/>
      <w:divBdr>
        <w:top w:val="none" w:sz="0" w:space="0" w:color="auto"/>
        <w:left w:val="none" w:sz="0" w:space="0" w:color="auto"/>
        <w:bottom w:val="none" w:sz="0" w:space="0" w:color="auto"/>
        <w:right w:val="none" w:sz="0" w:space="0" w:color="auto"/>
      </w:divBdr>
    </w:div>
    <w:div w:id="1881278273">
      <w:marLeft w:val="0"/>
      <w:marRight w:val="0"/>
      <w:marTop w:val="0"/>
      <w:marBottom w:val="0"/>
      <w:divBdr>
        <w:top w:val="none" w:sz="0" w:space="0" w:color="auto"/>
        <w:left w:val="none" w:sz="0" w:space="0" w:color="auto"/>
        <w:bottom w:val="none" w:sz="0" w:space="0" w:color="auto"/>
        <w:right w:val="none" w:sz="0" w:space="0" w:color="auto"/>
      </w:divBdr>
    </w:div>
    <w:div w:id="1881278274">
      <w:marLeft w:val="0"/>
      <w:marRight w:val="0"/>
      <w:marTop w:val="0"/>
      <w:marBottom w:val="0"/>
      <w:divBdr>
        <w:top w:val="none" w:sz="0" w:space="0" w:color="auto"/>
        <w:left w:val="none" w:sz="0" w:space="0" w:color="auto"/>
        <w:bottom w:val="none" w:sz="0" w:space="0" w:color="auto"/>
        <w:right w:val="none" w:sz="0" w:space="0" w:color="auto"/>
      </w:divBdr>
    </w:div>
    <w:div w:id="1881278275">
      <w:marLeft w:val="0"/>
      <w:marRight w:val="0"/>
      <w:marTop w:val="0"/>
      <w:marBottom w:val="0"/>
      <w:divBdr>
        <w:top w:val="none" w:sz="0" w:space="0" w:color="auto"/>
        <w:left w:val="none" w:sz="0" w:space="0" w:color="auto"/>
        <w:bottom w:val="none" w:sz="0" w:space="0" w:color="auto"/>
        <w:right w:val="none" w:sz="0" w:space="0" w:color="auto"/>
      </w:divBdr>
    </w:div>
    <w:div w:id="1881278276">
      <w:marLeft w:val="0"/>
      <w:marRight w:val="0"/>
      <w:marTop w:val="0"/>
      <w:marBottom w:val="0"/>
      <w:divBdr>
        <w:top w:val="none" w:sz="0" w:space="0" w:color="auto"/>
        <w:left w:val="none" w:sz="0" w:space="0" w:color="auto"/>
        <w:bottom w:val="none" w:sz="0" w:space="0" w:color="auto"/>
        <w:right w:val="none" w:sz="0" w:space="0" w:color="auto"/>
      </w:divBdr>
    </w:div>
    <w:div w:id="1881278277">
      <w:marLeft w:val="0"/>
      <w:marRight w:val="0"/>
      <w:marTop w:val="0"/>
      <w:marBottom w:val="0"/>
      <w:divBdr>
        <w:top w:val="none" w:sz="0" w:space="0" w:color="auto"/>
        <w:left w:val="none" w:sz="0" w:space="0" w:color="auto"/>
        <w:bottom w:val="none" w:sz="0" w:space="0" w:color="auto"/>
        <w:right w:val="none" w:sz="0" w:space="0" w:color="auto"/>
      </w:divBdr>
    </w:div>
    <w:div w:id="1881278278">
      <w:marLeft w:val="0"/>
      <w:marRight w:val="0"/>
      <w:marTop w:val="0"/>
      <w:marBottom w:val="0"/>
      <w:divBdr>
        <w:top w:val="none" w:sz="0" w:space="0" w:color="auto"/>
        <w:left w:val="none" w:sz="0" w:space="0" w:color="auto"/>
        <w:bottom w:val="none" w:sz="0" w:space="0" w:color="auto"/>
        <w:right w:val="none" w:sz="0" w:space="0" w:color="auto"/>
      </w:divBdr>
    </w:div>
    <w:div w:id="1881278279">
      <w:marLeft w:val="0"/>
      <w:marRight w:val="0"/>
      <w:marTop w:val="0"/>
      <w:marBottom w:val="0"/>
      <w:divBdr>
        <w:top w:val="none" w:sz="0" w:space="0" w:color="auto"/>
        <w:left w:val="none" w:sz="0" w:space="0" w:color="auto"/>
        <w:bottom w:val="none" w:sz="0" w:space="0" w:color="auto"/>
        <w:right w:val="none" w:sz="0" w:space="0" w:color="auto"/>
      </w:divBdr>
    </w:div>
    <w:div w:id="1881278280">
      <w:marLeft w:val="0"/>
      <w:marRight w:val="0"/>
      <w:marTop w:val="0"/>
      <w:marBottom w:val="0"/>
      <w:divBdr>
        <w:top w:val="none" w:sz="0" w:space="0" w:color="auto"/>
        <w:left w:val="none" w:sz="0" w:space="0" w:color="auto"/>
        <w:bottom w:val="none" w:sz="0" w:space="0" w:color="auto"/>
        <w:right w:val="none" w:sz="0" w:space="0" w:color="auto"/>
      </w:divBdr>
    </w:div>
    <w:div w:id="1881278281">
      <w:marLeft w:val="0"/>
      <w:marRight w:val="0"/>
      <w:marTop w:val="0"/>
      <w:marBottom w:val="0"/>
      <w:divBdr>
        <w:top w:val="none" w:sz="0" w:space="0" w:color="auto"/>
        <w:left w:val="none" w:sz="0" w:space="0" w:color="auto"/>
        <w:bottom w:val="none" w:sz="0" w:space="0" w:color="auto"/>
        <w:right w:val="none" w:sz="0" w:space="0" w:color="auto"/>
      </w:divBdr>
    </w:div>
    <w:div w:id="1881278282">
      <w:marLeft w:val="0"/>
      <w:marRight w:val="0"/>
      <w:marTop w:val="0"/>
      <w:marBottom w:val="0"/>
      <w:divBdr>
        <w:top w:val="none" w:sz="0" w:space="0" w:color="auto"/>
        <w:left w:val="none" w:sz="0" w:space="0" w:color="auto"/>
        <w:bottom w:val="none" w:sz="0" w:space="0" w:color="auto"/>
        <w:right w:val="none" w:sz="0" w:space="0" w:color="auto"/>
      </w:divBdr>
    </w:div>
    <w:div w:id="1881278283">
      <w:marLeft w:val="0"/>
      <w:marRight w:val="0"/>
      <w:marTop w:val="0"/>
      <w:marBottom w:val="0"/>
      <w:divBdr>
        <w:top w:val="none" w:sz="0" w:space="0" w:color="auto"/>
        <w:left w:val="none" w:sz="0" w:space="0" w:color="auto"/>
        <w:bottom w:val="none" w:sz="0" w:space="0" w:color="auto"/>
        <w:right w:val="none" w:sz="0" w:space="0" w:color="auto"/>
      </w:divBdr>
    </w:div>
    <w:div w:id="1881278284">
      <w:marLeft w:val="0"/>
      <w:marRight w:val="0"/>
      <w:marTop w:val="0"/>
      <w:marBottom w:val="0"/>
      <w:divBdr>
        <w:top w:val="none" w:sz="0" w:space="0" w:color="auto"/>
        <w:left w:val="none" w:sz="0" w:space="0" w:color="auto"/>
        <w:bottom w:val="none" w:sz="0" w:space="0" w:color="auto"/>
        <w:right w:val="none" w:sz="0" w:space="0" w:color="auto"/>
      </w:divBdr>
    </w:div>
    <w:div w:id="1881278285">
      <w:marLeft w:val="0"/>
      <w:marRight w:val="0"/>
      <w:marTop w:val="0"/>
      <w:marBottom w:val="0"/>
      <w:divBdr>
        <w:top w:val="none" w:sz="0" w:space="0" w:color="auto"/>
        <w:left w:val="none" w:sz="0" w:space="0" w:color="auto"/>
        <w:bottom w:val="none" w:sz="0" w:space="0" w:color="auto"/>
        <w:right w:val="none" w:sz="0" w:space="0" w:color="auto"/>
      </w:divBdr>
    </w:div>
    <w:div w:id="1881278286">
      <w:marLeft w:val="0"/>
      <w:marRight w:val="0"/>
      <w:marTop w:val="0"/>
      <w:marBottom w:val="0"/>
      <w:divBdr>
        <w:top w:val="none" w:sz="0" w:space="0" w:color="auto"/>
        <w:left w:val="none" w:sz="0" w:space="0" w:color="auto"/>
        <w:bottom w:val="none" w:sz="0" w:space="0" w:color="auto"/>
        <w:right w:val="none" w:sz="0" w:space="0" w:color="auto"/>
      </w:divBdr>
    </w:div>
    <w:div w:id="1881278287">
      <w:marLeft w:val="0"/>
      <w:marRight w:val="0"/>
      <w:marTop w:val="0"/>
      <w:marBottom w:val="0"/>
      <w:divBdr>
        <w:top w:val="none" w:sz="0" w:space="0" w:color="auto"/>
        <w:left w:val="none" w:sz="0" w:space="0" w:color="auto"/>
        <w:bottom w:val="none" w:sz="0" w:space="0" w:color="auto"/>
        <w:right w:val="none" w:sz="0" w:space="0" w:color="auto"/>
      </w:divBdr>
    </w:div>
    <w:div w:id="1881278288">
      <w:marLeft w:val="0"/>
      <w:marRight w:val="0"/>
      <w:marTop w:val="0"/>
      <w:marBottom w:val="0"/>
      <w:divBdr>
        <w:top w:val="none" w:sz="0" w:space="0" w:color="auto"/>
        <w:left w:val="none" w:sz="0" w:space="0" w:color="auto"/>
        <w:bottom w:val="none" w:sz="0" w:space="0" w:color="auto"/>
        <w:right w:val="none" w:sz="0" w:space="0" w:color="auto"/>
      </w:divBdr>
    </w:div>
    <w:div w:id="1881278289">
      <w:marLeft w:val="0"/>
      <w:marRight w:val="0"/>
      <w:marTop w:val="0"/>
      <w:marBottom w:val="0"/>
      <w:divBdr>
        <w:top w:val="none" w:sz="0" w:space="0" w:color="auto"/>
        <w:left w:val="none" w:sz="0" w:space="0" w:color="auto"/>
        <w:bottom w:val="none" w:sz="0" w:space="0" w:color="auto"/>
        <w:right w:val="none" w:sz="0" w:space="0" w:color="auto"/>
      </w:divBdr>
    </w:div>
    <w:div w:id="1881278290">
      <w:marLeft w:val="0"/>
      <w:marRight w:val="0"/>
      <w:marTop w:val="0"/>
      <w:marBottom w:val="0"/>
      <w:divBdr>
        <w:top w:val="none" w:sz="0" w:space="0" w:color="auto"/>
        <w:left w:val="none" w:sz="0" w:space="0" w:color="auto"/>
        <w:bottom w:val="none" w:sz="0" w:space="0" w:color="auto"/>
        <w:right w:val="none" w:sz="0" w:space="0" w:color="auto"/>
      </w:divBdr>
    </w:div>
    <w:div w:id="1881278291">
      <w:marLeft w:val="0"/>
      <w:marRight w:val="0"/>
      <w:marTop w:val="0"/>
      <w:marBottom w:val="0"/>
      <w:divBdr>
        <w:top w:val="none" w:sz="0" w:space="0" w:color="auto"/>
        <w:left w:val="none" w:sz="0" w:space="0" w:color="auto"/>
        <w:bottom w:val="none" w:sz="0" w:space="0" w:color="auto"/>
        <w:right w:val="none" w:sz="0" w:space="0" w:color="auto"/>
      </w:divBdr>
    </w:div>
    <w:div w:id="1881278292">
      <w:marLeft w:val="0"/>
      <w:marRight w:val="0"/>
      <w:marTop w:val="0"/>
      <w:marBottom w:val="0"/>
      <w:divBdr>
        <w:top w:val="none" w:sz="0" w:space="0" w:color="auto"/>
        <w:left w:val="none" w:sz="0" w:space="0" w:color="auto"/>
        <w:bottom w:val="none" w:sz="0" w:space="0" w:color="auto"/>
        <w:right w:val="none" w:sz="0" w:space="0" w:color="auto"/>
      </w:divBdr>
    </w:div>
    <w:div w:id="1881278293">
      <w:marLeft w:val="0"/>
      <w:marRight w:val="0"/>
      <w:marTop w:val="0"/>
      <w:marBottom w:val="0"/>
      <w:divBdr>
        <w:top w:val="none" w:sz="0" w:space="0" w:color="auto"/>
        <w:left w:val="none" w:sz="0" w:space="0" w:color="auto"/>
        <w:bottom w:val="none" w:sz="0" w:space="0" w:color="auto"/>
        <w:right w:val="none" w:sz="0" w:space="0" w:color="auto"/>
      </w:divBdr>
    </w:div>
    <w:div w:id="1881278294">
      <w:marLeft w:val="0"/>
      <w:marRight w:val="0"/>
      <w:marTop w:val="0"/>
      <w:marBottom w:val="0"/>
      <w:divBdr>
        <w:top w:val="none" w:sz="0" w:space="0" w:color="auto"/>
        <w:left w:val="none" w:sz="0" w:space="0" w:color="auto"/>
        <w:bottom w:val="none" w:sz="0" w:space="0" w:color="auto"/>
        <w:right w:val="none" w:sz="0" w:space="0" w:color="auto"/>
      </w:divBdr>
    </w:div>
    <w:div w:id="1881278295">
      <w:marLeft w:val="0"/>
      <w:marRight w:val="0"/>
      <w:marTop w:val="0"/>
      <w:marBottom w:val="0"/>
      <w:divBdr>
        <w:top w:val="none" w:sz="0" w:space="0" w:color="auto"/>
        <w:left w:val="none" w:sz="0" w:space="0" w:color="auto"/>
        <w:bottom w:val="none" w:sz="0" w:space="0" w:color="auto"/>
        <w:right w:val="none" w:sz="0" w:space="0" w:color="auto"/>
      </w:divBdr>
    </w:div>
    <w:div w:id="1881278296">
      <w:marLeft w:val="0"/>
      <w:marRight w:val="0"/>
      <w:marTop w:val="0"/>
      <w:marBottom w:val="0"/>
      <w:divBdr>
        <w:top w:val="none" w:sz="0" w:space="0" w:color="auto"/>
        <w:left w:val="none" w:sz="0" w:space="0" w:color="auto"/>
        <w:bottom w:val="none" w:sz="0" w:space="0" w:color="auto"/>
        <w:right w:val="none" w:sz="0" w:space="0" w:color="auto"/>
      </w:divBdr>
    </w:div>
    <w:div w:id="1881278297">
      <w:marLeft w:val="0"/>
      <w:marRight w:val="0"/>
      <w:marTop w:val="0"/>
      <w:marBottom w:val="0"/>
      <w:divBdr>
        <w:top w:val="none" w:sz="0" w:space="0" w:color="auto"/>
        <w:left w:val="none" w:sz="0" w:space="0" w:color="auto"/>
        <w:bottom w:val="none" w:sz="0" w:space="0" w:color="auto"/>
        <w:right w:val="none" w:sz="0" w:space="0" w:color="auto"/>
      </w:divBdr>
    </w:div>
    <w:div w:id="1881278298">
      <w:marLeft w:val="0"/>
      <w:marRight w:val="0"/>
      <w:marTop w:val="0"/>
      <w:marBottom w:val="0"/>
      <w:divBdr>
        <w:top w:val="none" w:sz="0" w:space="0" w:color="auto"/>
        <w:left w:val="none" w:sz="0" w:space="0" w:color="auto"/>
        <w:bottom w:val="none" w:sz="0" w:space="0" w:color="auto"/>
        <w:right w:val="none" w:sz="0" w:space="0" w:color="auto"/>
      </w:divBdr>
    </w:div>
    <w:div w:id="1881278299">
      <w:marLeft w:val="0"/>
      <w:marRight w:val="0"/>
      <w:marTop w:val="0"/>
      <w:marBottom w:val="0"/>
      <w:divBdr>
        <w:top w:val="none" w:sz="0" w:space="0" w:color="auto"/>
        <w:left w:val="none" w:sz="0" w:space="0" w:color="auto"/>
        <w:bottom w:val="none" w:sz="0" w:space="0" w:color="auto"/>
        <w:right w:val="none" w:sz="0" w:space="0" w:color="auto"/>
      </w:divBdr>
    </w:div>
    <w:div w:id="1881278300">
      <w:marLeft w:val="0"/>
      <w:marRight w:val="0"/>
      <w:marTop w:val="0"/>
      <w:marBottom w:val="0"/>
      <w:divBdr>
        <w:top w:val="none" w:sz="0" w:space="0" w:color="auto"/>
        <w:left w:val="none" w:sz="0" w:space="0" w:color="auto"/>
        <w:bottom w:val="none" w:sz="0" w:space="0" w:color="auto"/>
        <w:right w:val="none" w:sz="0" w:space="0" w:color="auto"/>
      </w:divBdr>
    </w:div>
    <w:div w:id="1881278301">
      <w:marLeft w:val="0"/>
      <w:marRight w:val="0"/>
      <w:marTop w:val="0"/>
      <w:marBottom w:val="0"/>
      <w:divBdr>
        <w:top w:val="none" w:sz="0" w:space="0" w:color="auto"/>
        <w:left w:val="none" w:sz="0" w:space="0" w:color="auto"/>
        <w:bottom w:val="none" w:sz="0" w:space="0" w:color="auto"/>
        <w:right w:val="none" w:sz="0" w:space="0" w:color="auto"/>
      </w:divBdr>
    </w:div>
    <w:div w:id="1881278302">
      <w:marLeft w:val="0"/>
      <w:marRight w:val="0"/>
      <w:marTop w:val="0"/>
      <w:marBottom w:val="0"/>
      <w:divBdr>
        <w:top w:val="none" w:sz="0" w:space="0" w:color="auto"/>
        <w:left w:val="none" w:sz="0" w:space="0" w:color="auto"/>
        <w:bottom w:val="none" w:sz="0" w:space="0" w:color="auto"/>
        <w:right w:val="none" w:sz="0" w:space="0" w:color="auto"/>
      </w:divBdr>
    </w:div>
    <w:div w:id="1881278303">
      <w:marLeft w:val="0"/>
      <w:marRight w:val="0"/>
      <w:marTop w:val="0"/>
      <w:marBottom w:val="0"/>
      <w:divBdr>
        <w:top w:val="none" w:sz="0" w:space="0" w:color="auto"/>
        <w:left w:val="none" w:sz="0" w:space="0" w:color="auto"/>
        <w:bottom w:val="none" w:sz="0" w:space="0" w:color="auto"/>
        <w:right w:val="none" w:sz="0" w:space="0" w:color="auto"/>
      </w:divBdr>
    </w:div>
    <w:div w:id="1881278304">
      <w:marLeft w:val="0"/>
      <w:marRight w:val="0"/>
      <w:marTop w:val="0"/>
      <w:marBottom w:val="0"/>
      <w:divBdr>
        <w:top w:val="none" w:sz="0" w:space="0" w:color="auto"/>
        <w:left w:val="none" w:sz="0" w:space="0" w:color="auto"/>
        <w:bottom w:val="none" w:sz="0" w:space="0" w:color="auto"/>
        <w:right w:val="none" w:sz="0" w:space="0" w:color="auto"/>
      </w:divBdr>
    </w:div>
    <w:div w:id="1881278305">
      <w:marLeft w:val="0"/>
      <w:marRight w:val="0"/>
      <w:marTop w:val="0"/>
      <w:marBottom w:val="0"/>
      <w:divBdr>
        <w:top w:val="none" w:sz="0" w:space="0" w:color="auto"/>
        <w:left w:val="none" w:sz="0" w:space="0" w:color="auto"/>
        <w:bottom w:val="none" w:sz="0" w:space="0" w:color="auto"/>
        <w:right w:val="none" w:sz="0" w:space="0" w:color="auto"/>
      </w:divBdr>
    </w:div>
    <w:div w:id="1881278306">
      <w:marLeft w:val="0"/>
      <w:marRight w:val="0"/>
      <w:marTop w:val="0"/>
      <w:marBottom w:val="0"/>
      <w:divBdr>
        <w:top w:val="none" w:sz="0" w:space="0" w:color="auto"/>
        <w:left w:val="none" w:sz="0" w:space="0" w:color="auto"/>
        <w:bottom w:val="none" w:sz="0" w:space="0" w:color="auto"/>
        <w:right w:val="none" w:sz="0" w:space="0" w:color="auto"/>
      </w:divBdr>
    </w:div>
    <w:div w:id="1881278307">
      <w:marLeft w:val="0"/>
      <w:marRight w:val="0"/>
      <w:marTop w:val="0"/>
      <w:marBottom w:val="0"/>
      <w:divBdr>
        <w:top w:val="none" w:sz="0" w:space="0" w:color="auto"/>
        <w:left w:val="none" w:sz="0" w:space="0" w:color="auto"/>
        <w:bottom w:val="none" w:sz="0" w:space="0" w:color="auto"/>
        <w:right w:val="none" w:sz="0" w:space="0" w:color="auto"/>
      </w:divBdr>
      <w:divsChild>
        <w:div w:id="1881278324">
          <w:marLeft w:val="0"/>
          <w:marRight w:val="0"/>
          <w:marTop w:val="0"/>
          <w:marBottom w:val="0"/>
          <w:divBdr>
            <w:top w:val="none" w:sz="0" w:space="0" w:color="auto"/>
            <w:left w:val="none" w:sz="0" w:space="0" w:color="auto"/>
            <w:bottom w:val="none" w:sz="0" w:space="0" w:color="auto"/>
            <w:right w:val="none" w:sz="0" w:space="0" w:color="auto"/>
          </w:divBdr>
        </w:div>
      </w:divsChild>
    </w:div>
    <w:div w:id="1881278308">
      <w:marLeft w:val="0"/>
      <w:marRight w:val="0"/>
      <w:marTop w:val="0"/>
      <w:marBottom w:val="0"/>
      <w:divBdr>
        <w:top w:val="none" w:sz="0" w:space="0" w:color="auto"/>
        <w:left w:val="none" w:sz="0" w:space="0" w:color="auto"/>
        <w:bottom w:val="none" w:sz="0" w:space="0" w:color="auto"/>
        <w:right w:val="none" w:sz="0" w:space="0" w:color="auto"/>
      </w:divBdr>
    </w:div>
    <w:div w:id="1881278309">
      <w:marLeft w:val="0"/>
      <w:marRight w:val="0"/>
      <w:marTop w:val="0"/>
      <w:marBottom w:val="0"/>
      <w:divBdr>
        <w:top w:val="none" w:sz="0" w:space="0" w:color="auto"/>
        <w:left w:val="none" w:sz="0" w:space="0" w:color="auto"/>
        <w:bottom w:val="none" w:sz="0" w:space="0" w:color="auto"/>
        <w:right w:val="none" w:sz="0" w:space="0" w:color="auto"/>
      </w:divBdr>
      <w:divsChild>
        <w:div w:id="1881278315">
          <w:marLeft w:val="0"/>
          <w:marRight w:val="0"/>
          <w:marTop w:val="0"/>
          <w:marBottom w:val="0"/>
          <w:divBdr>
            <w:top w:val="none" w:sz="0" w:space="0" w:color="auto"/>
            <w:left w:val="none" w:sz="0" w:space="0" w:color="auto"/>
            <w:bottom w:val="none" w:sz="0" w:space="0" w:color="auto"/>
            <w:right w:val="none" w:sz="0" w:space="0" w:color="auto"/>
          </w:divBdr>
        </w:div>
        <w:div w:id="1881278318">
          <w:marLeft w:val="0"/>
          <w:marRight w:val="0"/>
          <w:marTop w:val="0"/>
          <w:marBottom w:val="0"/>
          <w:divBdr>
            <w:top w:val="none" w:sz="0" w:space="0" w:color="auto"/>
            <w:left w:val="none" w:sz="0" w:space="0" w:color="auto"/>
            <w:bottom w:val="none" w:sz="0" w:space="0" w:color="auto"/>
            <w:right w:val="none" w:sz="0" w:space="0" w:color="auto"/>
          </w:divBdr>
        </w:div>
        <w:div w:id="1881278321">
          <w:marLeft w:val="0"/>
          <w:marRight w:val="0"/>
          <w:marTop w:val="0"/>
          <w:marBottom w:val="0"/>
          <w:divBdr>
            <w:top w:val="none" w:sz="0" w:space="0" w:color="auto"/>
            <w:left w:val="none" w:sz="0" w:space="0" w:color="auto"/>
            <w:bottom w:val="none" w:sz="0" w:space="0" w:color="auto"/>
            <w:right w:val="none" w:sz="0" w:space="0" w:color="auto"/>
          </w:divBdr>
        </w:div>
        <w:div w:id="1881278325">
          <w:marLeft w:val="0"/>
          <w:marRight w:val="0"/>
          <w:marTop w:val="0"/>
          <w:marBottom w:val="0"/>
          <w:divBdr>
            <w:top w:val="none" w:sz="0" w:space="0" w:color="auto"/>
            <w:left w:val="none" w:sz="0" w:space="0" w:color="auto"/>
            <w:bottom w:val="none" w:sz="0" w:space="0" w:color="auto"/>
            <w:right w:val="none" w:sz="0" w:space="0" w:color="auto"/>
          </w:divBdr>
        </w:div>
        <w:div w:id="1881278326">
          <w:marLeft w:val="0"/>
          <w:marRight w:val="0"/>
          <w:marTop w:val="0"/>
          <w:marBottom w:val="0"/>
          <w:divBdr>
            <w:top w:val="none" w:sz="0" w:space="0" w:color="auto"/>
            <w:left w:val="none" w:sz="0" w:space="0" w:color="auto"/>
            <w:bottom w:val="none" w:sz="0" w:space="0" w:color="auto"/>
            <w:right w:val="none" w:sz="0" w:space="0" w:color="auto"/>
          </w:divBdr>
        </w:div>
      </w:divsChild>
    </w:div>
    <w:div w:id="1881278310">
      <w:marLeft w:val="0"/>
      <w:marRight w:val="0"/>
      <w:marTop w:val="0"/>
      <w:marBottom w:val="0"/>
      <w:divBdr>
        <w:top w:val="none" w:sz="0" w:space="0" w:color="auto"/>
        <w:left w:val="none" w:sz="0" w:space="0" w:color="auto"/>
        <w:bottom w:val="none" w:sz="0" w:space="0" w:color="auto"/>
        <w:right w:val="none" w:sz="0" w:space="0" w:color="auto"/>
      </w:divBdr>
    </w:div>
    <w:div w:id="1881278311">
      <w:marLeft w:val="0"/>
      <w:marRight w:val="0"/>
      <w:marTop w:val="0"/>
      <w:marBottom w:val="0"/>
      <w:divBdr>
        <w:top w:val="none" w:sz="0" w:space="0" w:color="auto"/>
        <w:left w:val="none" w:sz="0" w:space="0" w:color="auto"/>
        <w:bottom w:val="none" w:sz="0" w:space="0" w:color="auto"/>
        <w:right w:val="none" w:sz="0" w:space="0" w:color="auto"/>
      </w:divBdr>
    </w:div>
    <w:div w:id="1881278312">
      <w:marLeft w:val="0"/>
      <w:marRight w:val="0"/>
      <w:marTop w:val="0"/>
      <w:marBottom w:val="0"/>
      <w:divBdr>
        <w:top w:val="none" w:sz="0" w:space="0" w:color="auto"/>
        <w:left w:val="none" w:sz="0" w:space="0" w:color="auto"/>
        <w:bottom w:val="none" w:sz="0" w:space="0" w:color="auto"/>
        <w:right w:val="none" w:sz="0" w:space="0" w:color="auto"/>
      </w:divBdr>
    </w:div>
    <w:div w:id="1881278313">
      <w:marLeft w:val="0"/>
      <w:marRight w:val="0"/>
      <w:marTop w:val="0"/>
      <w:marBottom w:val="0"/>
      <w:divBdr>
        <w:top w:val="none" w:sz="0" w:space="0" w:color="auto"/>
        <w:left w:val="none" w:sz="0" w:space="0" w:color="auto"/>
        <w:bottom w:val="none" w:sz="0" w:space="0" w:color="auto"/>
        <w:right w:val="none" w:sz="0" w:space="0" w:color="auto"/>
      </w:divBdr>
    </w:div>
    <w:div w:id="1881278314">
      <w:marLeft w:val="0"/>
      <w:marRight w:val="0"/>
      <w:marTop w:val="0"/>
      <w:marBottom w:val="0"/>
      <w:divBdr>
        <w:top w:val="none" w:sz="0" w:space="0" w:color="auto"/>
        <w:left w:val="none" w:sz="0" w:space="0" w:color="auto"/>
        <w:bottom w:val="none" w:sz="0" w:space="0" w:color="auto"/>
        <w:right w:val="none" w:sz="0" w:space="0" w:color="auto"/>
      </w:divBdr>
    </w:div>
    <w:div w:id="1881278316">
      <w:marLeft w:val="0"/>
      <w:marRight w:val="0"/>
      <w:marTop w:val="0"/>
      <w:marBottom w:val="0"/>
      <w:divBdr>
        <w:top w:val="none" w:sz="0" w:space="0" w:color="auto"/>
        <w:left w:val="none" w:sz="0" w:space="0" w:color="auto"/>
        <w:bottom w:val="none" w:sz="0" w:space="0" w:color="auto"/>
        <w:right w:val="none" w:sz="0" w:space="0" w:color="auto"/>
      </w:divBdr>
    </w:div>
    <w:div w:id="1881278317">
      <w:marLeft w:val="0"/>
      <w:marRight w:val="0"/>
      <w:marTop w:val="0"/>
      <w:marBottom w:val="0"/>
      <w:divBdr>
        <w:top w:val="none" w:sz="0" w:space="0" w:color="auto"/>
        <w:left w:val="none" w:sz="0" w:space="0" w:color="auto"/>
        <w:bottom w:val="none" w:sz="0" w:space="0" w:color="auto"/>
        <w:right w:val="none" w:sz="0" w:space="0" w:color="auto"/>
      </w:divBdr>
    </w:div>
    <w:div w:id="1881278319">
      <w:marLeft w:val="0"/>
      <w:marRight w:val="0"/>
      <w:marTop w:val="0"/>
      <w:marBottom w:val="0"/>
      <w:divBdr>
        <w:top w:val="none" w:sz="0" w:space="0" w:color="auto"/>
        <w:left w:val="none" w:sz="0" w:space="0" w:color="auto"/>
        <w:bottom w:val="none" w:sz="0" w:space="0" w:color="auto"/>
        <w:right w:val="none" w:sz="0" w:space="0" w:color="auto"/>
      </w:divBdr>
    </w:div>
    <w:div w:id="1881278320">
      <w:marLeft w:val="0"/>
      <w:marRight w:val="0"/>
      <w:marTop w:val="0"/>
      <w:marBottom w:val="0"/>
      <w:divBdr>
        <w:top w:val="none" w:sz="0" w:space="0" w:color="auto"/>
        <w:left w:val="none" w:sz="0" w:space="0" w:color="auto"/>
        <w:bottom w:val="none" w:sz="0" w:space="0" w:color="auto"/>
        <w:right w:val="none" w:sz="0" w:space="0" w:color="auto"/>
      </w:divBdr>
    </w:div>
    <w:div w:id="1881278322">
      <w:marLeft w:val="0"/>
      <w:marRight w:val="0"/>
      <w:marTop w:val="0"/>
      <w:marBottom w:val="0"/>
      <w:divBdr>
        <w:top w:val="none" w:sz="0" w:space="0" w:color="auto"/>
        <w:left w:val="none" w:sz="0" w:space="0" w:color="auto"/>
        <w:bottom w:val="none" w:sz="0" w:space="0" w:color="auto"/>
        <w:right w:val="none" w:sz="0" w:space="0" w:color="auto"/>
      </w:divBdr>
    </w:div>
    <w:div w:id="1881278323">
      <w:marLeft w:val="0"/>
      <w:marRight w:val="0"/>
      <w:marTop w:val="0"/>
      <w:marBottom w:val="0"/>
      <w:divBdr>
        <w:top w:val="none" w:sz="0" w:space="0" w:color="auto"/>
        <w:left w:val="none" w:sz="0" w:space="0" w:color="auto"/>
        <w:bottom w:val="none" w:sz="0" w:space="0" w:color="auto"/>
        <w:right w:val="none" w:sz="0" w:space="0" w:color="auto"/>
      </w:divBdr>
    </w:div>
    <w:div w:id="1881278327">
      <w:marLeft w:val="0"/>
      <w:marRight w:val="0"/>
      <w:marTop w:val="0"/>
      <w:marBottom w:val="0"/>
      <w:divBdr>
        <w:top w:val="none" w:sz="0" w:space="0" w:color="auto"/>
        <w:left w:val="none" w:sz="0" w:space="0" w:color="auto"/>
        <w:bottom w:val="none" w:sz="0" w:space="0" w:color="auto"/>
        <w:right w:val="none" w:sz="0" w:space="0" w:color="auto"/>
      </w:divBdr>
    </w:div>
    <w:div w:id="1881278328">
      <w:marLeft w:val="0"/>
      <w:marRight w:val="0"/>
      <w:marTop w:val="0"/>
      <w:marBottom w:val="0"/>
      <w:divBdr>
        <w:top w:val="none" w:sz="0" w:space="0" w:color="auto"/>
        <w:left w:val="none" w:sz="0" w:space="0" w:color="auto"/>
        <w:bottom w:val="none" w:sz="0" w:space="0" w:color="auto"/>
        <w:right w:val="none" w:sz="0" w:space="0" w:color="auto"/>
      </w:divBdr>
    </w:div>
    <w:div w:id="1881278329">
      <w:marLeft w:val="0"/>
      <w:marRight w:val="0"/>
      <w:marTop w:val="0"/>
      <w:marBottom w:val="0"/>
      <w:divBdr>
        <w:top w:val="none" w:sz="0" w:space="0" w:color="auto"/>
        <w:left w:val="none" w:sz="0" w:space="0" w:color="auto"/>
        <w:bottom w:val="none" w:sz="0" w:space="0" w:color="auto"/>
        <w:right w:val="none" w:sz="0" w:space="0" w:color="auto"/>
      </w:divBdr>
    </w:div>
    <w:div w:id="1881278330">
      <w:marLeft w:val="0"/>
      <w:marRight w:val="0"/>
      <w:marTop w:val="0"/>
      <w:marBottom w:val="0"/>
      <w:divBdr>
        <w:top w:val="none" w:sz="0" w:space="0" w:color="auto"/>
        <w:left w:val="none" w:sz="0" w:space="0" w:color="auto"/>
        <w:bottom w:val="none" w:sz="0" w:space="0" w:color="auto"/>
        <w:right w:val="none" w:sz="0" w:space="0" w:color="auto"/>
      </w:divBdr>
    </w:div>
    <w:div w:id="1881278331">
      <w:marLeft w:val="0"/>
      <w:marRight w:val="0"/>
      <w:marTop w:val="0"/>
      <w:marBottom w:val="0"/>
      <w:divBdr>
        <w:top w:val="none" w:sz="0" w:space="0" w:color="auto"/>
        <w:left w:val="none" w:sz="0" w:space="0" w:color="auto"/>
        <w:bottom w:val="none" w:sz="0" w:space="0" w:color="auto"/>
        <w:right w:val="none" w:sz="0" w:space="0" w:color="auto"/>
      </w:divBdr>
    </w:div>
    <w:div w:id="1881278332">
      <w:marLeft w:val="0"/>
      <w:marRight w:val="0"/>
      <w:marTop w:val="0"/>
      <w:marBottom w:val="0"/>
      <w:divBdr>
        <w:top w:val="none" w:sz="0" w:space="0" w:color="auto"/>
        <w:left w:val="none" w:sz="0" w:space="0" w:color="auto"/>
        <w:bottom w:val="none" w:sz="0" w:space="0" w:color="auto"/>
        <w:right w:val="none" w:sz="0" w:space="0" w:color="auto"/>
      </w:divBdr>
    </w:div>
    <w:div w:id="1881278333">
      <w:marLeft w:val="0"/>
      <w:marRight w:val="0"/>
      <w:marTop w:val="0"/>
      <w:marBottom w:val="0"/>
      <w:divBdr>
        <w:top w:val="none" w:sz="0" w:space="0" w:color="auto"/>
        <w:left w:val="none" w:sz="0" w:space="0" w:color="auto"/>
        <w:bottom w:val="none" w:sz="0" w:space="0" w:color="auto"/>
        <w:right w:val="none" w:sz="0" w:space="0" w:color="auto"/>
      </w:divBdr>
    </w:div>
    <w:div w:id="1881278334">
      <w:marLeft w:val="0"/>
      <w:marRight w:val="0"/>
      <w:marTop w:val="0"/>
      <w:marBottom w:val="0"/>
      <w:divBdr>
        <w:top w:val="none" w:sz="0" w:space="0" w:color="auto"/>
        <w:left w:val="none" w:sz="0" w:space="0" w:color="auto"/>
        <w:bottom w:val="none" w:sz="0" w:space="0" w:color="auto"/>
        <w:right w:val="none" w:sz="0" w:space="0" w:color="auto"/>
      </w:divBdr>
    </w:div>
    <w:div w:id="1881278335">
      <w:marLeft w:val="0"/>
      <w:marRight w:val="0"/>
      <w:marTop w:val="0"/>
      <w:marBottom w:val="0"/>
      <w:divBdr>
        <w:top w:val="none" w:sz="0" w:space="0" w:color="auto"/>
        <w:left w:val="none" w:sz="0" w:space="0" w:color="auto"/>
        <w:bottom w:val="none" w:sz="0" w:space="0" w:color="auto"/>
        <w:right w:val="none" w:sz="0" w:space="0" w:color="auto"/>
      </w:divBdr>
    </w:div>
    <w:div w:id="1881278336">
      <w:marLeft w:val="0"/>
      <w:marRight w:val="0"/>
      <w:marTop w:val="0"/>
      <w:marBottom w:val="0"/>
      <w:divBdr>
        <w:top w:val="none" w:sz="0" w:space="0" w:color="auto"/>
        <w:left w:val="none" w:sz="0" w:space="0" w:color="auto"/>
        <w:bottom w:val="none" w:sz="0" w:space="0" w:color="auto"/>
        <w:right w:val="none" w:sz="0" w:space="0" w:color="auto"/>
      </w:divBdr>
    </w:div>
    <w:div w:id="1881278337">
      <w:marLeft w:val="0"/>
      <w:marRight w:val="0"/>
      <w:marTop w:val="0"/>
      <w:marBottom w:val="0"/>
      <w:divBdr>
        <w:top w:val="none" w:sz="0" w:space="0" w:color="auto"/>
        <w:left w:val="none" w:sz="0" w:space="0" w:color="auto"/>
        <w:bottom w:val="none" w:sz="0" w:space="0" w:color="auto"/>
        <w:right w:val="none" w:sz="0" w:space="0" w:color="auto"/>
      </w:divBdr>
    </w:div>
    <w:div w:id="1881278339">
      <w:marLeft w:val="0"/>
      <w:marRight w:val="0"/>
      <w:marTop w:val="0"/>
      <w:marBottom w:val="0"/>
      <w:divBdr>
        <w:top w:val="none" w:sz="0" w:space="0" w:color="auto"/>
        <w:left w:val="none" w:sz="0" w:space="0" w:color="auto"/>
        <w:bottom w:val="none" w:sz="0" w:space="0" w:color="auto"/>
        <w:right w:val="none" w:sz="0" w:space="0" w:color="auto"/>
      </w:divBdr>
    </w:div>
    <w:div w:id="1881278340">
      <w:marLeft w:val="0"/>
      <w:marRight w:val="0"/>
      <w:marTop w:val="0"/>
      <w:marBottom w:val="0"/>
      <w:divBdr>
        <w:top w:val="none" w:sz="0" w:space="0" w:color="auto"/>
        <w:left w:val="none" w:sz="0" w:space="0" w:color="auto"/>
        <w:bottom w:val="none" w:sz="0" w:space="0" w:color="auto"/>
        <w:right w:val="none" w:sz="0" w:space="0" w:color="auto"/>
      </w:divBdr>
    </w:div>
    <w:div w:id="1881278341">
      <w:marLeft w:val="0"/>
      <w:marRight w:val="0"/>
      <w:marTop w:val="0"/>
      <w:marBottom w:val="0"/>
      <w:divBdr>
        <w:top w:val="none" w:sz="0" w:space="0" w:color="auto"/>
        <w:left w:val="none" w:sz="0" w:space="0" w:color="auto"/>
        <w:bottom w:val="none" w:sz="0" w:space="0" w:color="auto"/>
        <w:right w:val="none" w:sz="0" w:space="0" w:color="auto"/>
      </w:divBdr>
    </w:div>
    <w:div w:id="1881278343">
      <w:marLeft w:val="0"/>
      <w:marRight w:val="0"/>
      <w:marTop w:val="0"/>
      <w:marBottom w:val="0"/>
      <w:divBdr>
        <w:top w:val="none" w:sz="0" w:space="0" w:color="auto"/>
        <w:left w:val="none" w:sz="0" w:space="0" w:color="auto"/>
        <w:bottom w:val="none" w:sz="0" w:space="0" w:color="auto"/>
        <w:right w:val="none" w:sz="0" w:space="0" w:color="auto"/>
      </w:divBdr>
    </w:div>
    <w:div w:id="1881278344">
      <w:marLeft w:val="0"/>
      <w:marRight w:val="0"/>
      <w:marTop w:val="0"/>
      <w:marBottom w:val="0"/>
      <w:divBdr>
        <w:top w:val="none" w:sz="0" w:space="0" w:color="auto"/>
        <w:left w:val="none" w:sz="0" w:space="0" w:color="auto"/>
        <w:bottom w:val="none" w:sz="0" w:space="0" w:color="auto"/>
        <w:right w:val="none" w:sz="0" w:space="0" w:color="auto"/>
      </w:divBdr>
    </w:div>
    <w:div w:id="1881278345">
      <w:marLeft w:val="0"/>
      <w:marRight w:val="0"/>
      <w:marTop w:val="0"/>
      <w:marBottom w:val="0"/>
      <w:divBdr>
        <w:top w:val="none" w:sz="0" w:space="0" w:color="auto"/>
        <w:left w:val="none" w:sz="0" w:space="0" w:color="auto"/>
        <w:bottom w:val="none" w:sz="0" w:space="0" w:color="auto"/>
        <w:right w:val="none" w:sz="0" w:space="0" w:color="auto"/>
      </w:divBdr>
    </w:div>
    <w:div w:id="1881278346">
      <w:marLeft w:val="0"/>
      <w:marRight w:val="0"/>
      <w:marTop w:val="0"/>
      <w:marBottom w:val="0"/>
      <w:divBdr>
        <w:top w:val="none" w:sz="0" w:space="0" w:color="auto"/>
        <w:left w:val="none" w:sz="0" w:space="0" w:color="auto"/>
        <w:bottom w:val="none" w:sz="0" w:space="0" w:color="auto"/>
        <w:right w:val="none" w:sz="0" w:space="0" w:color="auto"/>
      </w:divBdr>
    </w:div>
    <w:div w:id="1881278347">
      <w:marLeft w:val="0"/>
      <w:marRight w:val="0"/>
      <w:marTop w:val="0"/>
      <w:marBottom w:val="0"/>
      <w:divBdr>
        <w:top w:val="none" w:sz="0" w:space="0" w:color="auto"/>
        <w:left w:val="none" w:sz="0" w:space="0" w:color="auto"/>
        <w:bottom w:val="none" w:sz="0" w:space="0" w:color="auto"/>
        <w:right w:val="none" w:sz="0" w:space="0" w:color="auto"/>
      </w:divBdr>
    </w:div>
    <w:div w:id="1881278348">
      <w:marLeft w:val="0"/>
      <w:marRight w:val="0"/>
      <w:marTop w:val="0"/>
      <w:marBottom w:val="0"/>
      <w:divBdr>
        <w:top w:val="none" w:sz="0" w:space="0" w:color="auto"/>
        <w:left w:val="none" w:sz="0" w:space="0" w:color="auto"/>
        <w:bottom w:val="none" w:sz="0" w:space="0" w:color="auto"/>
        <w:right w:val="none" w:sz="0" w:space="0" w:color="auto"/>
      </w:divBdr>
    </w:div>
    <w:div w:id="1881278349">
      <w:marLeft w:val="0"/>
      <w:marRight w:val="0"/>
      <w:marTop w:val="0"/>
      <w:marBottom w:val="0"/>
      <w:divBdr>
        <w:top w:val="none" w:sz="0" w:space="0" w:color="auto"/>
        <w:left w:val="none" w:sz="0" w:space="0" w:color="auto"/>
        <w:bottom w:val="none" w:sz="0" w:space="0" w:color="auto"/>
        <w:right w:val="none" w:sz="0" w:space="0" w:color="auto"/>
      </w:divBdr>
    </w:div>
    <w:div w:id="1881278350">
      <w:marLeft w:val="0"/>
      <w:marRight w:val="0"/>
      <w:marTop w:val="0"/>
      <w:marBottom w:val="0"/>
      <w:divBdr>
        <w:top w:val="none" w:sz="0" w:space="0" w:color="auto"/>
        <w:left w:val="none" w:sz="0" w:space="0" w:color="auto"/>
        <w:bottom w:val="none" w:sz="0" w:space="0" w:color="auto"/>
        <w:right w:val="none" w:sz="0" w:space="0" w:color="auto"/>
      </w:divBdr>
    </w:div>
    <w:div w:id="1881278351">
      <w:marLeft w:val="0"/>
      <w:marRight w:val="0"/>
      <w:marTop w:val="0"/>
      <w:marBottom w:val="0"/>
      <w:divBdr>
        <w:top w:val="none" w:sz="0" w:space="0" w:color="auto"/>
        <w:left w:val="none" w:sz="0" w:space="0" w:color="auto"/>
        <w:bottom w:val="none" w:sz="0" w:space="0" w:color="auto"/>
        <w:right w:val="none" w:sz="0" w:space="0" w:color="auto"/>
      </w:divBdr>
    </w:div>
    <w:div w:id="1881278352">
      <w:marLeft w:val="0"/>
      <w:marRight w:val="0"/>
      <w:marTop w:val="0"/>
      <w:marBottom w:val="0"/>
      <w:divBdr>
        <w:top w:val="none" w:sz="0" w:space="0" w:color="auto"/>
        <w:left w:val="none" w:sz="0" w:space="0" w:color="auto"/>
        <w:bottom w:val="none" w:sz="0" w:space="0" w:color="auto"/>
        <w:right w:val="none" w:sz="0" w:space="0" w:color="auto"/>
      </w:divBdr>
    </w:div>
    <w:div w:id="1881278353">
      <w:marLeft w:val="0"/>
      <w:marRight w:val="0"/>
      <w:marTop w:val="0"/>
      <w:marBottom w:val="0"/>
      <w:divBdr>
        <w:top w:val="none" w:sz="0" w:space="0" w:color="auto"/>
        <w:left w:val="none" w:sz="0" w:space="0" w:color="auto"/>
        <w:bottom w:val="none" w:sz="0" w:space="0" w:color="auto"/>
        <w:right w:val="none" w:sz="0" w:space="0" w:color="auto"/>
      </w:divBdr>
    </w:div>
    <w:div w:id="1881278354">
      <w:marLeft w:val="0"/>
      <w:marRight w:val="0"/>
      <w:marTop w:val="0"/>
      <w:marBottom w:val="0"/>
      <w:divBdr>
        <w:top w:val="none" w:sz="0" w:space="0" w:color="auto"/>
        <w:left w:val="none" w:sz="0" w:space="0" w:color="auto"/>
        <w:bottom w:val="none" w:sz="0" w:space="0" w:color="auto"/>
        <w:right w:val="none" w:sz="0" w:space="0" w:color="auto"/>
      </w:divBdr>
    </w:div>
    <w:div w:id="1881278355">
      <w:marLeft w:val="0"/>
      <w:marRight w:val="0"/>
      <w:marTop w:val="0"/>
      <w:marBottom w:val="0"/>
      <w:divBdr>
        <w:top w:val="none" w:sz="0" w:space="0" w:color="auto"/>
        <w:left w:val="none" w:sz="0" w:space="0" w:color="auto"/>
        <w:bottom w:val="none" w:sz="0" w:space="0" w:color="auto"/>
        <w:right w:val="none" w:sz="0" w:space="0" w:color="auto"/>
      </w:divBdr>
    </w:div>
    <w:div w:id="1881278356">
      <w:marLeft w:val="0"/>
      <w:marRight w:val="0"/>
      <w:marTop w:val="0"/>
      <w:marBottom w:val="0"/>
      <w:divBdr>
        <w:top w:val="none" w:sz="0" w:space="0" w:color="auto"/>
        <w:left w:val="none" w:sz="0" w:space="0" w:color="auto"/>
        <w:bottom w:val="none" w:sz="0" w:space="0" w:color="auto"/>
        <w:right w:val="none" w:sz="0" w:space="0" w:color="auto"/>
      </w:divBdr>
    </w:div>
    <w:div w:id="1881278357">
      <w:marLeft w:val="0"/>
      <w:marRight w:val="0"/>
      <w:marTop w:val="0"/>
      <w:marBottom w:val="0"/>
      <w:divBdr>
        <w:top w:val="none" w:sz="0" w:space="0" w:color="auto"/>
        <w:left w:val="none" w:sz="0" w:space="0" w:color="auto"/>
        <w:bottom w:val="none" w:sz="0" w:space="0" w:color="auto"/>
        <w:right w:val="none" w:sz="0" w:space="0" w:color="auto"/>
      </w:divBdr>
    </w:div>
    <w:div w:id="1881278358">
      <w:marLeft w:val="0"/>
      <w:marRight w:val="0"/>
      <w:marTop w:val="0"/>
      <w:marBottom w:val="0"/>
      <w:divBdr>
        <w:top w:val="none" w:sz="0" w:space="0" w:color="auto"/>
        <w:left w:val="none" w:sz="0" w:space="0" w:color="auto"/>
        <w:bottom w:val="none" w:sz="0" w:space="0" w:color="auto"/>
        <w:right w:val="none" w:sz="0" w:space="0" w:color="auto"/>
      </w:divBdr>
    </w:div>
    <w:div w:id="1881278359">
      <w:marLeft w:val="0"/>
      <w:marRight w:val="0"/>
      <w:marTop w:val="0"/>
      <w:marBottom w:val="0"/>
      <w:divBdr>
        <w:top w:val="none" w:sz="0" w:space="0" w:color="auto"/>
        <w:left w:val="none" w:sz="0" w:space="0" w:color="auto"/>
        <w:bottom w:val="none" w:sz="0" w:space="0" w:color="auto"/>
        <w:right w:val="none" w:sz="0" w:space="0" w:color="auto"/>
      </w:divBdr>
    </w:div>
    <w:div w:id="1881278360">
      <w:marLeft w:val="0"/>
      <w:marRight w:val="0"/>
      <w:marTop w:val="0"/>
      <w:marBottom w:val="0"/>
      <w:divBdr>
        <w:top w:val="none" w:sz="0" w:space="0" w:color="auto"/>
        <w:left w:val="none" w:sz="0" w:space="0" w:color="auto"/>
        <w:bottom w:val="none" w:sz="0" w:space="0" w:color="auto"/>
        <w:right w:val="none" w:sz="0" w:space="0" w:color="auto"/>
      </w:divBdr>
    </w:div>
    <w:div w:id="1881278361">
      <w:marLeft w:val="0"/>
      <w:marRight w:val="0"/>
      <w:marTop w:val="0"/>
      <w:marBottom w:val="0"/>
      <w:divBdr>
        <w:top w:val="none" w:sz="0" w:space="0" w:color="auto"/>
        <w:left w:val="none" w:sz="0" w:space="0" w:color="auto"/>
        <w:bottom w:val="none" w:sz="0" w:space="0" w:color="auto"/>
        <w:right w:val="none" w:sz="0" w:space="0" w:color="auto"/>
      </w:divBdr>
    </w:div>
    <w:div w:id="1881278362">
      <w:marLeft w:val="0"/>
      <w:marRight w:val="0"/>
      <w:marTop w:val="0"/>
      <w:marBottom w:val="0"/>
      <w:divBdr>
        <w:top w:val="none" w:sz="0" w:space="0" w:color="auto"/>
        <w:left w:val="none" w:sz="0" w:space="0" w:color="auto"/>
        <w:bottom w:val="none" w:sz="0" w:space="0" w:color="auto"/>
        <w:right w:val="none" w:sz="0" w:space="0" w:color="auto"/>
      </w:divBdr>
    </w:div>
    <w:div w:id="1881278363">
      <w:marLeft w:val="0"/>
      <w:marRight w:val="0"/>
      <w:marTop w:val="0"/>
      <w:marBottom w:val="0"/>
      <w:divBdr>
        <w:top w:val="none" w:sz="0" w:space="0" w:color="auto"/>
        <w:left w:val="none" w:sz="0" w:space="0" w:color="auto"/>
        <w:bottom w:val="none" w:sz="0" w:space="0" w:color="auto"/>
        <w:right w:val="none" w:sz="0" w:space="0" w:color="auto"/>
      </w:divBdr>
    </w:div>
    <w:div w:id="1881278364">
      <w:marLeft w:val="0"/>
      <w:marRight w:val="0"/>
      <w:marTop w:val="0"/>
      <w:marBottom w:val="0"/>
      <w:divBdr>
        <w:top w:val="none" w:sz="0" w:space="0" w:color="auto"/>
        <w:left w:val="none" w:sz="0" w:space="0" w:color="auto"/>
        <w:bottom w:val="none" w:sz="0" w:space="0" w:color="auto"/>
        <w:right w:val="none" w:sz="0" w:space="0" w:color="auto"/>
      </w:divBdr>
    </w:div>
    <w:div w:id="1881278365">
      <w:marLeft w:val="0"/>
      <w:marRight w:val="0"/>
      <w:marTop w:val="0"/>
      <w:marBottom w:val="0"/>
      <w:divBdr>
        <w:top w:val="none" w:sz="0" w:space="0" w:color="auto"/>
        <w:left w:val="none" w:sz="0" w:space="0" w:color="auto"/>
        <w:bottom w:val="none" w:sz="0" w:space="0" w:color="auto"/>
        <w:right w:val="none" w:sz="0" w:space="0" w:color="auto"/>
      </w:divBdr>
    </w:div>
    <w:div w:id="1881278366">
      <w:marLeft w:val="0"/>
      <w:marRight w:val="0"/>
      <w:marTop w:val="0"/>
      <w:marBottom w:val="0"/>
      <w:divBdr>
        <w:top w:val="none" w:sz="0" w:space="0" w:color="auto"/>
        <w:left w:val="none" w:sz="0" w:space="0" w:color="auto"/>
        <w:bottom w:val="none" w:sz="0" w:space="0" w:color="auto"/>
        <w:right w:val="none" w:sz="0" w:space="0" w:color="auto"/>
      </w:divBdr>
    </w:div>
    <w:div w:id="1881278367">
      <w:marLeft w:val="0"/>
      <w:marRight w:val="0"/>
      <w:marTop w:val="0"/>
      <w:marBottom w:val="0"/>
      <w:divBdr>
        <w:top w:val="none" w:sz="0" w:space="0" w:color="auto"/>
        <w:left w:val="none" w:sz="0" w:space="0" w:color="auto"/>
        <w:bottom w:val="none" w:sz="0" w:space="0" w:color="auto"/>
        <w:right w:val="none" w:sz="0" w:space="0" w:color="auto"/>
      </w:divBdr>
    </w:div>
    <w:div w:id="1881278368">
      <w:marLeft w:val="0"/>
      <w:marRight w:val="0"/>
      <w:marTop w:val="0"/>
      <w:marBottom w:val="0"/>
      <w:divBdr>
        <w:top w:val="none" w:sz="0" w:space="0" w:color="auto"/>
        <w:left w:val="none" w:sz="0" w:space="0" w:color="auto"/>
        <w:bottom w:val="none" w:sz="0" w:space="0" w:color="auto"/>
        <w:right w:val="none" w:sz="0" w:space="0" w:color="auto"/>
      </w:divBdr>
    </w:div>
    <w:div w:id="1881278369">
      <w:marLeft w:val="0"/>
      <w:marRight w:val="0"/>
      <w:marTop w:val="0"/>
      <w:marBottom w:val="0"/>
      <w:divBdr>
        <w:top w:val="none" w:sz="0" w:space="0" w:color="auto"/>
        <w:left w:val="none" w:sz="0" w:space="0" w:color="auto"/>
        <w:bottom w:val="none" w:sz="0" w:space="0" w:color="auto"/>
        <w:right w:val="none" w:sz="0" w:space="0" w:color="auto"/>
      </w:divBdr>
    </w:div>
    <w:div w:id="1881278370">
      <w:marLeft w:val="0"/>
      <w:marRight w:val="0"/>
      <w:marTop w:val="0"/>
      <w:marBottom w:val="0"/>
      <w:divBdr>
        <w:top w:val="none" w:sz="0" w:space="0" w:color="auto"/>
        <w:left w:val="none" w:sz="0" w:space="0" w:color="auto"/>
        <w:bottom w:val="none" w:sz="0" w:space="0" w:color="auto"/>
        <w:right w:val="none" w:sz="0" w:space="0" w:color="auto"/>
      </w:divBdr>
    </w:div>
    <w:div w:id="1881278371">
      <w:marLeft w:val="0"/>
      <w:marRight w:val="0"/>
      <w:marTop w:val="0"/>
      <w:marBottom w:val="0"/>
      <w:divBdr>
        <w:top w:val="none" w:sz="0" w:space="0" w:color="auto"/>
        <w:left w:val="none" w:sz="0" w:space="0" w:color="auto"/>
        <w:bottom w:val="none" w:sz="0" w:space="0" w:color="auto"/>
        <w:right w:val="none" w:sz="0" w:space="0" w:color="auto"/>
      </w:divBdr>
    </w:div>
    <w:div w:id="1881278372">
      <w:marLeft w:val="0"/>
      <w:marRight w:val="0"/>
      <w:marTop w:val="0"/>
      <w:marBottom w:val="0"/>
      <w:divBdr>
        <w:top w:val="none" w:sz="0" w:space="0" w:color="auto"/>
        <w:left w:val="none" w:sz="0" w:space="0" w:color="auto"/>
        <w:bottom w:val="none" w:sz="0" w:space="0" w:color="auto"/>
        <w:right w:val="none" w:sz="0" w:space="0" w:color="auto"/>
      </w:divBdr>
    </w:div>
    <w:div w:id="1881278373">
      <w:marLeft w:val="0"/>
      <w:marRight w:val="0"/>
      <w:marTop w:val="0"/>
      <w:marBottom w:val="0"/>
      <w:divBdr>
        <w:top w:val="none" w:sz="0" w:space="0" w:color="auto"/>
        <w:left w:val="none" w:sz="0" w:space="0" w:color="auto"/>
        <w:bottom w:val="none" w:sz="0" w:space="0" w:color="auto"/>
        <w:right w:val="none" w:sz="0" w:space="0" w:color="auto"/>
      </w:divBdr>
    </w:div>
    <w:div w:id="1881278374">
      <w:marLeft w:val="0"/>
      <w:marRight w:val="0"/>
      <w:marTop w:val="0"/>
      <w:marBottom w:val="0"/>
      <w:divBdr>
        <w:top w:val="none" w:sz="0" w:space="0" w:color="auto"/>
        <w:left w:val="none" w:sz="0" w:space="0" w:color="auto"/>
        <w:bottom w:val="none" w:sz="0" w:space="0" w:color="auto"/>
        <w:right w:val="none" w:sz="0" w:space="0" w:color="auto"/>
      </w:divBdr>
    </w:div>
    <w:div w:id="1881278375">
      <w:marLeft w:val="0"/>
      <w:marRight w:val="0"/>
      <w:marTop w:val="0"/>
      <w:marBottom w:val="0"/>
      <w:divBdr>
        <w:top w:val="none" w:sz="0" w:space="0" w:color="auto"/>
        <w:left w:val="none" w:sz="0" w:space="0" w:color="auto"/>
        <w:bottom w:val="none" w:sz="0" w:space="0" w:color="auto"/>
        <w:right w:val="none" w:sz="0" w:space="0" w:color="auto"/>
      </w:divBdr>
    </w:div>
    <w:div w:id="1881278376">
      <w:marLeft w:val="0"/>
      <w:marRight w:val="0"/>
      <w:marTop w:val="0"/>
      <w:marBottom w:val="0"/>
      <w:divBdr>
        <w:top w:val="none" w:sz="0" w:space="0" w:color="auto"/>
        <w:left w:val="none" w:sz="0" w:space="0" w:color="auto"/>
        <w:bottom w:val="none" w:sz="0" w:space="0" w:color="auto"/>
        <w:right w:val="none" w:sz="0" w:space="0" w:color="auto"/>
      </w:divBdr>
    </w:div>
    <w:div w:id="1881278377">
      <w:marLeft w:val="0"/>
      <w:marRight w:val="0"/>
      <w:marTop w:val="0"/>
      <w:marBottom w:val="0"/>
      <w:divBdr>
        <w:top w:val="none" w:sz="0" w:space="0" w:color="auto"/>
        <w:left w:val="none" w:sz="0" w:space="0" w:color="auto"/>
        <w:bottom w:val="none" w:sz="0" w:space="0" w:color="auto"/>
        <w:right w:val="none" w:sz="0" w:space="0" w:color="auto"/>
      </w:divBdr>
    </w:div>
    <w:div w:id="1881278378">
      <w:marLeft w:val="0"/>
      <w:marRight w:val="0"/>
      <w:marTop w:val="0"/>
      <w:marBottom w:val="0"/>
      <w:divBdr>
        <w:top w:val="none" w:sz="0" w:space="0" w:color="auto"/>
        <w:left w:val="none" w:sz="0" w:space="0" w:color="auto"/>
        <w:bottom w:val="none" w:sz="0" w:space="0" w:color="auto"/>
        <w:right w:val="none" w:sz="0" w:space="0" w:color="auto"/>
      </w:divBdr>
    </w:div>
    <w:div w:id="1881278379">
      <w:marLeft w:val="0"/>
      <w:marRight w:val="0"/>
      <w:marTop w:val="0"/>
      <w:marBottom w:val="0"/>
      <w:divBdr>
        <w:top w:val="none" w:sz="0" w:space="0" w:color="auto"/>
        <w:left w:val="none" w:sz="0" w:space="0" w:color="auto"/>
        <w:bottom w:val="none" w:sz="0" w:space="0" w:color="auto"/>
        <w:right w:val="none" w:sz="0" w:space="0" w:color="auto"/>
      </w:divBdr>
    </w:div>
    <w:div w:id="1881278380">
      <w:marLeft w:val="0"/>
      <w:marRight w:val="0"/>
      <w:marTop w:val="0"/>
      <w:marBottom w:val="0"/>
      <w:divBdr>
        <w:top w:val="none" w:sz="0" w:space="0" w:color="auto"/>
        <w:left w:val="none" w:sz="0" w:space="0" w:color="auto"/>
        <w:bottom w:val="none" w:sz="0" w:space="0" w:color="auto"/>
        <w:right w:val="none" w:sz="0" w:space="0" w:color="auto"/>
      </w:divBdr>
    </w:div>
    <w:div w:id="1881278381">
      <w:marLeft w:val="0"/>
      <w:marRight w:val="0"/>
      <w:marTop w:val="0"/>
      <w:marBottom w:val="0"/>
      <w:divBdr>
        <w:top w:val="none" w:sz="0" w:space="0" w:color="auto"/>
        <w:left w:val="none" w:sz="0" w:space="0" w:color="auto"/>
        <w:bottom w:val="none" w:sz="0" w:space="0" w:color="auto"/>
        <w:right w:val="none" w:sz="0" w:space="0" w:color="auto"/>
      </w:divBdr>
    </w:div>
    <w:div w:id="1881278382">
      <w:marLeft w:val="0"/>
      <w:marRight w:val="0"/>
      <w:marTop w:val="0"/>
      <w:marBottom w:val="0"/>
      <w:divBdr>
        <w:top w:val="none" w:sz="0" w:space="0" w:color="auto"/>
        <w:left w:val="none" w:sz="0" w:space="0" w:color="auto"/>
        <w:bottom w:val="none" w:sz="0" w:space="0" w:color="auto"/>
        <w:right w:val="none" w:sz="0" w:space="0" w:color="auto"/>
      </w:divBdr>
    </w:div>
    <w:div w:id="1881278383">
      <w:marLeft w:val="0"/>
      <w:marRight w:val="0"/>
      <w:marTop w:val="0"/>
      <w:marBottom w:val="0"/>
      <w:divBdr>
        <w:top w:val="none" w:sz="0" w:space="0" w:color="auto"/>
        <w:left w:val="none" w:sz="0" w:space="0" w:color="auto"/>
        <w:bottom w:val="none" w:sz="0" w:space="0" w:color="auto"/>
        <w:right w:val="none" w:sz="0" w:space="0" w:color="auto"/>
      </w:divBdr>
    </w:div>
    <w:div w:id="1881278384">
      <w:marLeft w:val="0"/>
      <w:marRight w:val="0"/>
      <w:marTop w:val="0"/>
      <w:marBottom w:val="0"/>
      <w:divBdr>
        <w:top w:val="none" w:sz="0" w:space="0" w:color="auto"/>
        <w:left w:val="none" w:sz="0" w:space="0" w:color="auto"/>
        <w:bottom w:val="none" w:sz="0" w:space="0" w:color="auto"/>
        <w:right w:val="none" w:sz="0" w:space="0" w:color="auto"/>
      </w:divBdr>
    </w:div>
    <w:div w:id="1881278385">
      <w:marLeft w:val="0"/>
      <w:marRight w:val="0"/>
      <w:marTop w:val="0"/>
      <w:marBottom w:val="0"/>
      <w:divBdr>
        <w:top w:val="none" w:sz="0" w:space="0" w:color="auto"/>
        <w:left w:val="none" w:sz="0" w:space="0" w:color="auto"/>
        <w:bottom w:val="none" w:sz="0" w:space="0" w:color="auto"/>
        <w:right w:val="none" w:sz="0" w:space="0" w:color="auto"/>
      </w:divBdr>
    </w:div>
    <w:div w:id="1881278386">
      <w:marLeft w:val="0"/>
      <w:marRight w:val="0"/>
      <w:marTop w:val="0"/>
      <w:marBottom w:val="0"/>
      <w:divBdr>
        <w:top w:val="none" w:sz="0" w:space="0" w:color="auto"/>
        <w:left w:val="none" w:sz="0" w:space="0" w:color="auto"/>
        <w:bottom w:val="none" w:sz="0" w:space="0" w:color="auto"/>
        <w:right w:val="none" w:sz="0" w:space="0" w:color="auto"/>
      </w:divBdr>
    </w:div>
    <w:div w:id="1881278387">
      <w:marLeft w:val="0"/>
      <w:marRight w:val="0"/>
      <w:marTop w:val="0"/>
      <w:marBottom w:val="0"/>
      <w:divBdr>
        <w:top w:val="none" w:sz="0" w:space="0" w:color="auto"/>
        <w:left w:val="none" w:sz="0" w:space="0" w:color="auto"/>
        <w:bottom w:val="none" w:sz="0" w:space="0" w:color="auto"/>
        <w:right w:val="none" w:sz="0" w:space="0" w:color="auto"/>
      </w:divBdr>
    </w:div>
    <w:div w:id="1881278388">
      <w:marLeft w:val="0"/>
      <w:marRight w:val="0"/>
      <w:marTop w:val="0"/>
      <w:marBottom w:val="0"/>
      <w:divBdr>
        <w:top w:val="none" w:sz="0" w:space="0" w:color="auto"/>
        <w:left w:val="none" w:sz="0" w:space="0" w:color="auto"/>
        <w:bottom w:val="none" w:sz="0" w:space="0" w:color="auto"/>
        <w:right w:val="none" w:sz="0" w:space="0" w:color="auto"/>
      </w:divBdr>
    </w:div>
    <w:div w:id="1881278389">
      <w:marLeft w:val="0"/>
      <w:marRight w:val="0"/>
      <w:marTop w:val="0"/>
      <w:marBottom w:val="0"/>
      <w:divBdr>
        <w:top w:val="none" w:sz="0" w:space="0" w:color="auto"/>
        <w:left w:val="none" w:sz="0" w:space="0" w:color="auto"/>
        <w:bottom w:val="none" w:sz="0" w:space="0" w:color="auto"/>
        <w:right w:val="none" w:sz="0" w:space="0" w:color="auto"/>
      </w:divBdr>
    </w:div>
    <w:div w:id="1881278390">
      <w:marLeft w:val="0"/>
      <w:marRight w:val="0"/>
      <w:marTop w:val="0"/>
      <w:marBottom w:val="0"/>
      <w:divBdr>
        <w:top w:val="none" w:sz="0" w:space="0" w:color="auto"/>
        <w:left w:val="none" w:sz="0" w:space="0" w:color="auto"/>
        <w:bottom w:val="none" w:sz="0" w:space="0" w:color="auto"/>
        <w:right w:val="none" w:sz="0" w:space="0" w:color="auto"/>
      </w:divBdr>
    </w:div>
    <w:div w:id="1881278391">
      <w:marLeft w:val="0"/>
      <w:marRight w:val="0"/>
      <w:marTop w:val="0"/>
      <w:marBottom w:val="0"/>
      <w:divBdr>
        <w:top w:val="none" w:sz="0" w:space="0" w:color="auto"/>
        <w:left w:val="none" w:sz="0" w:space="0" w:color="auto"/>
        <w:bottom w:val="none" w:sz="0" w:space="0" w:color="auto"/>
        <w:right w:val="none" w:sz="0" w:space="0" w:color="auto"/>
      </w:divBdr>
    </w:div>
    <w:div w:id="1881278392">
      <w:marLeft w:val="0"/>
      <w:marRight w:val="0"/>
      <w:marTop w:val="0"/>
      <w:marBottom w:val="0"/>
      <w:divBdr>
        <w:top w:val="none" w:sz="0" w:space="0" w:color="auto"/>
        <w:left w:val="none" w:sz="0" w:space="0" w:color="auto"/>
        <w:bottom w:val="none" w:sz="0" w:space="0" w:color="auto"/>
        <w:right w:val="none" w:sz="0" w:space="0" w:color="auto"/>
      </w:divBdr>
    </w:div>
    <w:div w:id="1881278393">
      <w:marLeft w:val="0"/>
      <w:marRight w:val="0"/>
      <w:marTop w:val="0"/>
      <w:marBottom w:val="0"/>
      <w:divBdr>
        <w:top w:val="none" w:sz="0" w:space="0" w:color="auto"/>
        <w:left w:val="none" w:sz="0" w:space="0" w:color="auto"/>
        <w:bottom w:val="none" w:sz="0" w:space="0" w:color="auto"/>
        <w:right w:val="none" w:sz="0" w:space="0" w:color="auto"/>
      </w:divBdr>
    </w:div>
    <w:div w:id="1881278394">
      <w:marLeft w:val="0"/>
      <w:marRight w:val="0"/>
      <w:marTop w:val="0"/>
      <w:marBottom w:val="0"/>
      <w:divBdr>
        <w:top w:val="none" w:sz="0" w:space="0" w:color="auto"/>
        <w:left w:val="none" w:sz="0" w:space="0" w:color="auto"/>
        <w:bottom w:val="none" w:sz="0" w:space="0" w:color="auto"/>
        <w:right w:val="none" w:sz="0" w:space="0" w:color="auto"/>
      </w:divBdr>
    </w:div>
    <w:div w:id="1881278395">
      <w:marLeft w:val="0"/>
      <w:marRight w:val="0"/>
      <w:marTop w:val="0"/>
      <w:marBottom w:val="0"/>
      <w:divBdr>
        <w:top w:val="none" w:sz="0" w:space="0" w:color="auto"/>
        <w:left w:val="none" w:sz="0" w:space="0" w:color="auto"/>
        <w:bottom w:val="none" w:sz="0" w:space="0" w:color="auto"/>
        <w:right w:val="none" w:sz="0" w:space="0" w:color="auto"/>
      </w:divBdr>
    </w:div>
    <w:div w:id="1881278396">
      <w:marLeft w:val="0"/>
      <w:marRight w:val="0"/>
      <w:marTop w:val="0"/>
      <w:marBottom w:val="0"/>
      <w:divBdr>
        <w:top w:val="none" w:sz="0" w:space="0" w:color="auto"/>
        <w:left w:val="none" w:sz="0" w:space="0" w:color="auto"/>
        <w:bottom w:val="none" w:sz="0" w:space="0" w:color="auto"/>
        <w:right w:val="none" w:sz="0" w:space="0" w:color="auto"/>
      </w:divBdr>
    </w:div>
    <w:div w:id="1881278397">
      <w:marLeft w:val="0"/>
      <w:marRight w:val="0"/>
      <w:marTop w:val="0"/>
      <w:marBottom w:val="0"/>
      <w:divBdr>
        <w:top w:val="none" w:sz="0" w:space="0" w:color="auto"/>
        <w:left w:val="none" w:sz="0" w:space="0" w:color="auto"/>
        <w:bottom w:val="none" w:sz="0" w:space="0" w:color="auto"/>
        <w:right w:val="none" w:sz="0" w:space="0" w:color="auto"/>
      </w:divBdr>
    </w:div>
    <w:div w:id="1881278398">
      <w:marLeft w:val="0"/>
      <w:marRight w:val="0"/>
      <w:marTop w:val="0"/>
      <w:marBottom w:val="0"/>
      <w:divBdr>
        <w:top w:val="none" w:sz="0" w:space="0" w:color="auto"/>
        <w:left w:val="none" w:sz="0" w:space="0" w:color="auto"/>
        <w:bottom w:val="none" w:sz="0" w:space="0" w:color="auto"/>
        <w:right w:val="none" w:sz="0" w:space="0" w:color="auto"/>
      </w:divBdr>
    </w:div>
    <w:div w:id="1881278399">
      <w:marLeft w:val="0"/>
      <w:marRight w:val="0"/>
      <w:marTop w:val="0"/>
      <w:marBottom w:val="0"/>
      <w:divBdr>
        <w:top w:val="none" w:sz="0" w:space="0" w:color="auto"/>
        <w:left w:val="none" w:sz="0" w:space="0" w:color="auto"/>
        <w:bottom w:val="none" w:sz="0" w:space="0" w:color="auto"/>
        <w:right w:val="none" w:sz="0" w:space="0" w:color="auto"/>
      </w:divBdr>
    </w:div>
    <w:div w:id="1881278400">
      <w:marLeft w:val="0"/>
      <w:marRight w:val="0"/>
      <w:marTop w:val="0"/>
      <w:marBottom w:val="0"/>
      <w:divBdr>
        <w:top w:val="none" w:sz="0" w:space="0" w:color="auto"/>
        <w:left w:val="none" w:sz="0" w:space="0" w:color="auto"/>
        <w:bottom w:val="none" w:sz="0" w:space="0" w:color="auto"/>
        <w:right w:val="none" w:sz="0" w:space="0" w:color="auto"/>
      </w:divBdr>
    </w:div>
    <w:div w:id="1881278401">
      <w:marLeft w:val="0"/>
      <w:marRight w:val="0"/>
      <w:marTop w:val="0"/>
      <w:marBottom w:val="0"/>
      <w:divBdr>
        <w:top w:val="none" w:sz="0" w:space="0" w:color="auto"/>
        <w:left w:val="none" w:sz="0" w:space="0" w:color="auto"/>
        <w:bottom w:val="none" w:sz="0" w:space="0" w:color="auto"/>
        <w:right w:val="none" w:sz="0" w:space="0" w:color="auto"/>
      </w:divBdr>
    </w:div>
    <w:div w:id="1881278402">
      <w:marLeft w:val="0"/>
      <w:marRight w:val="0"/>
      <w:marTop w:val="0"/>
      <w:marBottom w:val="0"/>
      <w:divBdr>
        <w:top w:val="none" w:sz="0" w:space="0" w:color="auto"/>
        <w:left w:val="none" w:sz="0" w:space="0" w:color="auto"/>
        <w:bottom w:val="none" w:sz="0" w:space="0" w:color="auto"/>
        <w:right w:val="none" w:sz="0" w:space="0" w:color="auto"/>
      </w:divBdr>
    </w:div>
    <w:div w:id="1881278403">
      <w:marLeft w:val="0"/>
      <w:marRight w:val="0"/>
      <w:marTop w:val="0"/>
      <w:marBottom w:val="0"/>
      <w:divBdr>
        <w:top w:val="none" w:sz="0" w:space="0" w:color="auto"/>
        <w:left w:val="none" w:sz="0" w:space="0" w:color="auto"/>
        <w:bottom w:val="none" w:sz="0" w:space="0" w:color="auto"/>
        <w:right w:val="none" w:sz="0" w:space="0" w:color="auto"/>
      </w:divBdr>
    </w:div>
    <w:div w:id="1881278404">
      <w:marLeft w:val="0"/>
      <w:marRight w:val="0"/>
      <w:marTop w:val="0"/>
      <w:marBottom w:val="0"/>
      <w:divBdr>
        <w:top w:val="none" w:sz="0" w:space="0" w:color="auto"/>
        <w:left w:val="none" w:sz="0" w:space="0" w:color="auto"/>
        <w:bottom w:val="none" w:sz="0" w:space="0" w:color="auto"/>
        <w:right w:val="none" w:sz="0" w:space="0" w:color="auto"/>
      </w:divBdr>
    </w:div>
    <w:div w:id="1881278405">
      <w:marLeft w:val="0"/>
      <w:marRight w:val="0"/>
      <w:marTop w:val="0"/>
      <w:marBottom w:val="0"/>
      <w:divBdr>
        <w:top w:val="none" w:sz="0" w:space="0" w:color="auto"/>
        <w:left w:val="none" w:sz="0" w:space="0" w:color="auto"/>
        <w:bottom w:val="none" w:sz="0" w:space="0" w:color="auto"/>
        <w:right w:val="none" w:sz="0" w:space="0" w:color="auto"/>
      </w:divBdr>
    </w:div>
    <w:div w:id="1881278406">
      <w:marLeft w:val="0"/>
      <w:marRight w:val="0"/>
      <w:marTop w:val="0"/>
      <w:marBottom w:val="0"/>
      <w:divBdr>
        <w:top w:val="none" w:sz="0" w:space="0" w:color="auto"/>
        <w:left w:val="none" w:sz="0" w:space="0" w:color="auto"/>
        <w:bottom w:val="none" w:sz="0" w:space="0" w:color="auto"/>
        <w:right w:val="none" w:sz="0" w:space="0" w:color="auto"/>
      </w:divBdr>
    </w:div>
    <w:div w:id="1881278407">
      <w:marLeft w:val="0"/>
      <w:marRight w:val="0"/>
      <w:marTop w:val="0"/>
      <w:marBottom w:val="0"/>
      <w:divBdr>
        <w:top w:val="none" w:sz="0" w:space="0" w:color="auto"/>
        <w:left w:val="none" w:sz="0" w:space="0" w:color="auto"/>
        <w:bottom w:val="none" w:sz="0" w:space="0" w:color="auto"/>
        <w:right w:val="none" w:sz="0" w:space="0" w:color="auto"/>
      </w:divBdr>
    </w:div>
    <w:div w:id="1881278408">
      <w:marLeft w:val="0"/>
      <w:marRight w:val="0"/>
      <w:marTop w:val="0"/>
      <w:marBottom w:val="0"/>
      <w:divBdr>
        <w:top w:val="none" w:sz="0" w:space="0" w:color="auto"/>
        <w:left w:val="none" w:sz="0" w:space="0" w:color="auto"/>
        <w:bottom w:val="none" w:sz="0" w:space="0" w:color="auto"/>
        <w:right w:val="none" w:sz="0" w:space="0" w:color="auto"/>
      </w:divBdr>
    </w:div>
    <w:div w:id="1881278409">
      <w:marLeft w:val="0"/>
      <w:marRight w:val="0"/>
      <w:marTop w:val="0"/>
      <w:marBottom w:val="0"/>
      <w:divBdr>
        <w:top w:val="none" w:sz="0" w:space="0" w:color="auto"/>
        <w:left w:val="none" w:sz="0" w:space="0" w:color="auto"/>
        <w:bottom w:val="none" w:sz="0" w:space="0" w:color="auto"/>
        <w:right w:val="none" w:sz="0" w:space="0" w:color="auto"/>
      </w:divBdr>
    </w:div>
    <w:div w:id="1881278410">
      <w:marLeft w:val="0"/>
      <w:marRight w:val="0"/>
      <w:marTop w:val="0"/>
      <w:marBottom w:val="0"/>
      <w:divBdr>
        <w:top w:val="none" w:sz="0" w:space="0" w:color="auto"/>
        <w:left w:val="none" w:sz="0" w:space="0" w:color="auto"/>
        <w:bottom w:val="none" w:sz="0" w:space="0" w:color="auto"/>
        <w:right w:val="none" w:sz="0" w:space="0" w:color="auto"/>
      </w:divBdr>
    </w:div>
    <w:div w:id="1881278411">
      <w:marLeft w:val="0"/>
      <w:marRight w:val="0"/>
      <w:marTop w:val="0"/>
      <w:marBottom w:val="0"/>
      <w:divBdr>
        <w:top w:val="none" w:sz="0" w:space="0" w:color="auto"/>
        <w:left w:val="none" w:sz="0" w:space="0" w:color="auto"/>
        <w:bottom w:val="none" w:sz="0" w:space="0" w:color="auto"/>
        <w:right w:val="none" w:sz="0" w:space="0" w:color="auto"/>
      </w:divBdr>
    </w:div>
    <w:div w:id="1881278412">
      <w:marLeft w:val="0"/>
      <w:marRight w:val="0"/>
      <w:marTop w:val="0"/>
      <w:marBottom w:val="0"/>
      <w:divBdr>
        <w:top w:val="none" w:sz="0" w:space="0" w:color="auto"/>
        <w:left w:val="none" w:sz="0" w:space="0" w:color="auto"/>
        <w:bottom w:val="none" w:sz="0" w:space="0" w:color="auto"/>
        <w:right w:val="none" w:sz="0" w:space="0" w:color="auto"/>
      </w:divBdr>
    </w:div>
    <w:div w:id="1881278413">
      <w:marLeft w:val="0"/>
      <w:marRight w:val="0"/>
      <w:marTop w:val="0"/>
      <w:marBottom w:val="0"/>
      <w:divBdr>
        <w:top w:val="none" w:sz="0" w:space="0" w:color="auto"/>
        <w:left w:val="none" w:sz="0" w:space="0" w:color="auto"/>
        <w:bottom w:val="none" w:sz="0" w:space="0" w:color="auto"/>
        <w:right w:val="none" w:sz="0" w:space="0" w:color="auto"/>
      </w:divBdr>
    </w:div>
    <w:div w:id="1881278414">
      <w:marLeft w:val="0"/>
      <w:marRight w:val="0"/>
      <w:marTop w:val="0"/>
      <w:marBottom w:val="0"/>
      <w:divBdr>
        <w:top w:val="none" w:sz="0" w:space="0" w:color="auto"/>
        <w:left w:val="none" w:sz="0" w:space="0" w:color="auto"/>
        <w:bottom w:val="none" w:sz="0" w:space="0" w:color="auto"/>
        <w:right w:val="none" w:sz="0" w:space="0" w:color="auto"/>
      </w:divBdr>
    </w:div>
    <w:div w:id="1881278415">
      <w:marLeft w:val="0"/>
      <w:marRight w:val="0"/>
      <w:marTop w:val="0"/>
      <w:marBottom w:val="0"/>
      <w:divBdr>
        <w:top w:val="none" w:sz="0" w:space="0" w:color="auto"/>
        <w:left w:val="none" w:sz="0" w:space="0" w:color="auto"/>
        <w:bottom w:val="none" w:sz="0" w:space="0" w:color="auto"/>
        <w:right w:val="none" w:sz="0" w:space="0" w:color="auto"/>
      </w:divBdr>
    </w:div>
    <w:div w:id="1881278416">
      <w:marLeft w:val="0"/>
      <w:marRight w:val="0"/>
      <w:marTop w:val="0"/>
      <w:marBottom w:val="0"/>
      <w:divBdr>
        <w:top w:val="none" w:sz="0" w:space="0" w:color="auto"/>
        <w:left w:val="none" w:sz="0" w:space="0" w:color="auto"/>
        <w:bottom w:val="none" w:sz="0" w:space="0" w:color="auto"/>
        <w:right w:val="none" w:sz="0" w:space="0" w:color="auto"/>
      </w:divBdr>
    </w:div>
    <w:div w:id="1881278417">
      <w:marLeft w:val="0"/>
      <w:marRight w:val="0"/>
      <w:marTop w:val="0"/>
      <w:marBottom w:val="0"/>
      <w:divBdr>
        <w:top w:val="none" w:sz="0" w:space="0" w:color="auto"/>
        <w:left w:val="none" w:sz="0" w:space="0" w:color="auto"/>
        <w:bottom w:val="none" w:sz="0" w:space="0" w:color="auto"/>
        <w:right w:val="none" w:sz="0" w:space="0" w:color="auto"/>
      </w:divBdr>
    </w:div>
    <w:div w:id="1881278418">
      <w:marLeft w:val="0"/>
      <w:marRight w:val="0"/>
      <w:marTop w:val="0"/>
      <w:marBottom w:val="0"/>
      <w:divBdr>
        <w:top w:val="none" w:sz="0" w:space="0" w:color="auto"/>
        <w:left w:val="none" w:sz="0" w:space="0" w:color="auto"/>
        <w:bottom w:val="none" w:sz="0" w:space="0" w:color="auto"/>
        <w:right w:val="none" w:sz="0" w:space="0" w:color="auto"/>
      </w:divBdr>
    </w:div>
    <w:div w:id="1881278419">
      <w:marLeft w:val="0"/>
      <w:marRight w:val="0"/>
      <w:marTop w:val="0"/>
      <w:marBottom w:val="0"/>
      <w:divBdr>
        <w:top w:val="none" w:sz="0" w:space="0" w:color="auto"/>
        <w:left w:val="none" w:sz="0" w:space="0" w:color="auto"/>
        <w:bottom w:val="none" w:sz="0" w:space="0" w:color="auto"/>
        <w:right w:val="none" w:sz="0" w:space="0" w:color="auto"/>
      </w:divBdr>
    </w:div>
    <w:div w:id="1881278420">
      <w:marLeft w:val="0"/>
      <w:marRight w:val="0"/>
      <w:marTop w:val="0"/>
      <w:marBottom w:val="0"/>
      <w:divBdr>
        <w:top w:val="none" w:sz="0" w:space="0" w:color="auto"/>
        <w:left w:val="none" w:sz="0" w:space="0" w:color="auto"/>
        <w:bottom w:val="none" w:sz="0" w:space="0" w:color="auto"/>
        <w:right w:val="none" w:sz="0" w:space="0" w:color="auto"/>
      </w:divBdr>
    </w:div>
    <w:div w:id="1881278421">
      <w:marLeft w:val="0"/>
      <w:marRight w:val="0"/>
      <w:marTop w:val="0"/>
      <w:marBottom w:val="0"/>
      <w:divBdr>
        <w:top w:val="none" w:sz="0" w:space="0" w:color="auto"/>
        <w:left w:val="none" w:sz="0" w:space="0" w:color="auto"/>
        <w:bottom w:val="none" w:sz="0" w:space="0" w:color="auto"/>
        <w:right w:val="none" w:sz="0" w:space="0" w:color="auto"/>
      </w:divBdr>
    </w:div>
    <w:div w:id="1881278422">
      <w:marLeft w:val="0"/>
      <w:marRight w:val="0"/>
      <w:marTop w:val="0"/>
      <w:marBottom w:val="0"/>
      <w:divBdr>
        <w:top w:val="none" w:sz="0" w:space="0" w:color="auto"/>
        <w:left w:val="none" w:sz="0" w:space="0" w:color="auto"/>
        <w:bottom w:val="none" w:sz="0" w:space="0" w:color="auto"/>
        <w:right w:val="none" w:sz="0" w:space="0" w:color="auto"/>
      </w:divBdr>
    </w:div>
    <w:div w:id="1881278423">
      <w:marLeft w:val="0"/>
      <w:marRight w:val="0"/>
      <w:marTop w:val="0"/>
      <w:marBottom w:val="0"/>
      <w:divBdr>
        <w:top w:val="none" w:sz="0" w:space="0" w:color="auto"/>
        <w:left w:val="none" w:sz="0" w:space="0" w:color="auto"/>
        <w:bottom w:val="none" w:sz="0" w:space="0" w:color="auto"/>
        <w:right w:val="none" w:sz="0" w:space="0" w:color="auto"/>
      </w:divBdr>
    </w:div>
    <w:div w:id="1881278424">
      <w:marLeft w:val="0"/>
      <w:marRight w:val="0"/>
      <w:marTop w:val="0"/>
      <w:marBottom w:val="0"/>
      <w:divBdr>
        <w:top w:val="none" w:sz="0" w:space="0" w:color="auto"/>
        <w:left w:val="none" w:sz="0" w:space="0" w:color="auto"/>
        <w:bottom w:val="none" w:sz="0" w:space="0" w:color="auto"/>
        <w:right w:val="none" w:sz="0" w:space="0" w:color="auto"/>
      </w:divBdr>
    </w:div>
    <w:div w:id="1881278425">
      <w:marLeft w:val="0"/>
      <w:marRight w:val="0"/>
      <w:marTop w:val="0"/>
      <w:marBottom w:val="0"/>
      <w:divBdr>
        <w:top w:val="none" w:sz="0" w:space="0" w:color="auto"/>
        <w:left w:val="none" w:sz="0" w:space="0" w:color="auto"/>
        <w:bottom w:val="none" w:sz="0" w:space="0" w:color="auto"/>
        <w:right w:val="none" w:sz="0" w:space="0" w:color="auto"/>
      </w:divBdr>
    </w:div>
    <w:div w:id="1881278426">
      <w:marLeft w:val="0"/>
      <w:marRight w:val="0"/>
      <w:marTop w:val="0"/>
      <w:marBottom w:val="0"/>
      <w:divBdr>
        <w:top w:val="none" w:sz="0" w:space="0" w:color="auto"/>
        <w:left w:val="none" w:sz="0" w:space="0" w:color="auto"/>
        <w:bottom w:val="none" w:sz="0" w:space="0" w:color="auto"/>
        <w:right w:val="none" w:sz="0" w:space="0" w:color="auto"/>
      </w:divBdr>
    </w:div>
    <w:div w:id="1881278427">
      <w:marLeft w:val="0"/>
      <w:marRight w:val="0"/>
      <w:marTop w:val="0"/>
      <w:marBottom w:val="0"/>
      <w:divBdr>
        <w:top w:val="none" w:sz="0" w:space="0" w:color="auto"/>
        <w:left w:val="none" w:sz="0" w:space="0" w:color="auto"/>
        <w:bottom w:val="none" w:sz="0" w:space="0" w:color="auto"/>
        <w:right w:val="none" w:sz="0" w:space="0" w:color="auto"/>
      </w:divBdr>
    </w:div>
    <w:div w:id="1881278428">
      <w:marLeft w:val="0"/>
      <w:marRight w:val="0"/>
      <w:marTop w:val="0"/>
      <w:marBottom w:val="0"/>
      <w:divBdr>
        <w:top w:val="none" w:sz="0" w:space="0" w:color="auto"/>
        <w:left w:val="none" w:sz="0" w:space="0" w:color="auto"/>
        <w:bottom w:val="none" w:sz="0" w:space="0" w:color="auto"/>
        <w:right w:val="none" w:sz="0" w:space="0" w:color="auto"/>
      </w:divBdr>
    </w:div>
    <w:div w:id="1881278429">
      <w:marLeft w:val="0"/>
      <w:marRight w:val="0"/>
      <w:marTop w:val="0"/>
      <w:marBottom w:val="0"/>
      <w:divBdr>
        <w:top w:val="none" w:sz="0" w:space="0" w:color="auto"/>
        <w:left w:val="none" w:sz="0" w:space="0" w:color="auto"/>
        <w:bottom w:val="none" w:sz="0" w:space="0" w:color="auto"/>
        <w:right w:val="none" w:sz="0" w:space="0" w:color="auto"/>
      </w:divBdr>
    </w:div>
    <w:div w:id="1881278430">
      <w:marLeft w:val="0"/>
      <w:marRight w:val="0"/>
      <w:marTop w:val="0"/>
      <w:marBottom w:val="0"/>
      <w:divBdr>
        <w:top w:val="none" w:sz="0" w:space="0" w:color="auto"/>
        <w:left w:val="none" w:sz="0" w:space="0" w:color="auto"/>
        <w:bottom w:val="none" w:sz="0" w:space="0" w:color="auto"/>
        <w:right w:val="none" w:sz="0" w:space="0" w:color="auto"/>
      </w:divBdr>
    </w:div>
    <w:div w:id="1881278431">
      <w:marLeft w:val="0"/>
      <w:marRight w:val="0"/>
      <w:marTop w:val="0"/>
      <w:marBottom w:val="0"/>
      <w:divBdr>
        <w:top w:val="none" w:sz="0" w:space="0" w:color="auto"/>
        <w:left w:val="none" w:sz="0" w:space="0" w:color="auto"/>
        <w:bottom w:val="none" w:sz="0" w:space="0" w:color="auto"/>
        <w:right w:val="none" w:sz="0" w:space="0" w:color="auto"/>
      </w:divBdr>
    </w:div>
    <w:div w:id="1881278432">
      <w:marLeft w:val="0"/>
      <w:marRight w:val="0"/>
      <w:marTop w:val="0"/>
      <w:marBottom w:val="0"/>
      <w:divBdr>
        <w:top w:val="none" w:sz="0" w:space="0" w:color="auto"/>
        <w:left w:val="none" w:sz="0" w:space="0" w:color="auto"/>
        <w:bottom w:val="none" w:sz="0" w:space="0" w:color="auto"/>
        <w:right w:val="none" w:sz="0" w:space="0" w:color="auto"/>
      </w:divBdr>
    </w:div>
    <w:div w:id="1881278433">
      <w:marLeft w:val="0"/>
      <w:marRight w:val="0"/>
      <w:marTop w:val="0"/>
      <w:marBottom w:val="0"/>
      <w:divBdr>
        <w:top w:val="none" w:sz="0" w:space="0" w:color="auto"/>
        <w:left w:val="none" w:sz="0" w:space="0" w:color="auto"/>
        <w:bottom w:val="none" w:sz="0" w:space="0" w:color="auto"/>
        <w:right w:val="none" w:sz="0" w:space="0" w:color="auto"/>
      </w:divBdr>
    </w:div>
    <w:div w:id="1881278434">
      <w:marLeft w:val="0"/>
      <w:marRight w:val="0"/>
      <w:marTop w:val="0"/>
      <w:marBottom w:val="0"/>
      <w:divBdr>
        <w:top w:val="none" w:sz="0" w:space="0" w:color="auto"/>
        <w:left w:val="none" w:sz="0" w:space="0" w:color="auto"/>
        <w:bottom w:val="none" w:sz="0" w:space="0" w:color="auto"/>
        <w:right w:val="none" w:sz="0" w:space="0" w:color="auto"/>
      </w:divBdr>
      <w:divsChild>
        <w:div w:id="1881278338">
          <w:marLeft w:val="0"/>
          <w:marRight w:val="0"/>
          <w:marTop w:val="0"/>
          <w:marBottom w:val="0"/>
          <w:divBdr>
            <w:top w:val="none" w:sz="0" w:space="0" w:color="auto"/>
            <w:left w:val="none" w:sz="0" w:space="0" w:color="auto"/>
            <w:bottom w:val="none" w:sz="0" w:space="0" w:color="auto"/>
            <w:right w:val="none" w:sz="0" w:space="0" w:color="auto"/>
          </w:divBdr>
        </w:div>
        <w:div w:id="1881278342">
          <w:marLeft w:val="0"/>
          <w:marRight w:val="0"/>
          <w:marTop w:val="0"/>
          <w:marBottom w:val="0"/>
          <w:divBdr>
            <w:top w:val="none" w:sz="0" w:space="0" w:color="auto"/>
            <w:left w:val="none" w:sz="0" w:space="0" w:color="auto"/>
            <w:bottom w:val="none" w:sz="0" w:space="0" w:color="auto"/>
            <w:right w:val="none" w:sz="0" w:space="0" w:color="auto"/>
          </w:divBdr>
        </w:div>
      </w:divsChild>
    </w:div>
    <w:div w:id="1881278435">
      <w:marLeft w:val="0"/>
      <w:marRight w:val="0"/>
      <w:marTop w:val="0"/>
      <w:marBottom w:val="0"/>
      <w:divBdr>
        <w:top w:val="none" w:sz="0" w:space="0" w:color="auto"/>
        <w:left w:val="none" w:sz="0" w:space="0" w:color="auto"/>
        <w:bottom w:val="none" w:sz="0" w:space="0" w:color="auto"/>
        <w:right w:val="none" w:sz="0" w:space="0" w:color="auto"/>
      </w:divBdr>
    </w:div>
    <w:div w:id="1881278436">
      <w:marLeft w:val="0"/>
      <w:marRight w:val="0"/>
      <w:marTop w:val="0"/>
      <w:marBottom w:val="0"/>
      <w:divBdr>
        <w:top w:val="none" w:sz="0" w:space="0" w:color="auto"/>
        <w:left w:val="none" w:sz="0" w:space="0" w:color="auto"/>
        <w:bottom w:val="none" w:sz="0" w:space="0" w:color="auto"/>
        <w:right w:val="none" w:sz="0" w:space="0" w:color="auto"/>
      </w:divBdr>
    </w:div>
    <w:div w:id="1881278437">
      <w:marLeft w:val="0"/>
      <w:marRight w:val="0"/>
      <w:marTop w:val="0"/>
      <w:marBottom w:val="0"/>
      <w:divBdr>
        <w:top w:val="none" w:sz="0" w:space="0" w:color="auto"/>
        <w:left w:val="none" w:sz="0" w:space="0" w:color="auto"/>
        <w:bottom w:val="none" w:sz="0" w:space="0" w:color="auto"/>
        <w:right w:val="none" w:sz="0" w:space="0" w:color="auto"/>
      </w:divBdr>
    </w:div>
    <w:div w:id="1881278438">
      <w:marLeft w:val="0"/>
      <w:marRight w:val="0"/>
      <w:marTop w:val="0"/>
      <w:marBottom w:val="0"/>
      <w:divBdr>
        <w:top w:val="none" w:sz="0" w:space="0" w:color="auto"/>
        <w:left w:val="none" w:sz="0" w:space="0" w:color="auto"/>
        <w:bottom w:val="none" w:sz="0" w:space="0" w:color="auto"/>
        <w:right w:val="none" w:sz="0" w:space="0" w:color="auto"/>
      </w:divBdr>
    </w:div>
    <w:div w:id="1881278439">
      <w:marLeft w:val="0"/>
      <w:marRight w:val="0"/>
      <w:marTop w:val="0"/>
      <w:marBottom w:val="0"/>
      <w:divBdr>
        <w:top w:val="none" w:sz="0" w:space="0" w:color="auto"/>
        <w:left w:val="none" w:sz="0" w:space="0" w:color="auto"/>
        <w:bottom w:val="none" w:sz="0" w:space="0" w:color="auto"/>
        <w:right w:val="none" w:sz="0" w:space="0" w:color="auto"/>
      </w:divBdr>
    </w:div>
    <w:div w:id="1881278440">
      <w:marLeft w:val="0"/>
      <w:marRight w:val="0"/>
      <w:marTop w:val="0"/>
      <w:marBottom w:val="0"/>
      <w:divBdr>
        <w:top w:val="none" w:sz="0" w:space="0" w:color="auto"/>
        <w:left w:val="none" w:sz="0" w:space="0" w:color="auto"/>
        <w:bottom w:val="none" w:sz="0" w:space="0" w:color="auto"/>
        <w:right w:val="none" w:sz="0" w:space="0" w:color="auto"/>
      </w:divBdr>
    </w:div>
    <w:div w:id="1881278441">
      <w:marLeft w:val="0"/>
      <w:marRight w:val="0"/>
      <w:marTop w:val="0"/>
      <w:marBottom w:val="0"/>
      <w:divBdr>
        <w:top w:val="none" w:sz="0" w:space="0" w:color="auto"/>
        <w:left w:val="none" w:sz="0" w:space="0" w:color="auto"/>
        <w:bottom w:val="none" w:sz="0" w:space="0" w:color="auto"/>
        <w:right w:val="none" w:sz="0" w:space="0" w:color="auto"/>
      </w:divBdr>
    </w:div>
    <w:div w:id="1881278442">
      <w:marLeft w:val="0"/>
      <w:marRight w:val="0"/>
      <w:marTop w:val="0"/>
      <w:marBottom w:val="0"/>
      <w:divBdr>
        <w:top w:val="none" w:sz="0" w:space="0" w:color="auto"/>
        <w:left w:val="none" w:sz="0" w:space="0" w:color="auto"/>
        <w:bottom w:val="none" w:sz="0" w:space="0" w:color="auto"/>
        <w:right w:val="none" w:sz="0" w:space="0" w:color="auto"/>
      </w:divBdr>
    </w:div>
    <w:div w:id="1881278443">
      <w:marLeft w:val="0"/>
      <w:marRight w:val="0"/>
      <w:marTop w:val="0"/>
      <w:marBottom w:val="0"/>
      <w:divBdr>
        <w:top w:val="none" w:sz="0" w:space="0" w:color="auto"/>
        <w:left w:val="none" w:sz="0" w:space="0" w:color="auto"/>
        <w:bottom w:val="none" w:sz="0" w:space="0" w:color="auto"/>
        <w:right w:val="none" w:sz="0" w:space="0" w:color="auto"/>
      </w:divBdr>
    </w:div>
    <w:div w:id="1881278444">
      <w:marLeft w:val="0"/>
      <w:marRight w:val="0"/>
      <w:marTop w:val="0"/>
      <w:marBottom w:val="0"/>
      <w:divBdr>
        <w:top w:val="none" w:sz="0" w:space="0" w:color="auto"/>
        <w:left w:val="none" w:sz="0" w:space="0" w:color="auto"/>
        <w:bottom w:val="none" w:sz="0" w:space="0" w:color="auto"/>
        <w:right w:val="none" w:sz="0" w:space="0" w:color="auto"/>
      </w:divBdr>
    </w:div>
    <w:div w:id="1881278445">
      <w:marLeft w:val="0"/>
      <w:marRight w:val="0"/>
      <w:marTop w:val="0"/>
      <w:marBottom w:val="0"/>
      <w:divBdr>
        <w:top w:val="none" w:sz="0" w:space="0" w:color="auto"/>
        <w:left w:val="none" w:sz="0" w:space="0" w:color="auto"/>
        <w:bottom w:val="none" w:sz="0" w:space="0" w:color="auto"/>
        <w:right w:val="none" w:sz="0" w:space="0" w:color="auto"/>
      </w:divBdr>
    </w:div>
    <w:div w:id="1881278446">
      <w:marLeft w:val="0"/>
      <w:marRight w:val="0"/>
      <w:marTop w:val="0"/>
      <w:marBottom w:val="0"/>
      <w:divBdr>
        <w:top w:val="none" w:sz="0" w:space="0" w:color="auto"/>
        <w:left w:val="none" w:sz="0" w:space="0" w:color="auto"/>
        <w:bottom w:val="none" w:sz="0" w:space="0" w:color="auto"/>
        <w:right w:val="none" w:sz="0" w:space="0" w:color="auto"/>
      </w:divBdr>
    </w:div>
    <w:div w:id="1881278447">
      <w:marLeft w:val="0"/>
      <w:marRight w:val="0"/>
      <w:marTop w:val="0"/>
      <w:marBottom w:val="0"/>
      <w:divBdr>
        <w:top w:val="none" w:sz="0" w:space="0" w:color="auto"/>
        <w:left w:val="none" w:sz="0" w:space="0" w:color="auto"/>
        <w:bottom w:val="none" w:sz="0" w:space="0" w:color="auto"/>
        <w:right w:val="none" w:sz="0" w:space="0" w:color="auto"/>
      </w:divBdr>
    </w:div>
    <w:div w:id="1881278448">
      <w:marLeft w:val="0"/>
      <w:marRight w:val="0"/>
      <w:marTop w:val="0"/>
      <w:marBottom w:val="0"/>
      <w:divBdr>
        <w:top w:val="none" w:sz="0" w:space="0" w:color="auto"/>
        <w:left w:val="none" w:sz="0" w:space="0" w:color="auto"/>
        <w:bottom w:val="none" w:sz="0" w:space="0" w:color="auto"/>
        <w:right w:val="none" w:sz="0" w:space="0" w:color="auto"/>
      </w:divBdr>
    </w:div>
    <w:div w:id="1881278449">
      <w:marLeft w:val="0"/>
      <w:marRight w:val="0"/>
      <w:marTop w:val="0"/>
      <w:marBottom w:val="0"/>
      <w:divBdr>
        <w:top w:val="none" w:sz="0" w:space="0" w:color="auto"/>
        <w:left w:val="none" w:sz="0" w:space="0" w:color="auto"/>
        <w:bottom w:val="none" w:sz="0" w:space="0" w:color="auto"/>
        <w:right w:val="none" w:sz="0" w:space="0" w:color="auto"/>
      </w:divBdr>
    </w:div>
    <w:div w:id="1881278450">
      <w:marLeft w:val="0"/>
      <w:marRight w:val="0"/>
      <w:marTop w:val="0"/>
      <w:marBottom w:val="0"/>
      <w:divBdr>
        <w:top w:val="none" w:sz="0" w:space="0" w:color="auto"/>
        <w:left w:val="none" w:sz="0" w:space="0" w:color="auto"/>
        <w:bottom w:val="none" w:sz="0" w:space="0" w:color="auto"/>
        <w:right w:val="none" w:sz="0" w:space="0" w:color="auto"/>
      </w:divBdr>
    </w:div>
    <w:div w:id="1881278451">
      <w:marLeft w:val="0"/>
      <w:marRight w:val="0"/>
      <w:marTop w:val="0"/>
      <w:marBottom w:val="0"/>
      <w:divBdr>
        <w:top w:val="none" w:sz="0" w:space="0" w:color="auto"/>
        <w:left w:val="none" w:sz="0" w:space="0" w:color="auto"/>
        <w:bottom w:val="none" w:sz="0" w:space="0" w:color="auto"/>
        <w:right w:val="none" w:sz="0" w:space="0" w:color="auto"/>
      </w:divBdr>
    </w:div>
    <w:div w:id="1881278452">
      <w:marLeft w:val="0"/>
      <w:marRight w:val="0"/>
      <w:marTop w:val="0"/>
      <w:marBottom w:val="0"/>
      <w:divBdr>
        <w:top w:val="none" w:sz="0" w:space="0" w:color="auto"/>
        <w:left w:val="none" w:sz="0" w:space="0" w:color="auto"/>
        <w:bottom w:val="none" w:sz="0" w:space="0" w:color="auto"/>
        <w:right w:val="none" w:sz="0" w:space="0" w:color="auto"/>
      </w:divBdr>
    </w:div>
    <w:div w:id="1881278453">
      <w:marLeft w:val="0"/>
      <w:marRight w:val="0"/>
      <w:marTop w:val="0"/>
      <w:marBottom w:val="0"/>
      <w:divBdr>
        <w:top w:val="none" w:sz="0" w:space="0" w:color="auto"/>
        <w:left w:val="none" w:sz="0" w:space="0" w:color="auto"/>
        <w:bottom w:val="none" w:sz="0" w:space="0" w:color="auto"/>
        <w:right w:val="none" w:sz="0" w:space="0" w:color="auto"/>
      </w:divBdr>
    </w:div>
    <w:div w:id="1881278454">
      <w:marLeft w:val="0"/>
      <w:marRight w:val="0"/>
      <w:marTop w:val="0"/>
      <w:marBottom w:val="0"/>
      <w:divBdr>
        <w:top w:val="none" w:sz="0" w:space="0" w:color="auto"/>
        <w:left w:val="none" w:sz="0" w:space="0" w:color="auto"/>
        <w:bottom w:val="none" w:sz="0" w:space="0" w:color="auto"/>
        <w:right w:val="none" w:sz="0" w:space="0" w:color="auto"/>
      </w:divBdr>
    </w:div>
    <w:div w:id="1881278455">
      <w:marLeft w:val="0"/>
      <w:marRight w:val="0"/>
      <w:marTop w:val="0"/>
      <w:marBottom w:val="0"/>
      <w:divBdr>
        <w:top w:val="none" w:sz="0" w:space="0" w:color="auto"/>
        <w:left w:val="none" w:sz="0" w:space="0" w:color="auto"/>
        <w:bottom w:val="none" w:sz="0" w:space="0" w:color="auto"/>
        <w:right w:val="none" w:sz="0" w:space="0" w:color="auto"/>
      </w:divBdr>
    </w:div>
    <w:div w:id="1881278456">
      <w:marLeft w:val="0"/>
      <w:marRight w:val="0"/>
      <w:marTop w:val="0"/>
      <w:marBottom w:val="0"/>
      <w:divBdr>
        <w:top w:val="none" w:sz="0" w:space="0" w:color="auto"/>
        <w:left w:val="none" w:sz="0" w:space="0" w:color="auto"/>
        <w:bottom w:val="none" w:sz="0" w:space="0" w:color="auto"/>
        <w:right w:val="none" w:sz="0" w:space="0" w:color="auto"/>
      </w:divBdr>
    </w:div>
    <w:div w:id="1881278457">
      <w:marLeft w:val="0"/>
      <w:marRight w:val="0"/>
      <w:marTop w:val="0"/>
      <w:marBottom w:val="0"/>
      <w:divBdr>
        <w:top w:val="none" w:sz="0" w:space="0" w:color="auto"/>
        <w:left w:val="none" w:sz="0" w:space="0" w:color="auto"/>
        <w:bottom w:val="none" w:sz="0" w:space="0" w:color="auto"/>
        <w:right w:val="none" w:sz="0" w:space="0" w:color="auto"/>
      </w:divBdr>
    </w:div>
    <w:div w:id="1881278458">
      <w:marLeft w:val="0"/>
      <w:marRight w:val="0"/>
      <w:marTop w:val="0"/>
      <w:marBottom w:val="0"/>
      <w:divBdr>
        <w:top w:val="none" w:sz="0" w:space="0" w:color="auto"/>
        <w:left w:val="none" w:sz="0" w:space="0" w:color="auto"/>
        <w:bottom w:val="none" w:sz="0" w:space="0" w:color="auto"/>
        <w:right w:val="none" w:sz="0" w:space="0" w:color="auto"/>
      </w:divBdr>
    </w:div>
    <w:div w:id="1881278459">
      <w:marLeft w:val="0"/>
      <w:marRight w:val="0"/>
      <w:marTop w:val="0"/>
      <w:marBottom w:val="0"/>
      <w:divBdr>
        <w:top w:val="none" w:sz="0" w:space="0" w:color="auto"/>
        <w:left w:val="none" w:sz="0" w:space="0" w:color="auto"/>
        <w:bottom w:val="none" w:sz="0" w:space="0" w:color="auto"/>
        <w:right w:val="none" w:sz="0" w:space="0" w:color="auto"/>
      </w:divBdr>
    </w:div>
    <w:div w:id="1881278460">
      <w:marLeft w:val="0"/>
      <w:marRight w:val="0"/>
      <w:marTop w:val="0"/>
      <w:marBottom w:val="0"/>
      <w:divBdr>
        <w:top w:val="none" w:sz="0" w:space="0" w:color="auto"/>
        <w:left w:val="none" w:sz="0" w:space="0" w:color="auto"/>
        <w:bottom w:val="none" w:sz="0" w:space="0" w:color="auto"/>
        <w:right w:val="none" w:sz="0" w:space="0" w:color="auto"/>
      </w:divBdr>
    </w:div>
    <w:div w:id="1881278461">
      <w:marLeft w:val="0"/>
      <w:marRight w:val="0"/>
      <w:marTop w:val="0"/>
      <w:marBottom w:val="0"/>
      <w:divBdr>
        <w:top w:val="none" w:sz="0" w:space="0" w:color="auto"/>
        <w:left w:val="none" w:sz="0" w:space="0" w:color="auto"/>
        <w:bottom w:val="none" w:sz="0" w:space="0" w:color="auto"/>
        <w:right w:val="none" w:sz="0" w:space="0" w:color="auto"/>
      </w:divBdr>
    </w:div>
    <w:div w:id="1881278462">
      <w:marLeft w:val="0"/>
      <w:marRight w:val="0"/>
      <w:marTop w:val="0"/>
      <w:marBottom w:val="0"/>
      <w:divBdr>
        <w:top w:val="none" w:sz="0" w:space="0" w:color="auto"/>
        <w:left w:val="none" w:sz="0" w:space="0" w:color="auto"/>
        <w:bottom w:val="none" w:sz="0" w:space="0" w:color="auto"/>
        <w:right w:val="none" w:sz="0" w:space="0" w:color="auto"/>
      </w:divBdr>
    </w:div>
    <w:div w:id="1881278463">
      <w:marLeft w:val="0"/>
      <w:marRight w:val="0"/>
      <w:marTop w:val="0"/>
      <w:marBottom w:val="0"/>
      <w:divBdr>
        <w:top w:val="none" w:sz="0" w:space="0" w:color="auto"/>
        <w:left w:val="none" w:sz="0" w:space="0" w:color="auto"/>
        <w:bottom w:val="none" w:sz="0" w:space="0" w:color="auto"/>
        <w:right w:val="none" w:sz="0" w:space="0" w:color="auto"/>
      </w:divBdr>
    </w:div>
    <w:div w:id="1881278464">
      <w:marLeft w:val="0"/>
      <w:marRight w:val="0"/>
      <w:marTop w:val="0"/>
      <w:marBottom w:val="0"/>
      <w:divBdr>
        <w:top w:val="none" w:sz="0" w:space="0" w:color="auto"/>
        <w:left w:val="none" w:sz="0" w:space="0" w:color="auto"/>
        <w:bottom w:val="none" w:sz="0" w:space="0" w:color="auto"/>
        <w:right w:val="none" w:sz="0" w:space="0" w:color="auto"/>
      </w:divBdr>
    </w:div>
    <w:div w:id="1881278465">
      <w:marLeft w:val="0"/>
      <w:marRight w:val="0"/>
      <w:marTop w:val="0"/>
      <w:marBottom w:val="0"/>
      <w:divBdr>
        <w:top w:val="none" w:sz="0" w:space="0" w:color="auto"/>
        <w:left w:val="none" w:sz="0" w:space="0" w:color="auto"/>
        <w:bottom w:val="none" w:sz="0" w:space="0" w:color="auto"/>
        <w:right w:val="none" w:sz="0" w:space="0" w:color="auto"/>
      </w:divBdr>
    </w:div>
    <w:div w:id="1881278466">
      <w:marLeft w:val="0"/>
      <w:marRight w:val="0"/>
      <w:marTop w:val="0"/>
      <w:marBottom w:val="0"/>
      <w:divBdr>
        <w:top w:val="none" w:sz="0" w:space="0" w:color="auto"/>
        <w:left w:val="none" w:sz="0" w:space="0" w:color="auto"/>
        <w:bottom w:val="none" w:sz="0" w:space="0" w:color="auto"/>
        <w:right w:val="none" w:sz="0" w:space="0" w:color="auto"/>
      </w:divBdr>
    </w:div>
    <w:div w:id="1944070819">
      <w:bodyDiv w:val="1"/>
      <w:marLeft w:val="0"/>
      <w:marRight w:val="0"/>
      <w:marTop w:val="0"/>
      <w:marBottom w:val="0"/>
      <w:divBdr>
        <w:top w:val="none" w:sz="0" w:space="0" w:color="auto"/>
        <w:left w:val="none" w:sz="0" w:space="0" w:color="auto"/>
        <w:bottom w:val="none" w:sz="0" w:space="0" w:color="auto"/>
        <w:right w:val="none" w:sz="0" w:space="0" w:color="auto"/>
      </w:divBdr>
    </w:div>
    <w:div w:id="1951542820">
      <w:bodyDiv w:val="1"/>
      <w:marLeft w:val="0"/>
      <w:marRight w:val="0"/>
      <w:marTop w:val="0"/>
      <w:marBottom w:val="0"/>
      <w:divBdr>
        <w:top w:val="none" w:sz="0" w:space="0" w:color="auto"/>
        <w:left w:val="none" w:sz="0" w:space="0" w:color="auto"/>
        <w:bottom w:val="none" w:sz="0" w:space="0" w:color="auto"/>
        <w:right w:val="none" w:sz="0" w:space="0" w:color="auto"/>
      </w:divBdr>
    </w:div>
    <w:div w:id="1956131684">
      <w:bodyDiv w:val="1"/>
      <w:marLeft w:val="0"/>
      <w:marRight w:val="0"/>
      <w:marTop w:val="0"/>
      <w:marBottom w:val="0"/>
      <w:divBdr>
        <w:top w:val="none" w:sz="0" w:space="0" w:color="auto"/>
        <w:left w:val="none" w:sz="0" w:space="0" w:color="auto"/>
        <w:bottom w:val="none" w:sz="0" w:space="0" w:color="auto"/>
        <w:right w:val="none" w:sz="0" w:space="0" w:color="auto"/>
      </w:divBdr>
    </w:div>
    <w:div w:id="1975329802">
      <w:bodyDiv w:val="1"/>
      <w:marLeft w:val="0"/>
      <w:marRight w:val="0"/>
      <w:marTop w:val="0"/>
      <w:marBottom w:val="0"/>
      <w:divBdr>
        <w:top w:val="none" w:sz="0" w:space="0" w:color="auto"/>
        <w:left w:val="none" w:sz="0" w:space="0" w:color="auto"/>
        <w:bottom w:val="none" w:sz="0" w:space="0" w:color="auto"/>
        <w:right w:val="none" w:sz="0" w:space="0" w:color="auto"/>
      </w:divBdr>
    </w:div>
    <w:div w:id="1979917222">
      <w:bodyDiv w:val="1"/>
      <w:marLeft w:val="0"/>
      <w:marRight w:val="0"/>
      <w:marTop w:val="0"/>
      <w:marBottom w:val="0"/>
      <w:divBdr>
        <w:top w:val="none" w:sz="0" w:space="0" w:color="auto"/>
        <w:left w:val="none" w:sz="0" w:space="0" w:color="auto"/>
        <w:bottom w:val="none" w:sz="0" w:space="0" w:color="auto"/>
        <w:right w:val="none" w:sz="0" w:space="0" w:color="auto"/>
      </w:divBdr>
    </w:div>
    <w:div w:id="1983995561">
      <w:bodyDiv w:val="1"/>
      <w:marLeft w:val="0"/>
      <w:marRight w:val="0"/>
      <w:marTop w:val="0"/>
      <w:marBottom w:val="0"/>
      <w:divBdr>
        <w:top w:val="none" w:sz="0" w:space="0" w:color="auto"/>
        <w:left w:val="none" w:sz="0" w:space="0" w:color="auto"/>
        <w:bottom w:val="none" w:sz="0" w:space="0" w:color="auto"/>
        <w:right w:val="none" w:sz="0" w:space="0" w:color="auto"/>
      </w:divBdr>
    </w:div>
    <w:div w:id="2007433384">
      <w:bodyDiv w:val="1"/>
      <w:marLeft w:val="0"/>
      <w:marRight w:val="0"/>
      <w:marTop w:val="0"/>
      <w:marBottom w:val="0"/>
      <w:divBdr>
        <w:top w:val="none" w:sz="0" w:space="0" w:color="auto"/>
        <w:left w:val="none" w:sz="0" w:space="0" w:color="auto"/>
        <w:bottom w:val="none" w:sz="0" w:space="0" w:color="auto"/>
        <w:right w:val="none" w:sz="0" w:space="0" w:color="auto"/>
      </w:divBdr>
    </w:div>
    <w:div w:id="2032801829">
      <w:bodyDiv w:val="1"/>
      <w:marLeft w:val="0"/>
      <w:marRight w:val="0"/>
      <w:marTop w:val="0"/>
      <w:marBottom w:val="0"/>
      <w:divBdr>
        <w:top w:val="none" w:sz="0" w:space="0" w:color="auto"/>
        <w:left w:val="none" w:sz="0" w:space="0" w:color="auto"/>
        <w:bottom w:val="none" w:sz="0" w:space="0" w:color="auto"/>
        <w:right w:val="none" w:sz="0" w:space="0" w:color="auto"/>
      </w:divBdr>
    </w:div>
    <w:div w:id="2086873730">
      <w:bodyDiv w:val="1"/>
      <w:marLeft w:val="0"/>
      <w:marRight w:val="0"/>
      <w:marTop w:val="0"/>
      <w:marBottom w:val="0"/>
      <w:divBdr>
        <w:top w:val="none" w:sz="0" w:space="0" w:color="auto"/>
        <w:left w:val="none" w:sz="0" w:space="0" w:color="auto"/>
        <w:bottom w:val="none" w:sz="0" w:space="0" w:color="auto"/>
        <w:right w:val="none" w:sz="0" w:space="0" w:color="auto"/>
      </w:divBdr>
    </w:div>
    <w:div w:id="2091198460">
      <w:bodyDiv w:val="1"/>
      <w:marLeft w:val="0"/>
      <w:marRight w:val="0"/>
      <w:marTop w:val="0"/>
      <w:marBottom w:val="0"/>
      <w:divBdr>
        <w:top w:val="none" w:sz="0" w:space="0" w:color="auto"/>
        <w:left w:val="none" w:sz="0" w:space="0" w:color="auto"/>
        <w:bottom w:val="none" w:sz="0" w:space="0" w:color="auto"/>
        <w:right w:val="none" w:sz="0" w:space="0" w:color="auto"/>
      </w:divBdr>
    </w:div>
    <w:div w:id="2094542749">
      <w:bodyDiv w:val="1"/>
      <w:marLeft w:val="0"/>
      <w:marRight w:val="0"/>
      <w:marTop w:val="0"/>
      <w:marBottom w:val="0"/>
      <w:divBdr>
        <w:top w:val="none" w:sz="0" w:space="0" w:color="auto"/>
        <w:left w:val="none" w:sz="0" w:space="0" w:color="auto"/>
        <w:bottom w:val="none" w:sz="0" w:space="0" w:color="auto"/>
        <w:right w:val="none" w:sz="0" w:space="0" w:color="auto"/>
      </w:divBdr>
    </w:div>
    <w:div w:id="2114087243">
      <w:bodyDiv w:val="1"/>
      <w:marLeft w:val="0"/>
      <w:marRight w:val="0"/>
      <w:marTop w:val="0"/>
      <w:marBottom w:val="0"/>
      <w:divBdr>
        <w:top w:val="none" w:sz="0" w:space="0" w:color="auto"/>
        <w:left w:val="none" w:sz="0" w:space="0" w:color="auto"/>
        <w:bottom w:val="none" w:sz="0" w:space="0" w:color="auto"/>
        <w:right w:val="none" w:sz="0" w:space="0" w:color="auto"/>
      </w:divBdr>
    </w:div>
    <w:div w:id="21195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vaya.com/support" TargetMode="External"/><Relationship Id="rId18" Type="http://schemas.openxmlformats.org/officeDocument/2006/relationships/hyperlink" Target="http://www.microsoft.com/en-us/download/details.aspx?id=17718" TargetMode="External"/><Relationship Id="rId26" Type="http://schemas.openxmlformats.org/officeDocument/2006/relationships/hyperlink" Target="https://jira.forge.avaya.com/browse/ONEXC-8817" TargetMode="External"/><Relationship Id="rId39" Type="http://schemas.openxmlformats.org/officeDocument/2006/relationships/image" Target="media/image11.png"/><Relationship Id="rId21" Type="http://schemas.openxmlformats.org/officeDocument/2006/relationships/hyperlink" Target="https://jira.forge.avaya.com/browse/ONEXC-9557"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package" Target="embeddings/Microsoft_PowerPoint_Presentation1.pptx"/><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pport.avaya.com/Copyright" TargetMode="External"/><Relationship Id="rId17" Type="http://schemas.openxmlformats.org/officeDocument/2006/relationships/footer" Target="footer2.xml"/><Relationship Id="rId25" Type="http://schemas.openxmlformats.org/officeDocument/2006/relationships/hyperlink" Target="https://jira.forge.avaya.com/browse/ONEXC-8817"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jira.forge.avaya.com/browse/ONEXC-9557" TargetMode="External"/><Relationship Id="rId29" Type="http://schemas.openxmlformats.org/officeDocument/2006/relationships/hyperlink" Target="https://jira.forge.avaya.com/browse/ONEXC-6124"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PORT.AVAYA.COM/LICENSEINFO/" TargetMode="External"/><Relationship Id="rId24" Type="http://schemas.openxmlformats.org/officeDocument/2006/relationships/hyperlink" Target="https://jira.forge.avaya.com/browse/ONEXC-8660"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avaya.com/support" TargetMode="External"/><Relationship Id="rId23" Type="http://schemas.openxmlformats.org/officeDocument/2006/relationships/hyperlink" Target="https://jira.forge.avaya.com/browse/ONEXC-7323" TargetMode="External"/><Relationship Id="rId28" Type="http://schemas.openxmlformats.org/officeDocument/2006/relationships/hyperlink" Target="https://jira.forge.avaya.com/browse/ONEXC-8985" TargetMode="External"/><Relationship Id="rId36" Type="http://schemas.openxmlformats.org/officeDocument/2006/relationships/image" Target="media/image8.png"/><Relationship Id="rId49" Type="http://schemas.openxmlformats.org/officeDocument/2006/relationships/image" Target="media/image21.emf"/><Relationship Id="rId10" Type="http://schemas.openxmlformats.org/officeDocument/2006/relationships/hyperlink" Target="http://support.avaya.com" TargetMode="External"/><Relationship Id="rId19" Type="http://schemas.openxmlformats.org/officeDocument/2006/relationships/hyperlink" Target="http://www.microsoft.com/en-us/download/details.aspx?id=17718"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vaya.com/support" TargetMode="External"/><Relationship Id="rId22" Type="http://schemas.openxmlformats.org/officeDocument/2006/relationships/hyperlink" Target="https://jira.forge.avaya.com/browse/ONEXC-8597" TargetMode="External"/><Relationship Id="rId27" Type="http://schemas.openxmlformats.org/officeDocument/2006/relationships/hyperlink" Target="https://jira.forge.avaya.com/browse/ONEXC-8985"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6B9A4-B6F3-4E55-9083-497FCD16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5587</TotalTime>
  <Pages>47</Pages>
  <Words>8694</Words>
  <Characters>49559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Avaya</Company>
  <LinksUpToDate>false</LinksUpToDate>
  <CharactersWithSpaces>58137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Sandeep Shah</dc:creator>
  <cp:lastModifiedBy>Windows SOE Manager</cp:lastModifiedBy>
  <cp:revision>991</cp:revision>
  <cp:lastPrinted>2013-10-07T19:28:00Z</cp:lastPrinted>
  <dcterms:created xsi:type="dcterms:W3CDTF">2013-07-29T12:45:00Z</dcterms:created>
  <dcterms:modified xsi:type="dcterms:W3CDTF">2014-03-10T12:01:00Z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