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75" w:rsidRDefault="00875941" w:rsidP="00954875">
      <w:pPr>
        <w:rPr>
          <w:noProof/>
          <w:szCs w:val="24"/>
        </w:rPr>
      </w:pPr>
      <w:r>
        <w:rPr>
          <w:noProof/>
          <w:szCs w:val="24"/>
        </w:rPr>
        <w:t>The following information is provided to assist you in preparing the DA Form 2062 for the change of custody of the arms storage facility inventory.  Use today’s date.</w:t>
      </w:r>
    </w:p>
    <w:p w:rsidR="00875941" w:rsidRDefault="00875941" w:rsidP="00954875">
      <w:pPr>
        <w:rPr>
          <w:noProof/>
          <w:szCs w:val="24"/>
        </w:rPr>
      </w:pPr>
    </w:p>
    <w:p w:rsidR="00875941" w:rsidRDefault="00875941" w:rsidP="00954875">
      <w:pPr>
        <w:rPr>
          <w:noProof/>
          <w:szCs w:val="24"/>
        </w:rPr>
      </w:pP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FROM:  Commander, HHC 13</w:t>
      </w:r>
      <w:r w:rsidRPr="00875941">
        <w:rPr>
          <w:noProof/>
          <w:szCs w:val="24"/>
          <w:vertAlign w:val="superscript"/>
        </w:rPr>
        <w:t>th</w:t>
      </w:r>
      <w:r>
        <w:rPr>
          <w:noProof/>
          <w:szCs w:val="24"/>
          <w:vertAlign w:val="superscript"/>
        </w:rPr>
        <w:t xml:space="preserve">  </w:t>
      </w:r>
      <w:r>
        <w:rPr>
          <w:noProof/>
          <w:szCs w:val="24"/>
        </w:rPr>
        <w:t>Military Police Battalion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TO:  Arms Room Custodian</w:t>
      </w:r>
    </w:p>
    <w:p w:rsidR="00875941" w:rsidRDefault="00875941" w:rsidP="00954875">
      <w:pPr>
        <w:rPr>
          <w:noProof/>
          <w:szCs w:val="24"/>
        </w:rPr>
      </w:pP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ITEM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QTY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Rifle 5.56mm M16A2</w:t>
      </w:r>
      <w:r>
        <w:rPr>
          <w:noProof/>
          <w:szCs w:val="24"/>
        </w:rPr>
        <w:tab/>
      </w:r>
      <w:r>
        <w:rPr>
          <w:noProof/>
          <w:szCs w:val="24"/>
        </w:rPr>
        <w:tab/>
        <w:t>86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Launcher Grenade 40mm</w:t>
      </w:r>
      <w:r>
        <w:rPr>
          <w:noProof/>
          <w:szCs w:val="24"/>
        </w:rPr>
        <w:tab/>
        <w:t>6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Machine Gun Cal .50 M2</w:t>
      </w:r>
      <w:r>
        <w:rPr>
          <w:noProof/>
          <w:szCs w:val="24"/>
        </w:rPr>
        <w:tab/>
        <w:t>4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Machine Gun 7.62mm, M240B</w:t>
      </w:r>
      <w:r>
        <w:rPr>
          <w:noProof/>
          <w:szCs w:val="24"/>
        </w:rPr>
        <w:tab/>
        <w:t>4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Cartridge 5.56mm</w:t>
      </w:r>
      <w:r>
        <w:rPr>
          <w:noProof/>
          <w:szCs w:val="24"/>
        </w:rPr>
        <w:tab/>
      </w:r>
      <w:r>
        <w:rPr>
          <w:noProof/>
          <w:szCs w:val="24"/>
        </w:rPr>
        <w:tab/>
        <w:t>100</w:t>
      </w:r>
    </w:p>
    <w:p w:rsidR="00875941" w:rsidRDefault="00875941" w:rsidP="00954875">
      <w:pPr>
        <w:rPr>
          <w:noProof/>
          <w:szCs w:val="24"/>
        </w:rPr>
      </w:pPr>
      <w:r>
        <w:rPr>
          <w:noProof/>
          <w:szCs w:val="24"/>
        </w:rPr>
        <w:t>Cartridge, 9mm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40</w:t>
      </w:r>
    </w:p>
    <w:p w:rsidR="00875941" w:rsidRDefault="00875941" w:rsidP="00954875">
      <w:pPr>
        <w:rPr>
          <w:noProof/>
          <w:szCs w:val="24"/>
        </w:rPr>
      </w:pPr>
    </w:p>
    <w:p w:rsidR="00F570B3" w:rsidRDefault="00875941" w:rsidP="00954875">
      <w:pPr>
        <w:rPr>
          <w:noProof/>
          <w:szCs w:val="24"/>
        </w:rPr>
      </w:pPr>
      <w:r>
        <w:rPr>
          <w:noProof/>
          <w:szCs w:val="24"/>
        </w:rPr>
        <w:t xml:space="preserve">Container protected by Seal# </w:t>
      </w:r>
      <w:r w:rsidR="008C13A0">
        <w:rPr>
          <w:noProof/>
          <w:szCs w:val="24"/>
        </w:rPr>
        <w:t xml:space="preserve">224689 </w:t>
      </w:r>
      <w:r w:rsidR="00F570B3">
        <w:rPr>
          <w:noProof/>
          <w:szCs w:val="24"/>
        </w:rPr>
        <w:t>which contains 1500 rounds of 5.56mm ammunition.</w:t>
      </w:r>
    </w:p>
    <w:p w:rsidR="00F570B3" w:rsidRDefault="00F570B3" w:rsidP="00954875">
      <w:pPr>
        <w:rPr>
          <w:noProof/>
          <w:szCs w:val="24"/>
        </w:rPr>
      </w:pPr>
    </w:p>
    <w:p w:rsidR="00875941" w:rsidRDefault="00F570B3" w:rsidP="00954875">
      <w:pPr>
        <w:rPr>
          <w:noProof/>
          <w:szCs w:val="24"/>
        </w:rPr>
      </w:pPr>
      <w:r>
        <w:rPr>
          <w:noProof/>
          <w:szCs w:val="24"/>
        </w:rPr>
        <w:t>Container protected by seal# 112461 which contains 1000 rounds of 9mm ammunition.</w:t>
      </w:r>
      <w:r w:rsidR="00875941">
        <w:rPr>
          <w:noProof/>
          <w:szCs w:val="24"/>
        </w:rPr>
        <w:t xml:space="preserve"> </w:t>
      </w:r>
    </w:p>
    <w:p w:rsidR="00954875" w:rsidRDefault="00954875" w:rsidP="00CB3F29">
      <w:pPr>
        <w:keepNext/>
        <w:jc w:val="center"/>
      </w:pPr>
    </w:p>
    <w:p w:rsidR="007D4404" w:rsidRDefault="007D4404" w:rsidP="007D4404"/>
    <w:p w:rsidR="007D4404" w:rsidRDefault="007D4404" w:rsidP="007D4404"/>
    <w:p w:rsidR="007D4404" w:rsidRDefault="007D4404" w:rsidP="007D4404"/>
    <w:p w:rsidR="00B56308" w:rsidRDefault="00B56308" w:rsidP="00B56308"/>
    <w:p w:rsidR="00B56308" w:rsidRDefault="00B56308" w:rsidP="00B56308">
      <w:pPr>
        <w:keepNext/>
      </w:pPr>
      <w:r>
        <w:rPr>
          <w:noProof/>
        </w:rPr>
        <w:lastRenderedPageBreak/>
        <w:drawing>
          <wp:inline distT="0" distB="0" distL="0" distR="0">
            <wp:extent cx="8154526" cy="7543800"/>
            <wp:effectExtent l="0" t="304800" r="0" b="28575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65624" cy="755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269" w:rsidRDefault="00662269" w:rsidP="00B56308">
      <w:pPr>
        <w:keepNext/>
      </w:pPr>
    </w:p>
    <w:p w:rsidR="00662269" w:rsidRDefault="00662269" w:rsidP="00B56308">
      <w:pPr>
        <w:keepNext/>
      </w:pPr>
    </w:p>
    <w:p w:rsidR="00662269" w:rsidRDefault="00662269" w:rsidP="00B56308">
      <w:pPr>
        <w:keepNext/>
      </w:pPr>
    </w:p>
    <w:p w:rsidR="00B56308" w:rsidRPr="00B56308" w:rsidRDefault="00662269" w:rsidP="00CB3F29">
      <w:pPr>
        <w:pStyle w:val="Caption"/>
      </w:pPr>
      <w:r>
        <w:rPr>
          <w:noProof/>
        </w:rPr>
        <w:lastRenderedPageBreak/>
        <w:drawing>
          <wp:inline distT="0" distB="0" distL="0" distR="0">
            <wp:extent cx="5890260" cy="7647709"/>
            <wp:effectExtent l="895350" t="0" r="8724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0260" cy="764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308" w:rsidRPr="00B56308" w:rsidSect="006473F8">
      <w:headerReference w:type="default" r:id="rId10"/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E91" w:rsidRDefault="00624E91" w:rsidP="002274D5">
      <w:r>
        <w:separator/>
      </w:r>
    </w:p>
  </w:endnote>
  <w:endnote w:type="continuationSeparator" w:id="0">
    <w:p w:rsidR="00624E91" w:rsidRDefault="00624E91" w:rsidP="0022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7B" w:rsidRDefault="0062567B">
    <w:pPr>
      <w:pStyle w:val="Footer"/>
      <w:rPr>
        <w:szCs w:val="20"/>
      </w:rPr>
    </w:pPr>
  </w:p>
  <w:p w:rsidR="0062567B" w:rsidRPr="00531456" w:rsidRDefault="00875941">
    <w:pPr>
      <w:pStyle w:val="Footer"/>
      <w:rPr>
        <w:szCs w:val="20"/>
      </w:rPr>
    </w:pPr>
    <w:r>
      <w:rPr>
        <w:szCs w:val="20"/>
      </w:rPr>
      <w:t>23 April 2009</w:t>
    </w:r>
    <w:r>
      <w:rPr>
        <w:szCs w:val="20"/>
      </w:rPr>
      <w:tab/>
      <w:t>Perform Weapons and Ammunition Inventories</w:t>
    </w:r>
    <w:r>
      <w:rPr>
        <w:szCs w:val="20"/>
      </w:rPr>
      <w:tab/>
      <w:t>92Y10D03</w:t>
    </w:r>
    <w:r w:rsidR="00FB7477">
      <w:rPr>
        <w:szCs w:val="20"/>
      </w:rPr>
      <w:t xml:space="preserve"> </w:t>
    </w:r>
    <w:r w:rsidR="00954875">
      <w:rPr>
        <w:szCs w:val="20"/>
      </w:rPr>
      <w:t>HO</w:t>
    </w:r>
  </w:p>
  <w:p w:rsidR="0062567B" w:rsidRPr="00531456" w:rsidRDefault="0062567B" w:rsidP="00531456">
    <w:pPr>
      <w:jc w:val="right"/>
      <w:rPr>
        <w:szCs w:val="20"/>
      </w:rPr>
    </w:pPr>
    <w:r w:rsidRPr="00531456">
      <w:rPr>
        <w:szCs w:val="20"/>
      </w:rPr>
      <w:tab/>
    </w:r>
    <w:r w:rsidRPr="00531456">
      <w:rPr>
        <w:szCs w:val="20"/>
      </w:rPr>
      <w:tab/>
    </w:r>
    <w:sdt>
      <w:sdtPr>
        <w:rPr>
          <w:szCs w:val="20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 w:rsidRPr="00531456">
          <w:rPr>
            <w:szCs w:val="20"/>
          </w:rPr>
          <w:t xml:space="preserve">Page </w:t>
        </w:r>
        <w:r w:rsidR="0086747C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PAGE </w:instrText>
        </w:r>
        <w:r w:rsidR="0086747C" w:rsidRPr="00531456">
          <w:rPr>
            <w:szCs w:val="20"/>
          </w:rPr>
          <w:fldChar w:fldCharType="separate"/>
        </w:r>
        <w:r w:rsidR="006473F8">
          <w:rPr>
            <w:noProof/>
            <w:szCs w:val="20"/>
          </w:rPr>
          <w:t>4</w:t>
        </w:r>
        <w:r w:rsidR="0086747C" w:rsidRPr="00531456">
          <w:rPr>
            <w:szCs w:val="20"/>
          </w:rPr>
          <w:fldChar w:fldCharType="end"/>
        </w:r>
        <w:r w:rsidRPr="00531456">
          <w:rPr>
            <w:szCs w:val="20"/>
          </w:rPr>
          <w:t xml:space="preserve"> of </w:t>
        </w:r>
        <w:r w:rsidR="0086747C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NUMPAGES  </w:instrText>
        </w:r>
        <w:r w:rsidR="0086747C" w:rsidRPr="00531456">
          <w:rPr>
            <w:szCs w:val="20"/>
          </w:rPr>
          <w:fldChar w:fldCharType="separate"/>
        </w:r>
        <w:r w:rsidR="006473F8">
          <w:rPr>
            <w:noProof/>
            <w:szCs w:val="20"/>
          </w:rPr>
          <w:t>4</w:t>
        </w:r>
        <w:r w:rsidR="0086747C" w:rsidRPr="00531456">
          <w:rPr>
            <w:szCs w:val="20"/>
          </w:rPr>
          <w:fldChar w:fldCharType="end"/>
        </w:r>
      </w:sdtContent>
    </w:sdt>
  </w:p>
  <w:p w:rsidR="0062567B" w:rsidRPr="00531456" w:rsidRDefault="0062567B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E91" w:rsidRDefault="00624E91" w:rsidP="002274D5">
      <w:r>
        <w:separator/>
      </w:r>
    </w:p>
  </w:footnote>
  <w:footnote w:type="continuationSeparator" w:id="0">
    <w:p w:rsidR="00624E91" w:rsidRDefault="00624E91" w:rsidP="0022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77" w:rsidRDefault="00ED284D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92Y10D03</w:t>
    </w:r>
  </w:p>
  <w:p w:rsidR="0062567B" w:rsidRDefault="00FB7477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STUDENT</w:t>
    </w:r>
    <w:r w:rsidR="00954875">
      <w:rPr>
        <w:sz w:val="28"/>
        <w:szCs w:val="28"/>
      </w:rPr>
      <w:t xml:space="preserve"> HAND OUT</w:t>
    </w:r>
  </w:p>
  <w:p w:rsidR="0062567B" w:rsidRPr="002274D5" w:rsidRDefault="0062567B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4D5"/>
    <w:rsid w:val="00005463"/>
    <w:rsid w:val="00083F24"/>
    <w:rsid w:val="000B7B1D"/>
    <w:rsid w:val="000E2FB3"/>
    <w:rsid w:val="0012715D"/>
    <w:rsid w:val="001938C2"/>
    <w:rsid w:val="001F42C6"/>
    <w:rsid w:val="00214287"/>
    <w:rsid w:val="0021453D"/>
    <w:rsid w:val="00225478"/>
    <w:rsid w:val="002274D5"/>
    <w:rsid w:val="00227F42"/>
    <w:rsid w:val="002472B5"/>
    <w:rsid w:val="002D457F"/>
    <w:rsid w:val="0039695F"/>
    <w:rsid w:val="00435C36"/>
    <w:rsid w:val="00502438"/>
    <w:rsid w:val="00531456"/>
    <w:rsid w:val="00560E41"/>
    <w:rsid w:val="005A24CA"/>
    <w:rsid w:val="00616CF0"/>
    <w:rsid w:val="00624E91"/>
    <w:rsid w:val="0062567B"/>
    <w:rsid w:val="00630715"/>
    <w:rsid w:val="006473F8"/>
    <w:rsid w:val="00647FAE"/>
    <w:rsid w:val="00654FF8"/>
    <w:rsid w:val="00662269"/>
    <w:rsid w:val="0069386B"/>
    <w:rsid w:val="006D7C31"/>
    <w:rsid w:val="006D7D63"/>
    <w:rsid w:val="007138B4"/>
    <w:rsid w:val="007177E1"/>
    <w:rsid w:val="007931A6"/>
    <w:rsid w:val="007B5A6C"/>
    <w:rsid w:val="007C6D6A"/>
    <w:rsid w:val="007D4404"/>
    <w:rsid w:val="00822919"/>
    <w:rsid w:val="008658DC"/>
    <w:rsid w:val="0086747C"/>
    <w:rsid w:val="00875941"/>
    <w:rsid w:val="00895F86"/>
    <w:rsid w:val="008B0238"/>
    <w:rsid w:val="008C13A0"/>
    <w:rsid w:val="008D56D4"/>
    <w:rsid w:val="008E3594"/>
    <w:rsid w:val="0093041D"/>
    <w:rsid w:val="00954875"/>
    <w:rsid w:val="009F4240"/>
    <w:rsid w:val="00A14F51"/>
    <w:rsid w:val="00A73C67"/>
    <w:rsid w:val="00AC2B03"/>
    <w:rsid w:val="00AE3731"/>
    <w:rsid w:val="00B56308"/>
    <w:rsid w:val="00B66689"/>
    <w:rsid w:val="00BB0C9A"/>
    <w:rsid w:val="00BC4F3D"/>
    <w:rsid w:val="00BE0632"/>
    <w:rsid w:val="00C02BC7"/>
    <w:rsid w:val="00C1286A"/>
    <w:rsid w:val="00C34146"/>
    <w:rsid w:val="00C43B38"/>
    <w:rsid w:val="00C5421C"/>
    <w:rsid w:val="00C62479"/>
    <w:rsid w:val="00CA4448"/>
    <w:rsid w:val="00CB3F29"/>
    <w:rsid w:val="00CC4BBC"/>
    <w:rsid w:val="00D076D1"/>
    <w:rsid w:val="00D112B1"/>
    <w:rsid w:val="00D77E18"/>
    <w:rsid w:val="00D93099"/>
    <w:rsid w:val="00DB01E3"/>
    <w:rsid w:val="00DB61B3"/>
    <w:rsid w:val="00E27642"/>
    <w:rsid w:val="00E512FD"/>
    <w:rsid w:val="00EA02B7"/>
    <w:rsid w:val="00EA5F2A"/>
    <w:rsid w:val="00ED284D"/>
    <w:rsid w:val="00ED4B61"/>
    <w:rsid w:val="00F40E29"/>
    <w:rsid w:val="00F570B3"/>
    <w:rsid w:val="00F674E9"/>
    <w:rsid w:val="00F8729B"/>
    <w:rsid w:val="00FB7477"/>
    <w:rsid w:val="00FE70DD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DF79-CE31-4B14-8654-8A0A14BA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louis</cp:lastModifiedBy>
  <cp:revision>4</cp:revision>
  <dcterms:created xsi:type="dcterms:W3CDTF">2009-04-27T13:42:00Z</dcterms:created>
  <dcterms:modified xsi:type="dcterms:W3CDTF">2010-02-24T17:08:00Z</dcterms:modified>
</cp:coreProperties>
</file>