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27F" w:rsidRPr="00EC57A7" w:rsidRDefault="003E327F" w:rsidP="003E327F">
      <w:pPr>
        <w:pStyle w:val="CompanyName"/>
        <w:ind w:left="-187"/>
        <w:jc w:val="left"/>
        <w:rPr>
          <w:rFonts w:ascii="Arial" w:hAnsi="Arial" w:cs="Arial"/>
          <w:b w:val="0"/>
          <w:sz w:val="24"/>
          <w:szCs w:val="24"/>
        </w:rPr>
      </w:pPr>
      <w:r w:rsidRPr="00EC57A7">
        <w:rPr>
          <w:rFonts w:ascii="Arial" w:hAnsi="Arial" w:cs="Arial"/>
          <w:b w:val="0"/>
          <w:sz w:val="24"/>
          <w:szCs w:val="24"/>
        </w:rPr>
        <w:t>AFZN-</w:t>
      </w:r>
      <w:r w:rsidR="006B7808">
        <w:rPr>
          <w:rFonts w:ascii="Arial" w:hAnsi="Arial" w:cs="Arial"/>
          <w:b w:val="0"/>
          <w:sz w:val="24"/>
          <w:szCs w:val="24"/>
        </w:rPr>
        <w:t>ABC</w:t>
      </w:r>
      <w:r w:rsidR="00D456C2">
        <w:rPr>
          <w:rFonts w:ascii="Arial" w:hAnsi="Arial" w:cs="Arial"/>
          <w:b w:val="0"/>
          <w:sz w:val="24"/>
          <w:szCs w:val="24"/>
        </w:rPr>
        <w:t>-</w:t>
      </w:r>
      <w:r w:rsidR="006B7808">
        <w:rPr>
          <w:rFonts w:ascii="Arial" w:hAnsi="Arial" w:cs="Arial"/>
          <w:b w:val="0"/>
          <w:sz w:val="24"/>
          <w:szCs w:val="24"/>
        </w:rPr>
        <w:t>D</w:t>
      </w:r>
    </w:p>
    <w:p w:rsidR="003E327F" w:rsidRPr="00EC57A7" w:rsidRDefault="003E327F" w:rsidP="003E327F">
      <w:pPr>
        <w:pStyle w:val="CompanyName"/>
        <w:ind w:left="-187"/>
        <w:jc w:val="left"/>
        <w:rPr>
          <w:rFonts w:ascii="Arial" w:hAnsi="Arial" w:cs="Arial"/>
          <w:b w:val="0"/>
          <w:sz w:val="24"/>
          <w:szCs w:val="24"/>
        </w:rPr>
      </w:pPr>
    </w:p>
    <w:p w:rsidR="003E327F" w:rsidRPr="00EC57A7" w:rsidRDefault="003E327F" w:rsidP="003E327F">
      <w:pPr>
        <w:spacing w:after="0" w:line="240" w:lineRule="auto"/>
        <w:ind w:left="-187"/>
        <w:rPr>
          <w:rFonts w:ascii="Arial" w:eastAsia="Times New Roman" w:hAnsi="Arial" w:cs="Arial"/>
          <w:sz w:val="24"/>
          <w:szCs w:val="20"/>
        </w:rPr>
      </w:pPr>
      <w:r w:rsidRPr="00EC57A7">
        <w:rPr>
          <w:rFonts w:ascii="Arial" w:eastAsia="Times New Roman" w:hAnsi="Arial" w:cs="Arial"/>
          <w:sz w:val="24"/>
          <w:szCs w:val="24"/>
        </w:rPr>
        <w:t xml:space="preserve">SUBJECT:  </w:t>
      </w:r>
      <w:bookmarkStart w:id="0" w:name="OLE_LINK5"/>
      <w:bookmarkStart w:id="1" w:name="OLE_LINK6"/>
      <w:r w:rsidR="00EC57A7" w:rsidRPr="00EC57A7">
        <w:rPr>
          <w:rFonts w:ascii="Arial" w:eastAsia="Times New Roman" w:hAnsi="Arial" w:cs="Arial"/>
          <w:sz w:val="24"/>
          <w:szCs w:val="24"/>
        </w:rPr>
        <w:t>Ann</w:t>
      </w:r>
      <w:bookmarkStart w:id="2" w:name="_GoBack"/>
      <w:bookmarkEnd w:id="2"/>
      <w:r w:rsidR="00EC57A7" w:rsidRPr="00EC57A7">
        <w:rPr>
          <w:rFonts w:ascii="Arial" w:eastAsia="Times New Roman" w:hAnsi="Arial" w:cs="Arial"/>
          <w:sz w:val="24"/>
          <w:szCs w:val="24"/>
        </w:rPr>
        <w:t>ex C</w:t>
      </w:r>
      <w:r w:rsidR="002A1540" w:rsidRPr="00EC57A7">
        <w:rPr>
          <w:rFonts w:ascii="Arial" w:eastAsia="Times New Roman" w:hAnsi="Arial" w:cs="Arial"/>
          <w:sz w:val="24"/>
          <w:szCs w:val="24"/>
        </w:rPr>
        <w:t xml:space="preserve"> to </w:t>
      </w:r>
      <w:r w:rsidR="006B7808">
        <w:rPr>
          <w:rFonts w:ascii="Arial" w:eastAsia="Times New Roman" w:hAnsi="Arial" w:cs="Arial"/>
          <w:sz w:val="24"/>
          <w:szCs w:val="24"/>
        </w:rPr>
        <w:t>X-XX BN</w:t>
      </w:r>
      <w:r w:rsidR="00182959">
        <w:rPr>
          <w:rFonts w:ascii="Arial" w:eastAsia="Times New Roman" w:hAnsi="Arial" w:cs="Arial"/>
          <w:sz w:val="24"/>
          <w:szCs w:val="24"/>
        </w:rPr>
        <w:t xml:space="preserve">, </w:t>
      </w:r>
      <w:r w:rsidR="006B7808">
        <w:rPr>
          <w:rFonts w:ascii="Arial" w:eastAsia="Times New Roman" w:hAnsi="Arial" w:cs="Arial"/>
          <w:sz w:val="24"/>
          <w:szCs w:val="24"/>
        </w:rPr>
        <w:t>#</w:t>
      </w:r>
      <w:r w:rsidR="00182959">
        <w:rPr>
          <w:rFonts w:ascii="Arial" w:eastAsia="Times New Roman" w:hAnsi="Arial" w:cs="Arial"/>
          <w:sz w:val="24"/>
          <w:szCs w:val="24"/>
        </w:rPr>
        <w:t>ABCT</w:t>
      </w:r>
      <w:r w:rsidR="00182959" w:rsidRPr="004554A2">
        <w:rPr>
          <w:rFonts w:ascii="Arial" w:eastAsia="Times New Roman" w:hAnsi="Arial" w:cs="Arial"/>
          <w:sz w:val="24"/>
          <w:szCs w:val="20"/>
        </w:rPr>
        <w:t xml:space="preserve">, </w:t>
      </w:r>
      <w:r w:rsidR="00182959">
        <w:rPr>
          <w:rFonts w:ascii="Arial" w:eastAsia="Times New Roman" w:hAnsi="Arial" w:cs="Arial"/>
          <w:sz w:val="24"/>
          <w:szCs w:val="20"/>
        </w:rPr>
        <w:t>1ID</w:t>
      </w:r>
      <w:r w:rsidR="00182959" w:rsidRPr="004554A2">
        <w:rPr>
          <w:rFonts w:ascii="Arial" w:eastAsia="Times New Roman" w:hAnsi="Arial" w:cs="Arial"/>
          <w:sz w:val="24"/>
          <w:szCs w:val="20"/>
        </w:rPr>
        <w:t xml:space="preserve"> </w:t>
      </w:r>
      <w:r w:rsidR="00182959">
        <w:rPr>
          <w:rFonts w:ascii="Arial" w:eastAsia="Times New Roman" w:hAnsi="Arial" w:cs="Arial"/>
          <w:sz w:val="24"/>
          <w:szCs w:val="20"/>
        </w:rPr>
        <w:t xml:space="preserve">Physical </w:t>
      </w:r>
      <w:r w:rsidR="00182959" w:rsidRPr="004554A2">
        <w:rPr>
          <w:rFonts w:ascii="Arial" w:eastAsia="Times New Roman" w:hAnsi="Arial" w:cs="Arial"/>
          <w:sz w:val="24"/>
          <w:szCs w:val="20"/>
        </w:rPr>
        <w:t>Security Plan</w:t>
      </w:r>
    </w:p>
    <w:bookmarkEnd w:id="0"/>
    <w:bookmarkEnd w:id="1"/>
    <w:p w:rsidR="003E327F" w:rsidRPr="00EC57A7" w:rsidRDefault="003E327F" w:rsidP="00EC57A7">
      <w:pPr>
        <w:pStyle w:val="BodyText"/>
        <w:ind w:left="-230"/>
        <w:jc w:val="center"/>
        <w:rPr>
          <w:rFonts w:ascii="Arial" w:hAnsi="Arial" w:cs="Arial"/>
          <w:szCs w:val="24"/>
        </w:rPr>
      </w:pPr>
    </w:p>
    <w:p w:rsidR="004D7653" w:rsidRPr="00596D6B" w:rsidRDefault="00EC57A7" w:rsidP="004D7653">
      <w:pPr>
        <w:pStyle w:val="Footer"/>
        <w:jc w:val="center"/>
        <w:rPr>
          <w:rFonts w:ascii="Arial" w:hAnsi="Arial" w:cs="Arial"/>
          <w:b/>
          <w:sz w:val="24"/>
          <w:szCs w:val="24"/>
          <w:u w:val="single"/>
        </w:rPr>
      </w:pPr>
      <w:r w:rsidRPr="00596D6B">
        <w:rPr>
          <w:rFonts w:ascii="Arial" w:hAnsi="Arial" w:cs="Arial"/>
          <w:b/>
          <w:sz w:val="24"/>
          <w:szCs w:val="24"/>
          <w:u w:val="single"/>
        </w:rPr>
        <w:t xml:space="preserve"> </w:t>
      </w:r>
      <w:r w:rsidR="004D7653" w:rsidRPr="00596D6B">
        <w:rPr>
          <w:rFonts w:ascii="Arial" w:hAnsi="Arial" w:cs="Arial"/>
          <w:b/>
          <w:sz w:val="24"/>
          <w:szCs w:val="24"/>
          <w:u w:val="single"/>
        </w:rPr>
        <w:t>ANNEX C</w:t>
      </w:r>
      <w:r w:rsidR="00596D6B">
        <w:rPr>
          <w:rFonts w:ascii="Arial" w:hAnsi="Arial" w:cs="Arial"/>
          <w:b/>
          <w:sz w:val="24"/>
          <w:szCs w:val="24"/>
          <w:u w:val="single"/>
        </w:rPr>
        <w:t xml:space="preserve"> </w:t>
      </w:r>
      <w:r w:rsidR="004D7653" w:rsidRPr="00596D6B">
        <w:rPr>
          <w:rFonts w:ascii="Arial" w:hAnsi="Arial" w:cs="Arial"/>
          <w:b/>
          <w:sz w:val="24"/>
          <w:szCs w:val="24"/>
          <w:u w:val="single"/>
        </w:rPr>
        <w:t>- EMERGENCY CLOSURE PLAN</w:t>
      </w:r>
    </w:p>
    <w:p w:rsidR="00EC57A7" w:rsidRPr="00EC57A7" w:rsidRDefault="00EC57A7" w:rsidP="00EC57A7">
      <w:pPr>
        <w:pStyle w:val="BodyText"/>
        <w:ind w:left="-187"/>
        <w:jc w:val="center"/>
        <w:rPr>
          <w:rFonts w:ascii="Arial" w:hAnsi="Arial" w:cs="Arial"/>
          <w:szCs w:val="24"/>
        </w:rPr>
      </w:pPr>
    </w:p>
    <w:p w:rsidR="00EC57A7" w:rsidRPr="00EC57A7" w:rsidRDefault="00EC57A7" w:rsidP="004D7653">
      <w:pPr>
        <w:spacing w:after="0" w:line="240" w:lineRule="auto"/>
        <w:rPr>
          <w:rFonts w:ascii="Arial" w:hAnsi="Arial" w:cs="Arial"/>
          <w:sz w:val="24"/>
          <w:szCs w:val="24"/>
        </w:rPr>
      </w:pPr>
    </w:p>
    <w:p w:rsidR="00EC57A7" w:rsidRPr="00EC57A7" w:rsidRDefault="00EC57A7" w:rsidP="00EC57A7">
      <w:pPr>
        <w:pStyle w:val="ListParagraph"/>
        <w:numPr>
          <w:ilvl w:val="0"/>
          <w:numId w:val="2"/>
        </w:numPr>
        <w:spacing w:after="0" w:line="240" w:lineRule="auto"/>
        <w:ind w:left="144"/>
        <w:rPr>
          <w:rFonts w:ascii="Arial" w:hAnsi="Arial" w:cs="Arial"/>
          <w:b/>
          <w:sz w:val="24"/>
          <w:szCs w:val="24"/>
        </w:rPr>
      </w:pPr>
      <w:r w:rsidRPr="00EC57A7">
        <w:rPr>
          <w:rFonts w:ascii="Arial" w:hAnsi="Arial" w:cs="Arial"/>
          <w:b/>
          <w:sz w:val="24"/>
          <w:szCs w:val="24"/>
        </w:rPr>
        <w:t>SITUATION</w:t>
      </w:r>
    </w:p>
    <w:p w:rsidR="00EC57A7" w:rsidRDefault="00EC57A7" w:rsidP="00112B77">
      <w:pPr>
        <w:pStyle w:val="ListParagraph"/>
        <w:numPr>
          <w:ilvl w:val="1"/>
          <w:numId w:val="2"/>
        </w:numPr>
        <w:spacing w:after="0" w:line="240" w:lineRule="auto"/>
        <w:ind w:left="1440"/>
        <w:rPr>
          <w:rFonts w:ascii="Arial" w:hAnsi="Arial" w:cs="Arial"/>
          <w:sz w:val="24"/>
          <w:szCs w:val="24"/>
        </w:rPr>
      </w:pPr>
      <w:r w:rsidRPr="00305A01">
        <w:rPr>
          <w:rFonts w:ascii="Arial" w:hAnsi="Arial" w:cs="Arial"/>
          <w:sz w:val="24"/>
          <w:szCs w:val="24"/>
        </w:rPr>
        <w:t>Enemy Forces: Any</w:t>
      </w:r>
      <w:r w:rsidRPr="00EC57A7">
        <w:rPr>
          <w:rFonts w:ascii="Arial" w:hAnsi="Arial" w:cs="Arial"/>
          <w:sz w:val="24"/>
          <w:szCs w:val="24"/>
        </w:rPr>
        <w:t xml:space="preserve"> group or individual that commit acts or threaten to commit acts which may endanger the safety and security of personnel and Government property located on the installation of Fort Riley. Also acts or threats which would seriously affect the ability of </w:t>
      </w:r>
      <w:r w:rsidR="006B7808">
        <w:rPr>
          <w:rFonts w:ascii="Arial" w:eastAsia="Times New Roman" w:hAnsi="Arial" w:cs="Arial"/>
          <w:sz w:val="24"/>
          <w:szCs w:val="24"/>
        </w:rPr>
        <w:t>X-XX BN</w:t>
      </w:r>
      <w:r w:rsidR="0058787D">
        <w:rPr>
          <w:rFonts w:ascii="Arial" w:hAnsi="Arial" w:cs="Arial"/>
          <w:sz w:val="24"/>
          <w:szCs w:val="24"/>
        </w:rPr>
        <w:t xml:space="preserve">, </w:t>
      </w:r>
      <w:r w:rsidR="006B7808">
        <w:rPr>
          <w:rFonts w:ascii="Arial" w:hAnsi="Arial" w:cs="Arial"/>
          <w:sz w:val="24"/>
          <w:szCs w:val="24"/>
        </w:rPr>
        <w:t>#</w:t>
      </w:r>
      <w:r w:rsidRPr="00EC57A7">
        <w:rPr>
          <w:rFonts w:ascii="Arial" w:hAnsi="Arial" w:cs="Arial"/>
          <w:sz w:val="24"/>
          <w:szCs w:val="24"/>
        </w:rPr>
        <w:t xml:space="preserve">ABCT on Fort Riley to </w:t>
      </w:r>
      <w:r w:rsidR="0058787D">
        <w:rPr>
          <w:rFonts w:ascii="Arial" w:hAnsi="Arial" w:cs="Arial"/>
          <w:sz w:val="24"/>
          <w:szCs w:val="24"/>
        </w:rPr>
        <w:t>accomplish</w:t>
      </w:r>
      <w:r w:rsidRPr="00EC57A7">
        <w:rPr>
          <w:rFonts w:ascii="Arial" w:hAnsi="Arial" w:cs="Arial"/>
          <w:sz w:val="24"/>
          <w:szCs w:val="24"/>
        </w:rPr>
        <w:t xml:space="preserve"> its mission.</w:t>
      </w:r>
    </w:p>
    <w:p w:rsidR="00EC57A7" w:rsidRPr="00EC57A7" w:rsidRDefault="00EC57A7" w:rsidP="00EC57A7">
      <w:pPr>
        <w:pStyle w:val="ListParagraph"/>
        <w:spacing w:after="0" w:line="240" w:lineRule="auto"/>
        <w:ind w:left="504"/>
        <w:rPr>
          <w:rFonts w:ascii="Arial" w:hAnsi="Arial" w:cs="Arial"/>
          <w:sz w:val="24"/>
          <w:szCs w:val="24"/>
        </w:rPr>
      </w:pPr>
    </w:p>
    <w:p w:rsidR="00EC57A7" w:rsidRDefault="00EC57A7" w:rsidP="00112B77">
      <w:pPr>
        <w:pStyle w:val="ListParagraph"/>
        <w:numPr>
          <w:ilvl w:val="1"/>
          <w:numId w:val="2"/>
        </w:numPr>
        <w:spacing w:after="0" w:line="240" w:lineRule="auto"/>
        <w:ind w:left="1440"/>
        <w:rPr>
          <w:rFonts w:ascii="Arial" w:hAnsi="Arial" w:cs="Arial"/>
          <w:sz w:val="24"/>
          <w:szCs w:val="24"/>
        </w:rPr>
      </w:pPr>
      <w:r w:rsidRPr="00305A01">
        <w:rPr>
          <w:rFonts w:ascii="Arial" w:hAnsi="Arial" w:cs="Arial"/>
          <w:sz w:val="24"/>
          <w:szCs w:val="24"/>
        </w:rPr>
        <w:t>Friendly Forces:</w:t>
      </w:r>
      <w:r w:rsidRPr="00EC57A7">
        <w:rPr>
          <w:rFonts w:ascii="Arial" w:hAnsi="Arial" w:cs="Arial"/>
          <w:sz w:val="24"/>
          <w:szCs w:val="24"/>
        </w:rPr>
        <w:t xml:space="preserve"> The Installation Commander has tasked the Directorate of Emergency Services (DES) to maintain security and public safety. On order, Directorate of Emergency Services will provide flexible response to secure Government property and restrict access to Fort Riley, as directed. The DES will be augmented, if required.</w:t>
      </w:r>
    </w:p>
    <w:p w:rsidR="00EC57A7" w:rsidRPr="00EC57A7" w:rsidRDefault="00D456C2" w:rsidP="00D456C2">
      <w:pPr>
        <w:pStyle w:val="ListParagraph"/>
        <w:tabs>
          <w:tab w:val="left" w:pos="6690"/>
        </w:tabs>
        <w:spacing w:after="0" w:line="240" w:lineRule="auto"/>
        <w:ind w:left="1440" w:hanging="360"/>
        <w:rPr>
          <w:rFonts w:ascii="Arial" w:hAnsi="Arial" w:cs="Arial"/>
          <w:sz w:val="24"/>
          <w:szCs w:val="24"/>
        </w:rPr>
      </w:pPr>
      <w:r>
        <w:rPr>
          <w:rFonts w:ascii="Arial" w:hAnsi="Arial" w:cs="Arial"/>
          <w:sz w:val="24"/>
          <w:szCs w:val="24"/>
        </w:rPr>
        <w:tab/>
      </w:r>
      <w:r>
        <w:rPr>
          <w:rFonts w:ascii="Arial" w:hAnsi="Arial" w:cs="Arial"/>
          <w:sz w:val="24"/>
          <w:szCs w:val="24"/>
        </w:rPr>
        <w:tab/>
      </w:r>
    </w:p>
    <w:p w:rsidR="00EC57A7" w:rsidRPr="00305A01" w:rsidRDefault="00EC57A7" w:rsidP="00112B77">
      <w:pPr>
        <w:pStyle w:val="ListParagraph"/>
        <w:numPr>
          <w:ilvl w:val="1"/>
          <w:numId w:val="2"/>
        </w:numPr>
        <w:spacing w:after="0" w:line="240" w:lineRule="auto"/>
        <w:ind w:left="1440"/>
        <w:rPr>
          <w:rFonts w:ascii="Arial" w:hAnsi="Arial" w:cs="Arial"/>
          <w:sz w:val="24"/>
          <w:szCs w:val="24"/>
        </w:rPr>
      </w:pPr>
      <w:r w:rsidRPr="00305A01">
        <w:rPr>
          <w:rFonts w:ascii="Arial" w:hAnsi="Arial" w:cs="Arial"/>
          <w:sz w:val="24"/>
          <w:szCs w:val="24"/>
        </w:rPr>
        <w:t>Assumptions:</w:t>
      </w:r>
    </w:p>
    <w:p w:rsidR="00EC57A7" w:rsidRDefault="00EC57A7" w:rsidP="00112B77">
      <w:pPr>
        <w:pStyle w:val="ListParagraph"/>
        <w:numPr>
          <w:ilvl w:val="2"/>
          <w:numId w:val="2"/>
        </w:numPr>
        <w:spacing w:after="0" w:line="240" w:lineRule="auto"/>
        <w:ind w:left="2160"/>
        <w:rPr>
          <w:rFonts w:ascii="Arial" w:hAnsi="Arial" w:cs="Arial"/>
          <w:sz w:val="24"/>
          <w:szCs w:val="24"/>
        </w:rPr>
      </w:pPr>
      <w:r w:rsidRPr="00EC57A7">
        <w:rPr>
          <w:rFonts w:ascii="Arial" w:hAnsi="Arial" w:cs="Arial"/>
          <w:sz w:val="24"/>
          <w:szCs w:val="24"/>
        </w:rPr>
        <w:t>Fort Riley is partially protected by perimeter fencing.</w:t>
      </w:r>
    </w:p>
    <w:p w:rsidR="00112B77" w:rsidRPr="00EC57A7" w:rsidRDefault="00112B77" w:rsidP="00112B77">
      <w:pPr>
        <w:pStyle w:val="ListParagraph"/>
        <w:spacing w:after="0" w:line="240" w:lineRule="auto"/>
        <w:ind w:left="2160"/>
        <w:rPr>
          <w:rFonts w:ascii="Arial" w:hAnsi="Arial" w:cs="Arial"/>
          <w:sz w:val="24"/>
          <w:szCs w:val="24"/>
        </w:rPr>
      </w:pPr>
    </w:p>
    <w:p w:rsidR="00EC57A7" w:rsidRDefault="00EC57A7" w:rsidP="00112B77">
      <w:pPr>
        <w:pStyle w:val="ListParagraph"/>
        <w:numPr>
          <w:ilvl w:val="2"/>
          <w:numId w:val="2"/>
        </w:numPr>
        <w:spacing w:after="0" w:line="240" w:lineRule="auto"/>
        <w:ind w:left="2160"/>
        <w:rPr>
          <w:rFonts w:ascii="Arial" w:hAnsi="Arial" w:cs="Arial"/>
          <w:sz w:val="24"/>
          <w:szCs w:val="24"/>
        </w:rPr>
      </w:pPr>
      <w:r w:rsidRPr="00EC57A7">
        <w:rPr>
          <w:rFonts w:ascii="Arial" w:hAnsi="Arial" w:cs="Arial"/>
          <w:sz w:val="24"/>
          <w:szCs w:val="24"/>
        </w:rPr>
        <w:t>There are six cantonment areas. The cantonment area is protected by perimeter fencing.  There are seven entrances to the cantonment areas with continuous access controlled by Contracted Civilian Guards, Military and Department of the Army Police.</w:t>
      </w:r>
    </w:p>
    <w:p w:rsidR="00112B77" w:rsidRPr="00112B77" w:rsidRDefault="00112B77" w:rsidP="00112B77">
      <w:pPr>
        <w:spacing w:after="0" w:line="240" w:lineRule="auto"/>
        <w:rPr>
          <w:rFonts w:ascii="Arial" w:hAnsi="Arial" w:cs="Arial"/>
          <w:sz w:val="24"/>
          <w:szCs w:val="24"/>
        </w:rPr>
      </w:pPr>
    </w:p>
    <w:p w:rsidR="00EC57A7" w:rsidRDefault="00EC57A7" w:rsidP="00112B77">
      <w:pPr>
        <w:pStyle w:val="ListParagraph"/>
        <w:numPr>
          <w:ilvl w:val="2"/>
          <w:numId w:val="2"/>
        </w:numPr>
        <w:spacing w:after="0" w:line="240" w:lineRule="auto"/>
        <w:ind w:left="2160"/>
        <w:rPr>
          <w:rFonts w:ascii="Arial" w:hAnsi="Arial" w:cs="Arial"/>
          <w:sz w:val="24"/>
          <w:szCs w:val="24"/>
        </w:rPr>
      </w:pPr>
      <w:r w:rsidRPr="00EC57A7">
        <w:rPr>
          <w:rFonts w:ascii="Arial" w:hAnsi="Arial" w:cs="Arial"/>
          <w:sz w:val="24"/>
          <w:szCs w:val="24"/>
        </w:rPr>
        <w:t>The Tank Gunnery Complex and major firing ranges are protected by perimeter fencing with access controlled by military guards or locks on the gates.</w:t>
      </w:r>
    </w:p>
    <w:p w:rsidR="00112B77" w:rsidRPr="00112B77" w:rsidRDefault="00112B77" w:rsidP="00112B77">
      <w:pPr>
        <w:spacing w:after="0" w:line="240" w:lineRule="auto"/>
        <w:rPr>
          <w:rFonts w:ascii="Arial" w:hAnsi="Arial" w:cs="Arial"/>
          <w:sz w:val="24"/>
          <w:szCs w:val="24"/>
        </w:rPr>
      </w:pPr>
    </w:p>
    <w:p w:rsidR="00EC57A7" w:rsidRDefault="00EC57A7" w:rsidP="00112B77">
      <w:pPr>
        <w:pStyle w:val="ListParagraph"/>
        <w:numPr>
          <w:ilvl w:val="2"/>
          <w:numId w:val="2"/>
        </w:numPr>
        <w:spacing w:after="0" w:line="240" w:lineRule="auto"/>
        <w:ind w:left="2160"/>
        <w:rPr>
          <w:rFonts w:ascii="Arial" w:hAnsi="Arial" w:cs="Arial"/>
          <w:sz w:val="24"/>
          <w:szCs w:val="24"/>
        </w:rPr>
      </w:pPr>
      <w:r w:rsidRPr="00EC57A7">
        <w:rPr>
          <w:rFonts w:ascii="Arial" w:hAnsi="Arial" w:cs="Arial"/>
          <w:sz w:val="24"/>
          <w:szCs w:val="24"/>
        </w:rPr>
        <w:t>This plan may be implemented without concurrent implementation of other emergency plans.</w:t>
      </w:r>
    </w:p>
    <w:p w:rsidR="00EC57A7" w:rsidRPr="00EC57A7" w:rsidRDefault="00EC57A7" w:rsidP="00EC57A7">
      <w:pPr>
        <w:pStyle w:val="ListParagraph"/>
        <w:spacing w:after="0" w:line="240" w:lineRule="auto"/>
        <w:ind w:left="835"/>
        <w:rPr>
          <w:rFonts w:ascii="Arial" w:hAnsi="Arial" w:cs="Arial"/>
          <w:sz w:val="24"/>
          <w:szCs w:val="24"/>
        </w:rPr>
      </w:pPr>
    </w:p>
    <w:p w:rsidR="00EC57A7" w:rsidRPr="00EC57A7" w:rsidRDefault="00EC57A7" w:rsidP="00EC57A7">
      <w:pPr>
        <w:pStyle w:val="ListParagraph"/>
        <w:numPr>
          <w:ilvl w:val="0"/>
          <w:numId w:val="2"/>
        </w:numPr>
        <w:spacing w:after="0" w:line="240" w:lineRule="auto"/>
        <w:ind w:left="144"/>
        <w:rPr>
          <w:rFonts w:ascii="Arial" w:hAnsi="Arial" w:cs="Arial"/>
          <w:b/>
          <w:sz w:val="24"/>
          <w:szCs w:val="24"/>
        </w:rPr>
      </w:pPr>
      <w:r w:rsidRPr="00EC57A7">
        <w:rPr>
          <w:rFonts w:ascii="Arial" w:hAnsi="Arial" w:cs="Arial"/>
          <w:b/>
          <w:sz w:val="24"/>
          <w:szCs w:val="24"/>
        </w:rPr>
        <w:t>MISSION</w:t>
      </w:r>
    </w:p>
    <w:p w:rsidR="00EC57A7" w:rsidRDefault="00EC57A7" w:rsidP="00112B77">
      <w:pPr>
        <w:pStyle w:val="ListParagraph"/>
        <w:numPr>
          <w:ilvl w:val="1"/>
          <w:numId w:val="2"/>
        </w:numPr>
        <w:spacing w:after="0" w:line="240" w:lineRule="auto"/>
        <w:ind w:left="1440"/>
        <w:rPr>
          <w:rFonts w:ascii="Arial" w:hAnsi="Arial" w:cs="Arial"/>
          <w:sz w:val="24"/>
          <w:szCs w:val="24"/>
        </w:rPr>
      </w:pPr>
      <w:r w:rsidRPr="00EC57A7">
        <w:rPr>
          <w:rFonts w:ascii="Arial" w:hAnsi="Arial" w:cs="Arial"/>
          <w:sz w:val="24"/>
          <w:szCs w:val="24"/>
        </w:rPr>
        <w:t xml:space="preserve">The Installation Commander will task the Directorate of Emergency Services to increase vigilance and restrict access to all personnel with the exception of military and civilian employees, delivery personnel, and other individuals authorized by the Installation Commander.  Personnel, vehicles and other equipment may be searched before access is authorized and when departing the installation. Also parking adjacent to buildings and access to prominent buildings may be controlled. Any or a combination of </w:t>
      </w:r>
      <w:r w:rsidRPr="00EC57A7">
        <w:rPr>
          <w:rFonts w:ascii="Arial" w:hAnsi="Arial" w:cs="Arial"/>
          <w:sz w:val="24"/>
          <w:szCs w:val="24"/>
        </w:rPr>
        <w:lastRenderedPageBreak/>
        <w:t>these precautionary measures may be implemented, as directed by the Installation Commander.</w:t>
      </w:r>
    </w:p>
    <w:p w:rsidR="00305A01" w:rsidRPr="00EC57A7" w:rsidRDefault="00305A01" w:rsidP="00305A01">
      <w:pPr>
        <w:pStyle w:val="ListParagraph"/>
        <w:spacing w:after="0" w:line="240" w:lineRule="auto"/>
        <w:ind w:left="504"/>
        <w:rPr>
          <w:rFonts w:ascii="Arial" w:hAnsi="Arial" w:cs="Arial"/>
          <w:sz w:val="24"/>
          <w:szCs w:val="24"/>
        </w:rPr>
      </w:pPr>
    </w:p>
    <w:p w:rsidR="00EC57A7" w:rsidRPr="00305A01" w:rsidRDefault="00EC57A7" w:rsidP="00EC57A7">
      <w:pPr>
        <w:pStyle w:val="ListParagraph"/>
        <w:numPr>
          <w:ilvl w:val="0"/>
          <w:numId w:val="2"/>
        </w:numPr>
        <w:spacing w:after="0" w:line="240" w:lineRule="auto"/>
        <w:ind w:left="144"/>
        <w:rPr>
          <w:rFonts w:ascii="Arial" w:hAnsi="Arial" w:cs="Arial"/>
          <w:b/>
          <w:sz w:val="24"/>
          <w:szCs w:val="24"/>
        </w:rPr>
      </w:pPr>
      <w:r w:rsidRPr="00305A01">
        <w:rPr>
          <w:rFonts w:ascii="Arial" w:hAnsi="Arial" w:cs="Arial"/>
          <w:b/>
          <w:sz w:val="24"/>
          <w:szCs w:val="24"/>
        </w:rPr>
        <w:t>EXECUTION</w:t>
      </w:r>
    </w:p>
    <w:p w:rsidR="00112B77" w:rsidRPr="00182959" w:rsidRDefault="00EC57A7" w:rsidP="00182959">
      <w:pPr>
        <w:pStyle w:val="ListParagraph"/>
        <w:numPr>
          <w:ilvl w:val="1"/>
          <w:numId w:val="2"/>
        </w:numPr>
        <w:spacing w:after="0" w:line="240" w:lineRule="auto"/>
        <w:ind w:left="1440"/>
        <w:rPr>
          <w:rFonts w:ascii="Arial" w:hAnsi="Arial" w:cs="Arial"/>
          <w:sz w:val="24"/>
          <w:szCs w:val="24"/>
        </w:rPr>
      </w:pPr>
      <w:r w:rsidRPr="00EC57A7">
        <w:rPr>
          <w:rFonts w:ascii="Arial" w:hAnsi="Arial" w:cs="Arial"/>
          <w:sz w:val="24"/>
          <w:szCs w:val="24"/>
        </w:rPr>
        <w:t>Notification</w:t>
      </w:r>
    </w:p>
    <w:p w:rsidR="00112B77" w:rsidRPr="00EC57A7" w:rsidRDefault="00112B77" w:rsidP="00112B77">
      <w:pPr>
        <w:pStyle w:val="ListParagraph"/>
        <w:spacing w:after="0" w:line="240" w:lineRule="auto"/>
        <w:ind w:left="2160"/>
        <w:rPr>
          <w:rFonts w:ascii="Arial" w:hAnsi="Arial" w:cs="Arial"/>
          <w:sz w:val="24"/>
          <w:szCs w:val="24"/>
        </w:rPr>
      </w:pPr>
    </w:p>
    <w:p w:rsidR="00EC57A7" w:rsidRDefault="00EC57A7" w:rsidP="00112B77">
      <w:pPr>
        <w:pStyle w:val="ListParagraph"/>
        <w:numPr>
          <w:ilvl w:val="2"/>
          <w:numId w:val="2"/>
        </w:numPr>
        <w:spacing w:after="0" w:line="240" w:lineRule="auto"/>
        <w:ind w:left="2160"/>
        <w:rPr>
          <w:rFonts w:ascii="Arial" w:hAnsi="Arial" w:cs="Arial"/>
          <w:sz w:val="24"/>
          <w:szCs w:val="24"/>
        </w:rPr>
      </w:pPr>
      <w:r w:rsidRPr="00EC57A7">
        <w:rPr>
          <w:rFonts w:ascii="Arial" w:hAnsi="Arial" w:cs="Arial"/>
          <w:sz w:val="24"/>
          <w:szCs w:val="24"/>
        </w:rPr>
        <w:t xml:space="preserve">Notification by electrical message from FORSCOM or other headquarters that </w:t>
      </w:r>
      <w:r w:rsidR="0058787D">
        <w:rPr>
          <w:rFonts w:ascii="Arial" w:hAnsi="Arial" w:cs="Arial"/>
          <w:sz w:val="24"/>
          <w:szCs w:val="24"/>
        </w:rPr>
        <w:t>Force Protection</w:t>
      </w:r>
      <w:r w:rsidRPr="00EC57A7">
        <w:rPr>
          <w:rFonts w:ascii="Arial" w:hAnsi="Arial" w:cs="Arial"/>
          <w:sz w:val="24"/>
          <w:szCs w:val="24"/>
        </w:rPr>
        <w:t xml:space="preserve"> (</w:t>
      </w:r>
      <w:r w:rsidR="0058787D">
        <w:rPr>
          <w:rFonts w:ascii="Arial" w:hAnsi="Arial" w:cs="Arial"/>
          <w:sz w:val="24"/>
          <w:szCs w:val="24"/>
        </w:rPr>
        <w:t>FPCON</w:t>
      </w:r>
      <w:r w:rsidRPr="00EC57A7">
        <w:rPr>
          <w:rFonts w:ascii="Arial" w:hAnsi="Arial" w:cs="Arial"/>
          <w:sz w:val="24"/>
          <w:szCs w:val="24"/>
        </w:rPr>
        <w:t xml:space="preserve">) </w:t>
      </w:r>
      <w:r w:rsidR="002249A1">
        <w:rPr>
          <w:rFonts w:ascii="Arial" w:hAnsi="Arial" w:cs="Arial"/>
          <w:sz w:val="24"/>
          <w:szCs w:val="24"/>
        </w:rPr>
        <w:t>NORMAL,</w:t>
      </w:r>
      <w:r w:rsidR="002249A1" w:rsidRPr="00EC57A7">
        <w:rPr>
          <w:rFonts w:ascii="Arial" w:hAnsi="Arial" w:cs="Arial"/>
          <w:sz w:val="24"/>
          <w:szCs w:val="24"/>
        </w:rPr>
        <w:t xml:space="preserve"> ALPHA</w:t>
      </w:r>
      <w:r w:rsidR="002249A1">
        <w:rPr>
          <w:rFonts w:ascii="Arial" w:hAnsi="Arial" w:cs="Arial"/>
          <w:sz w:val="24"/>
          <w:szCs w:val="24"/>
        </w:rPr>
        <w:t>, BRAVO,</w:t>
      </w:r>
      <w:r w:rsidRPr="00EC57A7">
        <w:rPr>
          <w:rFonts w:ascii="Arial" w:hAnsi="Arial" w:cs="Arial"/>
          <w:sz w:val="24"/>
          <w:szCs w:val="24"/>
        </w:rPr>
        <w:t xml:space="preserve"> CHARLIE</w:t>
      </w:r>
      <w:r w:rsidR="002249A1">
        <w:rPr>
          <w:rFonts w:ascii="Arial" w:hAnsi="Arial" w:cs="Arial"/>
          <w:sz w:val="24"/>
          <w:szCs w:val="24"/>
        </w:rPr>
        <w:t xml:space="preserve"> or DELTA</w:t>
      </w:r>
      <w:r w:rsidRPr="00EC57A7">
        <w:rPr>
          <w:rFonts w:ascii="Arial" w:hAnsi="Arial" w:cs="Arial"/>
          <w:sz w:val="24"/>
          <w:szCs w:val="24"/>
        </w:rPr>
        <w:t xml:space="preserve"> is in effect. Specific phases of this plan will be implemented as required by the </w:t>
      </w:r>
      <w:r w:rsidR="0058787D">
        <w:rPr>
          <w:rFonts w:ascii="Arial" w:hAnsi="Arial" w:cs="Arial"/>
          <w:sz w:val="24"/>
          <w:szCs w:val="24"/>
        </w:rPr>
        <w:t>FP</w:t>
      </w:r>
      <w:r w:rsidRPr="00EC57A7">
        <w:rPr>
          <w:rFonts w:ascii="Arial" w:hAnsi="Arial" w:cs="Arial"/>
          <w:sz w:val="24"/>
          <w:szCs w:val="24"/>
        </w:rPr>
        <w:t>CON.</w:t>
      </w:r>
    </w:p>
    <w:p w:rsidR="00112B77" w:rsidRPr="00112B77" w:rsidRDefault="00112B77" w:rsidP="00112B77">
      <w:pPr>
        <w:spacing w:after="0" w:line="240" w:lineRule="auto"/>
        <w:rPr>
          <w:rFonts w:ascii="Arial" w:hAnsi="Arial" w:cs="Arial"/>
          <w:sz w:val="24"/>
          <w:szCs w:val="24"/>
        </w:rPr>
      </w:pPr>
    </w:p>
    <w:p w:rsidR="00EC57A7" w:rsidRDefault="00EC57A7" w:rsidP="00112B77">
      <w:pPr>
        <w:pStyle w:val="ListParagraph"/>
        <w:numPr>
          <w:ilvl w:val="2"/>
          <w:numId w:val="2"/>
        </w:numPr>
        <w:spacing w:after="0" w:line="240" w:lineRule="auto"/>
        <w:ind w:left="2160"/>
        <w:rPr>
          <w:rFonts w:ascii="Arial" w:hAnsi="Arial" w:cs="Arial"/>
          <w:sz w:val="24"/>
          <w:szCs w:val="24"/>
        </w:rPr>
      </w:pPr>
      <w:r w:rsidRPr="00EC57A7">
        <w:rPr>
          <w:rFonts w:ascii="Arial" w:hAnsi="Arial" w:cs="Arial"/>
          <w:sz w:val="24"/>
          <w:szCs w:val="24"/>
        </w:rPr>
        <w:t>Notification by electrical message from FORSCOM or other higher headquarters that other specific emergency conditions exist and require specific elements of this plan to be implemented.</w:t>
      </w:r>
    </w:p>
    <w:p w:rsidR="00305A01" w:rsidRPr="00EC57A7" w:rsidRDefault="00305A01" w:rsidP="00112B77">
      <w:pPr>
        <w:pStyle w:val="ListParagraph"/>
        <w:spacing w:after="0" w:line="240" w:lineRule="auto"/>
        <w:ind w:left="2160" w:hanging="180"/>
        <w:rPr>
          <w:rFonts w:ascii="Arial" w:hAnsi="Arial" w:cs="Arial"/>
          <w:sz w:val="24"/>
          <w:szCs w:val="24"/>
        </w:rPr>
      </w:pPr>
    </w:p>
    <w:p w:rsidR="00EC57A7" w:rsidRPr="00EC57A7" w:rsidRDefault="00EC57A7" w:rsidP="00112B77">
      <w:pPr>
        <w:pStyle w:val="ListParagraph"/>
        <w:numPr>
          <w:ilvl w:val="1"/>
          <w:numId w:val="2"/>
        </w:numPr>
        <w:spacing w:after="0" w:line="240" w:lineRule="auto"/>
        <w:ind w:left="1440"/>
        <w:rPr>
          <w:rFonts w:ascii="Arial" w:hAnsi="Arial" w:cs="Arial"/>
          <w:sz w:val="24"/>
          <w:szCs w:val="24"/>
        </w:rPr>
      </w:pPr>
      <w:r w:rsidRPr="00EC57A7">
        <w:rPr>
          <w:rFonts w:ascii="Arial" w:hAnsi="Arial" w:cs="Arial"/>
          <w:sz w:val="24"/>
          <w:szCs w:val="24"/>
        </w:rPr>
        <w:t>Concept of Operation</w:t>
      </w:r>
    </w:p>
    <w:p w:rsidR="00EC57A7" w:rsidRPr="00EC57A7" w:rsidRDefault="00EC57A7" w:rsidP="00112B77">
      <w:pPr>
        <w:pStyle w:val="ListParagraph"/>
        <w:numPr>
          <w:ilvl w:val="2"/>
          <w:numId w:val="2"/>
        </w:numPr>
        <w:spacing w:after="0" w:line="240" w:lineRule="auto"/>
        <w:ind w:left="2160"/>
        <w:rPr>
          <w:rFonts w:ascii="Arial" w:hAnsi="Arial" w:cs="Arial"/>
          <w:sz w:val="24"/>
          <w:szCs w:val="24"/>
        </w:rPr>
      </w:pPr>
      <w:r w:rsidRPr="00EC57A7">
        <w:rPr>
          <w:rFonts w:ascii="Arial" w:hAnsi="Arial" w:cs="Arial"/>
          <w:sz w:val="24"/>
          <w:szCs w:val="24"/>
        </w:rPr>
        <w:t>General. This plan may be put into effect in the event of a:</w:t>
      </w:r>
    </w:p>
    <w:p w:rsidR="00EC57A7" w:rsidRPr="00EC57A7" w:rsidRDefault="00EC57A7" w:rsidP="00112B77">
      <w:pPr>
        <w:pStyle w:val="ListParagraph"/>
        <w:numPr>
          <w:ilvl w:val="3"/>
          <w:numId w:val="3"/>
        </w:numPr>
        <w:spacing w:after="0" w:line="240" w:lineRule="auto"/>
        <w:rPr>
          <w:rFonts w:ascii="Arial" w:hAnsi="Arial" w:cs="Arial"/>
          <w:sz w:val="24"/>
          <w:szCs w:val="24"/>
        </w:rPr>
      </w:pPr>
      <w:r w:rsidRPr="00EC57A7">
        <w:rPr>
          <w:rFonts w:ascii="Arial" w:hAnsi="Arial" w:cs="Arial"/>
          <w:sz w:val="24"/>
          <w:szCs w:val="24"/>
        </w:rPr>
        <w:t>National Disaster.</w:t>
      </w:r>
    </w:p>
    <w:p w:rsidR="00EC57A7" w:rsidRPr="00EC57A7" w:rsidRDefault="00EC57A7" w:rsidP="00112B77">
      <w:pPr>
        <w:pStyle w:val="ListParagraph"/>
        <w:numPr>
          <w:ilvl w:val="3"/>
          <w:numId w:val="3"/>
        </w:numPr>
        <w:spacing w:after="0" w:line="240" w:lineRule="auto"/>
        <w:rPr>
          <w:rFonts w:ascii="Arial" w:hAnsi="Arial" w:cs="Arial"/>
          <w:sz w:val="24"/>
          <w:szCs w:val="24"/>
        </w:rPr>
      </w:pPr>
      <w:r w:rsidRPr="00EC57A7">
        <w:rPr>
          <w:rFonts w:ascii="Arial" w:hAnsi="Arial" w:cs="Arial"/>
          <w:sz w:val="24"/>
          <w:szCs w:val="24"/>
        </w:rPr>
        <w:t>Natural Disaster.</w:t>
      </w:r>
    </w:p>
    <w:p w:rsidR="00EC57A7" w:rsidRPr="00EC57A7" w:rsidRDefault="00EC57A7" w:rsidP="00112B77">
      <w:pPr>
        <w:pStyle w:val="ListParagraph"/>
        <w:numPr>
          <w:ilvl w:val="3"/>
          <w:numId w:val="3"/>
        </w:numPr>
        <w:spacing w:after="0" w:line="240" w:lineRule="auto"/>
        <w:rPr>
          <w:rFonts w:ascii="Arial" w:hAnsi="Arial" w:cs="Arial"/>
          <w:sz w:val="24"/>
          <w:szCs w:val="24"/>
        </w:rPr>
      </w:pPr>
      <w:r w:rsidRPr="00EC57A7">
        <w:rPr>
          <w:rFonts w:ascii="Arial" w:hAnsi="Arial" w:cs="Arial"/>
          <w:sz w:val="24"/>
          <w:szCs w:val="24"/>
        </w:rPr>
        <w:t>Terrorist Threat (</w:t>
      </w:r>
      <w:r w:rsidR="0058787D">
        <w:rPr>
          <w:rFonts w:ascii="Arial" w:hAnsi="Arial" w:cs="Arial"/>
          <w:sz w:val="24"/>
          <w:szCs w:val="24"/>
        </w:rPr>
        <w:t>FPCON</w:t>
      </w:r>
      <w:r w:rsidRPr="00EC57A7">
        <w:rPr>
          <w:rFonts w:ascii="Arial" w:hAnsi="Arial" w:cs="Arial"/>
          <w:sz w:val="24"/>
          <w:szCs w:val="24"/>
        </w:rPr>
        <w:t>).</w:t>
      </w:r>
    </w:p>
    <w:p w:rsidR="00EC57A7" w:rsidRPr="00EC57A7" w:rsidRDefault="00EC57A7" w:rsidP="00112B77">
      <w:pPr>
        <w:pStyle w:val="ListParagraph"/>
        <w:numPr>
          <w:ilvl w:val="3"/>
          <w:numId w:val="3"/>
        </w:numPr>
        <w:spacing w:after="0" w:line="240" w:lineRule="auto"/>
        <w:rPr>
          <w:rFonts w:ascii="Arial" w:hAnsi="Arial" w:cs="Arial"/>
          <w:sz w:val="24"/>
          <w:szCs w:val="24"/>
        </w:rPr>
      </w:pPr>
      <w:r w:rsidRPr="00EC57A7">
        <w:rPr>
          <w:rFonts w:ascii="Arial" w:hAnsi="Arial" w:cs="Arial"/>
          <w:sz w:val="24"/>
          <w:szCs w:val="24"/>
        </w:rPr>
        <w:t>Criminal Action.</w:t>
      </w:r>
    </w:p>
    <w:p w:rsidR="00EC57A7" w:rsidRPr="00EC57A7" w:rsidRDefault="00EC57A7" w:rsidP="00112B77">
      <w:pPr>
        <w:pStyle w:val="ListParagraph"/>
        <w:numPr>
          <w:ilvl w:val="3"/>
          <w:numId w:val="3"/>
        </w:numPr>
        <w:spacing w:after="0" w:line="240" w:lineRule="auto"/>
        <w:rPr>
          <w:rFonts w:ascii="Arial" w:hAnsi="Arial" w:cs="Arial"/>
          <w:sz w:val="24"/>
          <w:szCs w:val="24"/>
        </w:rPr>
      </w:pPr>
      <w:r w:rsidRPr="00EC57A7">
        <w:rPr>
          <w:rFonts w:ascii="Arial" w:hAnsi="Arial" w:cs="Arial"/>
          <w:sz w:val="24"/>
          <w:szCs w:val="24"/>
        </w:rPr>
        <w:t>Civil Disturbance (GARDEN PLOT).</w:t>
      </w:r>
    </w:p>
    <w:p w:rsidR="00EC57A7" w:rsidRDefault="00EC57A7" w:rsidP="00112B77">
      <w:pPr>
        <w:pStyle w:val="ListParagraph"/>
        <w:numPr>
          <w:ilvl w:val="3"/>
          <w:numId w:val="3"/>
        </w:numPr>
        <w:spacing w:after="0" w:line="240" w:lineRule="auto"/>
        <w:rPr>
          <w:rFonts w:ascii="Arial" w:hAnsi="Arial" w:cs="Arial"/>
          <w:sz w:val="24"/>
          <w:szCs w:val="24"/>
        </w:rPr>
      </w:pPr>
      <w:r w:rsidRPr="00EC57A7">
        <w:rPr>
          <w:rFonts w:ascii="Arial" w:hAnsi="Arial" w:cs="Arial"/>
          <w:sz w:val="24"/>
          <w:szCs w:val="24"/>
        </w:rPr>
        <w:t>Other contingency that would seriously affect the ability of the installation to perform its mission.</w:t>
      </w:r>
    </w:p>
    <w:p w:rsidR="00112B77" w:rsidRPr="00EC57A7" w:rsidRDefault="00112B77" w:rsidP="00112B77">
      <w:pPr>
        <w:pStyle w:val="ListParagraph"/>
        <w:spacing w:after="0" w:line="240" w:lineRule="auto"/>
        <w:ind w:left="2693"/>
        <w:rPr>
          <w:rFonts w:ascii="Arial" w:hAnsi="Arial" w:cs="Arial"/>
          <w:sz w:val="24"/>
          <w:szCs w:val="24"/>
        </w:rPr>
      </w:pPr>
    </w:p>
    <w:p w:rsidR="00EC57A7" w:rsidRDefault="00EC57A7" w:rsidP="00112B77">
      <w:pPr>
        <w:pStyle w:val="ListParagraph"/>
        <w:numPr>
          <w:ilvl w:val="2"/>
          <w:numId w:val="2"/>
        </w:numPr>
        <w:spacing w:after="0" w:line="240" w:lineRule="auto"/>
        <w:ind w:left="2160"/>
        <w:rPr>
          <w:rFonts w:ascii="Arial" w:hAnsi="Arial" w:cs="Arial"/>
          <w:sz w:val="24"/>
          <w:szCs w:val="24"/>
        </w:rPr>
      </w:pPr>
      <w:r w:rsidRPr="00EC57A7">
        <w:rPr>
          <w:rFonts w:ascii="Arial" w:hAnsi="Arial" w:cs="Arial"/>
          <w:sz w:val="24"/>
          <w:szCs w:val="24"/>
        </w:rPr>
        <w:t>Access limitations will normally be implemented, as directed by the Installation Commander</w:t>
      </w:r>
    </w:p>
    <w:p w:rsidR="00112B77" w:rsidRPr="00EC57A7" w:rsidRDefault="00112B77" w:rsidP="00112B77">
      <w:pPr>
        <w:pStyle w:val="ListParagraph"/>
        <w:spacing w:after="0" w:line="240" w:lineRule="auto"/>
        <w:ind w:left="2160"/>
        <w:rPr>
          <w:rFonts w:ascii="Arial" w:hAnsi="Arial" w:cs="Arial"/>
          <w:sz w:val="24"/>
          <w:szCs w:val="24"/>
        </w:rPr>
      </w:pPr>
    </w:p>
    <w:p w:rsidR="00EC57A7" w:rsidRDefault="00EC57A7" w:rsidP="00112B77">
      <w:pPr>
        <w:pStyle w:val="ListParagraph"/>
        <w:numPr>
          <w:ilvl w:val="2"/>
          <w:numId w:val="2"/>
        </w:numPr>
        <w:spacing w:after="0" w:line="240" w:lineRule="auto"/>
        <w:ind w:left="2160"/>
        <w:rPr>
          <w:rFonts w:ascii="Arial" w:hAnsi="Arial" w:cs="Arial"/>
          <w:sz w:val="24"/>
          <w:szCs w:val="24"/>
        </w:rPr>
      </w:pPr>
      <w:r w:rsidRPr="00EC57A7">
        <w:rPr>
          <w:rFonts w:ascii="Arial" w:hAnsi="Arial" w:cs="Arial"/>
          <w:sz w:val="24"/>
          <w:szCs w:val="24"/>
        </w:rPr>
        <w:t>Vehicle and personal inspection will be implemented in phases. The Installation Commander will determine the numeral frequency (e.g., every third car, every tenth car) of vehicles to be searched during spot checks.</w:t>
      </w:r>
    </w:p>
    <w:p w:rsidR="00112B77" w:rsidRPr="00112B77" w:rsidRDefault="00112B77" w:rsidP="00112B77">
      <w:pPr>
        <w:spacing w:after="0" w:line="240" w:lineRule="auto"/>
        <w:rPr>
          <w:rFonts w:ascii="Arial" w:hAnsi="Arial" w:cs="Arial"/>
          <w:sz w:val="24"/>
          <w:szCs w:val="24"/>
        </w:rPr>
      </w:pPr>
    </w:p>
    <w:p w:rsidR="00EC57A7" w:rsidRDefault="00EC57A7" w:rsidP="00112B77">
      <w:pPr>
        <w:pStyle w:val="ListParagraph"/>
        <w:numPr>
          <w:ilvl w:val="2"/>
          <w:numId w:val="2"/>
        </w:numPr>
        <w:spacing w:after="0" w:line="240" w:lineRule="auto"/>
        <w:ind w:left="2160"/>
        <w:rPr>
          <w:rFonts w:ascii="Arial" w:hAnsi="Arial" w:cs="Arial"/>
          <w:sz w:val="24"/>
          <w:szCs w:val="24"/>
        </w:rPr>
      </w:pPr>
      <w:r w:rsidRPr="00EC57A7">
        <w:rPr>
          <w:rFonts w:ascii="Arial" w:hAnsi="Arial" w:cs="Arial"/>
          <w:sz w:val="24"/>
          <w:szCs w:val="24"/>
        </w:rPr>
        <w:t>Parking restrictions will be phased, as directed by the Installation Commander</w:t>
      </w:r>
    </w:p>
    <w:p w:rsidR="00112B77" w:rsidRPr="00112B77" w:rsidRDefault="00112B77" w:rsidP="00112B77">
      <w:pPr>
        <w:spacing w:after="0" w:line="240" w:lineRule="auto"/>
        <w:rPr>
          <w:rFonts w:ascii="Arial" w:hAnsi="Arial" w:cs="Arial"/>
          <w:sz w:val="24"/>
          <w:szCs w:val="24"/>
        </w:rPr>
      </w:pPr>
    </w:p>
    <w:p w:rsidR="00EC57A7" w:rsidRPr="00EC57A7" w:rsidRDefault="00EC57A7" w:rsidP="00112B77">
      <w:pPr>
        <w:pStyle w:val="ListParagraph"/>
        <w:numPr>
          <w:ilvl w:val="3"/>
          <w:numId w:val="4"/>
        </w:numPr>
        <w:spacing w:after="0" w:line="240" w:lineRule="auto"/>
        <w:rPr>
          <w:rFonts w:ascii="Arial" w:hAnsi="Arial" w:cs="Arial"/>
          <w:sz w:val="24"/>
          <w:szCs w:val="24"/>
        </w:rPr>
      </w:pPr>
      <w:r w:rsidRPr="00EC57A7">
        <w:rPr>
          <w:rFonts w:ascii="Arial" w:hAnsi="Arial" w:cs="Arial"/>
          <w:sz w:val="24"/>
          <w:szCs w:val="24"/>
        </w:rPr>
        <w:t>Restrict to official use (military and GSA) vehicle parking only.</w:t>
      </w:r>
    </w:p>
    <w:p w:rsidR="00EC57A7" w:rsidRDefault="00EC57A7" w:rsidP="00112B77">
      <w:pPr>
        <w:pStyle w:val="ListParagraph"/>
        <w:numPr>
          <w:ilvl w:val="3"/>
          <w:numId w:val="4"/>
        </w:numPr>
        <w:spacing w:after="0" w:line="240" w:lineRule="auto"/>
        <w:rPr>
          <w:rFonts w:ascii="Arial" w:hAnsi="Arial" w:cs="Arial"/>
          <w:sz w:val="24"/>
          <w:szCs w:val="24"/>
        </w:rPr>
      </w:pPr>
      <w:r w:rsidRPr="00EC57A7">
        <w:rPr>
          <w:rFonts w:ascii="Arial" w:hAnsi="Arial" w:cs="Arial"/>
          <w:sz w:val="24"/>
          <w:szCs w:val="24"/>
        </w:rPr>
        <w:t>Close parking lots.</w:t>
      </w:r>
    </w:p>
    <w:p w:rsidR="00112B77" w:rsidRPr="00EC57A7" w:rsidRDefault="00112B77" w:rsidP="00112B77">
      <w:pPr>
        <w:pStyle w:val="ListParagraph"/>
        <w:spacing w:after="0" w:line="240" w:lineRule="auto"/>
        <w:ind w:left="2693"/>
        <w:rPr>
          <w:rFonts w:ascii="Arial" w:hAnsi="Arial" w:cs="Arial"/>
          <w:sz w:val="24"/>
          <w:szCs w:val="24"/>
        </w:rPr>
      </w:pPr>
    </w:p>
    <w:p w:rsidR="00EC57A7" w:rsidRPr="00EC57A7" w:rsidRDefault="0058787D" w:rsidP="00112B77">
      <w:pPr>
        <w:pStyle w:val="ListParagraph"/>
        <w:numPr>
          <w:ilvl w:val="2"/>
          <w:numId w:val="2"/>
        </w:numPr>
        <w:spacing w:after="0" w:line="240" w:lineRule="auto"/>
        <w:ind w:left="2160"/>
        <w:rPr>
          <w:rFonts w:ascii="Arial" w:hAnsi="Arial" w:cs="Arial"/>
          <w:sz w:val="24"/>
          <w:szCs w:val="24"/>
        </w:rPr>
      </w:pPr>
      <w:r>
        <w:rPr>
          <w:rFonts w:ascii="Arial" w:hAnsi="Arial" w:cs="Arial"/>
          <w:sz w:val="24"/>
          <w:szCs w:val="24"/>
        </w:rPr>
        <w:t>FP</w:t>
      </w:r>
      <w:r w:rsidR="00EC57A7" w:rsidRPr="00EC57A7">
        <w:rPr>
          <w:rFonts w:ascii="Arial" w:hAnsi="Arial" w:cs="Arial"/>
          <w:sz w:val="24"/>
          <w:szCs w:val="24"/>
        </w:rPr>
        <w:t>CON actions.  Specific access limitation procedures are required as follows (limitation procedures are subject to change</w:t>
      </w:r>
      <w:r w:rsidR="002249A1">
        <w:rPr>
          <w:rFonts w:ascii="Arial" w:hAnsi="Arial" w:cs="Arial"/>
          <w:sz w:val="24"/>
          <w:szCs w:val="24"/>
        </w:rPr>
        <w:t>)</w:t>
      </w:r>
    </w:p>
    <w:p w:rsidR="002249A1" w:rsidRDefault="002249A1" w:rsidP="002249A1">
      <w:pPr>
        <w:pStyle w:val="ListParagraph"/>
        <w:numPr>
          <w:ilvl w:val="3"/>
          <w:numId w:val="5"/>
        </w:numPr>
        <w:spacing w:after="0" w:line="240" w:lineRule="auto"/>
        <w:rPr>
          <w:rFonts w:ascii="Arial" w:hAnsi="Arial" w:cs="Arial"/>
          <w:sz w:val="24"/>
          <w:szCs w:val="24"/>
        </w:rPr>
      </w:pPr>
      <w:r>
        <w:rPr>
          <w:rFonts w:ascii="Arial" w:hAnsi="Arial" w:cs="Arial"/>
          <w:sz w:val="24"/>
          <w:szCs w:val="24"/>
        </w:rPr>
        <w:t>FPCON NORMAL.</w:t>
      </w:r>
      <w:r w:rsidRPr="002249A1">
        <w:t xml:space="preserve"> </w:t>
      </w:r>
      <w:r w:rsidRPr="002249A1">
        <w:rPr>
          <w:rFonts w:ascii="Arial" w:hAnsi="Arial" w:cs="Arial"/>
          <w:sz w:val="24"/>
          <w:szCs w:val="24"/>
        </w:rPr>
        <w:t xml:space="preserve">Applies when a general global threat of possible terrorist activity exists and warrants a routine security posture. As a minimum, access control will be conducted at all </w:t>
      </w:r>
      <w:r w:rsidRPr="002249A1">
        <w:rPr>
          <w:rFonts w:ascii="Arial" w:hAnsi="Arial" w:cs="Arial"/>
          <w:sz w:val="24"/>
          <w:szCs w:val="24"/>
        </w:rPr>
        <w:lastRenderedPageBreak/>
        <w:t>DOD installations and facilities. The minimum FPCON for the U.S. Army commands is NORMAL</w:t>
      </w:r>
    </w:p>
    <w:p w:rsidR="002249A1" w:rsidRDefault="002249A1" w:rsidP="002249A1">
      <w:pPr>
        <w:pStyle w:val="ListParagraph"/>
        <w:spacing w:after="0" w:line="240" w:lineRule="auto"/>
        <w:ind w:left="2693"/>
        <w:rPr>
          <w:rFonts w:ascii="Arial" w:hAnsi="Arial" w:cs="Arial"/>
          <w:sz w:val="24"/>
          <w:szCs w:val="24"/>
        </w:rPr>
      </w:pPr>
    </w:p>
    <w:p w:rsidR="00EC57A7" w:rsidRDefault="0058787D" w:rsidP="002249A1">
      <w:pPr>
        <w:pStyle w:val="ListParagraph"/>
        <w:numPr>
          <w:ilvl w:val="3"/>
          <w:numId w:val="5"/>
        </w:numPr>
        <w:spacing w:after="0" w:line="240" w:lineRule="auto"/>
        <w:rPr>
          <w:rFonts w:ascii="Arial" w:hAnsi="Arial" w:cs="Arial"/>
          <w:sz w:val="24"/>
          <w:szCs w:val="24"/>
        </w:rPr>
      </w:pPr>
      <w:r>
        <w:rPr>
          <w:rFonts w:ascii="Arial" w:hAnsi="Arial" w:cs="Arial"/>
          <w:sz w:val="24"/>
          <w:szCs w:val="24"/>
        </w:rPr>
        <w:t>FP</w:t>
      </w:r>
      <w:r w:rsidR="00EC57A7" w:rsidRPr="00EC57A7">
        <w:rPr>
          <w:rFonts w:ascii="Arial" w:hAnsi="Arial" w:cs="Arial"/>
          <w:sz w:val="24"/>
          <w:szCs w:val="24"/>
        </w:rPr>
        <w:t xml:space="preserve">CON ALPHA. </w:t>
      </w:r>
      <w:r w:rsidR="002249A1" w:rsidRPr="002249A1">
        <w:rPr>
          <w:rFonts w:ascii="Arial" w:hAnsi="Arial" w:cs="Arial"/>
          <w:sz w:val="24"/>
          <w:szCs w:val="24"/>
        </w:rPr>
        <w:t>Applies when there is an increased general threat of possible terrorist activity against personnel or facilities, and the nature or extent of the threat are unpredictable. ALPHA measures must be capable of being maintained indefinitely.</w:t>
      </w:r>
    </w:p>
    <w:p w:rsidR="00112B77" w:rsidRPr="00EC57A7" w:rsidRDefault="00112B77" w:rsidP="00112B77">
      <w:pPr>
        <w:pStyle w:val="ListParagraph"/>
        <w:spacing w:after="0" w:line="240" w:lineRule="auto"/>
        <w:ind w:left="2693"/>
        <w:rPr>
          <w:rFonts w:ascii="Arial" w:hAnsi="Arial" w:cs="Arial"/>
          <w:sz w:val="24"/>
          <w:szCs w:val="24"/>
        </w:rPr>
      </w:pPr>
    </w:p>
    <w:p w:rsidR="00EC57A7" w:rsidRDefault="0058787D" w:rsidP="002249A1">
      <w:pPr>
        <w:pStyle w:val="ListParagraph"/>
        <w:numPr>
          <w:ilvl w:val="3"/>
          <w:numId w:val="5"/>
        </w:numPr>
        <w:spacing w:after="0" w:line="240" w:lineRule="auto"/>
        <w:rPr>
          <w:rFonts w:ascii="Arial" w:hAnsi="Arial" w:cs="Arial"/>
          <w:sz w:val="24"/>
          <w:szCs w:val="24"/>
        </w:rPr>
      </w:pPr>
      <w:r>
        <w:rPr>
          <w:rFonts w:ascii="Arial" w:hAnsi="Arial" w:cs="Arial"/>
          <w:sz w:val="24"/>
          <w:szCs w:val="24"/>
        </w:rPr>
        <w:t>FP</w:t>
      </w:r>
      <w:r w:rsidR="00EC57A7" w:rsidRPr="00EC57A7">
        <w:rPr>
          <w:rFonts w:ascii="Arial" w:hAnsi="Arial" w:cs="Arial"/>
          <w:sz w:val="24"/>
          <w:szCs w:val="24"/>
        </w:rPr>
        <w:t xml:space="preserve">CON BRAVO. </w:t>
      </w:r>
      <w:r w:rsidR="002249A1" w:rsidRPr="002249A1">
        <w:rPr>
          <w:rFonts w:ascii="Arial" w:hAnsi="Arial" w:cs="Arial"/>
          <w:sz w:val="24"/>
          <w:szCs w:val="24"/>
        </w:rPr>
        <w:t>Applies when an increased or more predictable threat of terrorist activity exists. Sustaining BRAVO measures for a prolonged period may affect operational capability and military-civil relationships with local authorities.</w:t>
      </w:r>
    </w:p>
    <w:p w:rsidR="00112B77" w:rsidRPr="00112B77" w:rsidRDefault="00112B77" w:rsidP="00112B77">
      <w:pPr>
        <w:spacing w:after="0" w:line="240" w:lineRule="auto"/>
        <w:rPr>
          <w:rFonts w:ascii="Arial" w:hAnsi="Arial" w:cs="Arial"/>
          <w:sz w:val="24"/>
          <w:szCs w:val="24"/>
        </w:rPr>
      </w:pPr>
    </w:p>
    <w:p w:rsidR="00112B77" w:rsidRDefault="0058787D" w:rsidP="002249A1">
      <w:pPr>
        <w:pStyle w:val="ListParagraph"/>
        <w:numPr>
          <w:ilvl w:val="3"/>
          <w:numId w:val="5"/>
        </w:numPr>
        <w:spacing w:after="0" w:line="240" w:lineRule="auto"/>
        <w:rPr>
          <w:rFonts w:ascii="Arial" w:hAnsi="Arial" w:cs="Arial"/>
          <w:sz w:val="24"/>
          <w:szCs w:val="24"/>
        </w:rPr>
      </w:pPr>
      <w:r w:rsidRPr="002249A1">
        <w:rPr>
          <w:rFonts w:ascii="Arial" w:hAnsi="Arial" w:cs="Arial"/>
          <w:sz w:val="24"/>
          <w:szCs w:val="24"/>
        </w:rPr>
        <w:t>FP</w:t>
      </w:r>
      <w:r w:rsidR="00EC57A7" w:rsidRPr="002249A1">
        <w:rPr>
          <w:rFonts w:ascii="Arial" w:hAnsi="Arial" w:cs="Arial"/>
          <w:sz w:val="24"/>
          <w:szCs w:val="24"/>
        </w:rPr>
        <w:t xml:space="preserve">CON CHARLIE. </w:t>
      </w:r>
      <w:r w:rsidR="002249A1" w:rsidRPr="002249A1">
        <w:rPr>
          <w:rFonts w:ascii="Arial" w:hAnsi="Arial" w:cs="Arial"/>
          <w:sz w:val="24"/>
          <w:szCs w:val="24"/>
        </w:rPr>
        <w:t>Applies when an incident occurs or intelligence is received indicating some form of terrorist action or targeting against personnel or facilities is likely.  Prolonged implementation of CHARLIE measures may create hardship and affect the activities of the unit and its personnel.</w:t>
      </w:r>
    </w:p>
    <w:p w:rsidR="002249A1" w:rsidRPr="002249A1" w:rsidRDefault="002249A1" w:rsidP="002249A1">
      <w:pPr>
        <w:spacing w:after="0" w:line="240" w:lineRule="auto"/>
        <w:rPr>
          <w:rFonts w:ascii="Arial" w:hAnsi="Arial" w:cs="Arial"/>
          <w:sz w:val="24"/>
          <w:szCs w:val="24"/>
        </w:rPr>
      </w:pPr>
    </w:p>
    <w:p w:rsidR="00EC57A7" w:rsidRDefault="0058787D" w:rsidP="002249A1">
      <w:pPr>
        <w:pStyle w:val="ListParagraph"/>
        <w:numPr>
          <w:ilvl w:val="3"/>
          <w:numId w:val="5"/>
        </w:numPr>
        <w:spacing w:after="0" w:line="240" w:lineRule="auto"/>
        <w:rPr>
          <w:rFonts w:ascii="Arial" w:hAnsi="Arial" w:cs="Arial"/>
          <w:sz w:val="24"/>
          <w:szCs w:val="24"/>
        </w:rPr>
      </w:pPr>
      <w:r>
        <w:rPr>
          <w:rFonts w:ascii="Arial" w:hAnsi="Arial" w:cs="Arial"/>
          <w:sz w:val="24"/>
          <w:szCs w:val="24"/>
        </w:rPr>
        <w:t>FP</w:t>
      </w:r>
      <w:r w:rsidR="00EC57A7" w:rsidRPr="00EC57A7">
        <w:rPr>
          <w:rFonts w:ascii="Arial" w:hAnsi="Arial" w:cs="Arial"/>
          <w:sz w:val="24"/>
          <w:szCs w:val="24"/>
        </w:rPr>
        <w:t xml:space="preserve">CON DELTA. </w:t>
      </w:r>
      <w:r w:rsidR="002249A1" w:rsidRPr="002249A1">
        <w:rPr>
          <w:rFonts w:ascii="Arial" w:hAnsi="Arial" w:cs="Arial"/>
          <w:sz w:val="24"/>
          <w:szCs w:val="24"/>
        </w:rPr>
        <w:t>Applies in the immediate area where a terrorist attack has occurred or when intelligence has been received that terrorist action against a specific location or person is imminent.  This FPCON is usually declared as a localized condition.  FPCON DELTA measures are not intended to be sustained for an extended duration.</w:t>
      </w:r>
    </w:p>
    <w:p w:rsidR="00305A01" w:rsidRPr="00EC57A7" w:rsidRDefault="00305A01" w:rsidP="00305A01">
      <w:pPr>
        <w:pStyle w:val="ListParagraph"/>
        <w:spacing w:after="0" w:line="240" w:lineRule="auto"/>
        <w:ind w:left="1181"/>
        <w:rPr>
          <w:rFonts w:ascii="Arial" w:hAnsi="Arial" w:cs="Arial"/>
          <w:sz w:val="24"/>
          <w:szCs w:val="24"/>
        </w:rPr>
      </w:pPr>
    </w:p>
    <w:p w:rsidR="00EC57A7" w:rsidRPr="00EC57A7" w:rsidRDefault="00EC57A7" w:rsidP="00112B77">
      <w:pPr>
        <w:pStyle w:val="ListParagraph"/>
        <w:numPr>
          <w:ilvl w:val="1"/>
          <w:numId w:val="2"/>
        </w:numPr>
        <w:spacing w:after="0" w:line="240" w:lineRule="auto"/>
        <w:ind w:left="1440"/>
        <w:rPr>
          <w:rFonts w:ascii="Arial" w:hAnsi="Arial" w:cs="Arial"/>
          <w:sz w:val="24"/>
          <w:szCs w:val="24"/>
        </w:rPr>
      </w:pPr>
      <w:r w:rsidRPr="00EC57A7">
        <w:rPr>
          <w:rFonts w:ascii="Arial" w:hAnsi="Arial" w:cs="Arial"/>
          <w:sz w:val="24"/>
          <w:szCs w:val="24"/>
        </w:rPr>
        <w:t xml:space="preserve"> Responsibilities</w:t>
      </w:r>
    </w:p>
    <w:p w:rsidR="00EC57A7" w:rsidRPr="00EC57A7" w:rsidRDefault="00EC57A7" w:rsidP="00112B77">
      <w:pPr>
        <w:pStyle w:val="ListParagraph"/>
        <w:numPr>
          <w:ilvl w:val="2"/>
          <w:numId w:val="2"/>
        </w:numPr>
        <w:spacing w:after="0" w:line="240" w:lineRule="auto"/>
        <w:ind w:left="2160"/>
        <w:rPr>
          <w:rFonts w:ascii="Arial" w:hAnsi="Arial" w:cs="Arial"/>
          <w:sz w:val="24"/>
          <w:szCs w:val="24"/>
        </w:rPr>
      </w:pPr>
      <w:r w:rsidRPr="00EC57A7">
        <w:rPr>
          <w:rFonts w:ascii="Arial" w:hAnsi="Arial" w:cs="Arial"/>
          <w:sz w:val="24"/>
          <w:szCs w:val="24"/>
        </w:rPr>
        <w:t>Fort Riley Police Desk Sergeant:</w:t>
      </w:r>
    </w:p>
    <w:p w:rsidR="00EC57A7" w:rsidRDefault="00EC57A7" w:rsidP="00112B77">
      <w:pPr>
        <w:pStyle w:val="ListParagraph"/>
        <w:numPr>
          <w:ilvl w:val="3"/>
          <w:numId w:val="6"/>
        </w:numPr>
        <w:spacing w:after="0" w:line="240" w:lineRule="auto"/>
        <w:rPr>
          <w:rFonts w:ascii="Arial" w:hAnsi="Arial" w:cs="Arial"/>
          <w:sz w:val="24"/>
          <w:szCs w:val="24"/>
        </w:rPr>
      </w:pPr>
      <w:r w:rsidRPr="00EC57A7">
        <w:rPr>
          <w:rFonts w:ascii="Arial" w:hAnsi="Arial" w:cs="Arial"/>
          <w:sz w:val="24"/>
          <w:szCs w:val="24"/>
        </w:rPr>
        <w:t>Call back the person who ordered the Vehicle Access Limitation Plan and verify the emergency condition and the specific phase to be implemented.</w:t>
      </w:r>
    </w:p>
    <w:p w:rsidR="00112B77" w:rsidRPr="00EC57A7" w:rsidRDefault="00112B77" w:rsidP="00112B77">
      <w:pPr>
        <w:pStyle w:val="ListParagraph"/>
        <w:spacing w:after="0" w:line="240" w:lineRule="auto"/>
        <w:ind w:left="2693"/>
        <w:rPr>
          <w:rFonts w:ascii="Arial" w:hAnsi="Arial" w:cs="Arial"/>
          <w:sz w:val="24"/>
          <w:szCs w:val="24"/>
        </w:rPr>
      </w:pPr>
    </w:p>
    <w:p w:rsidR="00EC57A7" w:rsidRDefault="00EC57A7" w:rsidP="00112B77">
      <w:pPr>
        <w:pStyle w:val="ListParagraph"/>
        <w:numPr>
          <w:ilvl w:val="3"/>
          <w:numId w:val="6"/>
        </w:numPr>
        <w:spacing w:after="0" w:line="240" w:lineRule="auto"/>
        <w:rPr>
          <w:rFonts w:ascii="Arial" w:hAnsi="Arial" w:cs="Arial"/>
          <w:sz w:val="24"/>
          <w:szCs w:val="24"/>
        </w:rPr>
      </w:pPr>
      <w:r w:rsidRPr="00EC57A7">
        <w:rPr>
          <w:rFonts w:ascii="Arial" w:hAnsi="Arial" w:cs="Arial"/>
          <w:sz w:val="24"/>
          <w:szCs w:val="24"/>
        </w:rPr>
        <w:t>During duty hours, notify the Directorate of Emergency Services/DES Operations NCO to make all other necessary notifications.</w:t>
      </w:r>
    </w:p>
    <w:p w:rsidR="00112B77" w:rsidRPr="00112B77" w:rsidRDefault="00112B77" w:rsidP="00112B77">
      <w:pPr>
        <w:spacing w:after="0" w:line="240" w:lineRule="auto"/>
        <w:rPr>
          <w:rFonts w:ascii="Arial" w:hAnsi="Arial" w:cs="Arial"/>
          <w:sz w:val="24"/>
          <w:szCs w:val="24"/>
        </w:rPr>
      </w:pPr>
    </w:p>
    <w:p w:rsidR="00EC57A7" w:rsidRDefault="00EC57A7" w:rsidP="00112B77">
      <w:pPr>
        <w:pStyle w:val="ListParagraph"/>
        <w:numPr>
          <w:ilvl w:val="3"/>
          <w:numId w:val="6"/>
        </w:numPr>
        <w:spacing w:after="0" w:line="240" w:lineRule="auto"/>
        <w:rPr>
          <w:rFonts w:ascii="Arial" w:hAnsi="Arial" w:cs="Arial"/>
          <w:sz w:val="24"/>
          <w:szCs w:val="24"/>
        </w:rPr>
      </w:pPr>
      <w:r w:rsidRPr="00EC57A7">
        <w:rPr>
          <w:rFonts w:ascii="Arial" w:hAnsi="Arial" w:cs="Arial"/>
          <w:sz w:val="24"/>
          <w:szCs w:val="24"/>
        </w:rPr>
        <w:t>During duty hours, the Chief of Access Control will provide instructions to the Contracted Civilian Guards.</w:t>
      </w:r>
    </w:p>
    <w:p w:rsidR="00112B77" w:rsidRPr="00112B77" w:rsidRDefault="00112B77" w:rsidP="00112B77">
      <w:pPr>
        <w:spacing w:after="0" w:line="240" w:lineRule="auto"/>
        <w:rPr>
          <w:rFonts w:ascii="Arial" w:hAnsi="Arial" w:cs="Arial"/>
          <w:sz w:val="24"/>
          <w:szCs w:val="24"/>
        </w:rPr>
      </w:pPr>
    </w:p>
    <w:p w:rsidR="00EC57A7" w:rsidRDefault="00EC57A7" w:rsidP="00112B77">
      <w:pPr>
        <w:pStyle w:val="ListParagraph"/>
        <w:numPr>
          <w:ilvl w:val="3"/>
          <w:numId w:val="6"/>
        </w:numPr>
        <w:spacing w:after="0" w:line="240" w:lineRule="auto"/>
        <w:rPr>
          <w:rFonts w:ascii="Arial" w:hAnsi="Arial" w:cs="Arial"/>
          <w:sz w:val="24"/>
          <w:szCs w:val="24"/>
        </w:rPr>
      </w:pPr>
      <w:r w:rsidRPr="00EC57A7">
        <w:rPr>
          <w:rFonts w:ascii="Arial" w:hAnsi="Arial" w:cs="Arial"/>
          <w:sz w:val="24"/>
          <w:szCs w:val="24"/>
        </w:rPr>
        <w:t>After duty hours, notify the Fort Riley Police Duty Officer/NCO who will direct initial action, and the Directorate of Emergency Services, who will make all other necessary notifications.</w:t>
      </w:r>
    </w:p>
    <w:p w:rsidR="00112B77" w:rsidRPr="00112B77" w:rsidRDefault="00112B77" w:rsidP="00112B77">
      <w:pPr>
        <w:spacing w:after="0" w:line="240" w:lineRule="auto"/>
        <w:rPr>
          <w:rFonts w:ascii="Arial" w:hAnsi="Arial" w:cs="Arial"/>
          <w:sz w:val="24"/>
          <w:szCs w:val="24"/>
        </w:rPr>
      </w:pPr>
    </w:p>
    <w:p w:rsidR="00305A01" w:rsidRDefault="00EC57A7" w:rsidP="00112B77">
      <w:pPr>
        <w:pStyle w:val="ListParagraph"/>
        <w:numPr>
          <w:ilvl w:val="3"/>
          <w:numId w:val="6"/>
        </w:numPr>
        <w:spacing w:after="0" w:line="240" w:lineRule="auto"/>
        <w:rPr>
          <w:rFonts w:ascii="Arial" w:hAnsi="Arial" w:cs="Arial"/>
          <w:sz w:val="24"/>
          <w:szCs w:val="24"/>
        </w:rPr>
      </w:pPr>
      <w:r w:rsidRPr="00EC57A7">
        <w:rPr>
          <w:rFonts w:ascii="Arial" w:hAnsi="Arial" w:cs="Arial"/>
          <w:sz w:val="24"/>
          <w:szCs w:val="24"/>
        </w:rPr>
        <w:lastRenderedPageBreak/>
        <w:t>After duty hours, the Fort Riley Police Duty Officer/NCO will provide instructions to the Contracted Civilian Guards.</w:t>
      </w:r>
    </w:p>
    <w:p w:rsidR="00112B77" w:rsidRPr="00112B77" w:rsidRDefault="00112B77" w:rsidP="00112B77">
      <w:pPr>
        <w:spacing w:after="0" w:line="240" w:lineRule="auto"/>
        <w:rPr>
          <w:rFonts w:ascii="Arial" w:hAnsi="Arial" w:cs="Arial"/>
          <w:sz w:val="24"/>
          <w:szCs w:val="24"/>
        </w:rPr>
      </w:pPr>
    </w:p>
    <w:p w:rsidR="00EC57A7" w:rsidRPr="00EC57A7" w:rsidRDefault="00EC57A7" w:rsidP="00112B77">
      <w:pPr>
        <w:pStyle w:val="ListParagraph"/>
        <w:numPr>
          <w:ilvl w:val="2"/>
          <w:numId w:val="2"/>
        </w:numPr>
        <w:spacing w:after="0" w:line="240" w:lineRule="auto"/>
        <w:ind w:left="2160"/>
        <w:rPr>
          <w:rFonts w:ascii="Arial" w:hAnsi="Arial" w:cs="Arial"/>
          <w:sz w:val="24"/>
          <w:szCs w:val="24"/>
        </w:rPr>
      </w:pPr>
      <w:r w:rsidRPr="00EC57A7">
        <w:rPr>
          <w:rFonts w:ascii="Arial" w:hAnsi="Arial" w:cs="Arial"/>
          <w:sz w:val="24"/>
          <w:szCs w:val="24"/>
        </w:rPr>
        <w:t>Directorate of Emergency Services Operations:</w:t>
      </w:r>
    </w:p>
    <w:p w:rsidR="00EC57A7" w:rsidRDefault="00EC57A7" w:rsidP="00112B77">
      <w:pPr>
        <w:pStyle w:val="ListParagraph"/>
        <w:numPr>
          <w:ilvl w:val="3"/>
          <w:numId w:val="7"/>
        </w:numPr>
        <w:spacing w:after="0" w:line="240" w:lineRule="auto"/>
        <w:rPr>
          <w:rFonts w:ascii="Arial" w:hAnsi="Arial" w:cs="Arial"/>
          <w:sz w:val="24"/>
          <w:szCs w:val="24"/>
        </w:rPr>
      </w:pPr>
      <w:r w:rsidRPr="00EC57A7">
        <w:rPr>
          <w:rFonts w:ascii="Arial" w:hAnsi="Arial" w:cs="Arial"/>
          <w:sz w:val="24"/>
          <w:szCs w:val="24"/>
        </w:rPr>
        <w:t>Notify the Directorate of Emergency Services and other law enforcement agencies, as directed by the Director of Emergency Services.</w:t>
      </w:r>
    </w:p>
    <w:p w:rsidR="00112B77" w:rsidRPr="00EC57A7" w:rsidRDefault="00112B77" w:rsidP="00112B77">
      <w:pPr>
        <w:pStyle w:val="ListParagraph"/>
        <w:spacing w:after="0" w:line="240" w:lineRule="auto"/>
        <w:ind w:left="2693"/>
        <w:rPr>
          <w:rFonts w:ascii="Arial" w:hAnsi="Arial" w:cs="Arial"/>
          <w:sz w:val="24"/>
          <w:szCs w:val="24"/>
        </w:rPr>
      </w:pPr>
    </w:p>
    <w:p w:rsidR="00EC57A7" w:rsidRDefault="00EC57A7" w:rsidP="00112B77">
      <w:pPr>
        <w:pStyle w:val="ListParagraph"/>
        <w:numPr>
          <w:ilvl w:val="3"/>
          <w:numId w:val="7"/>
        </w:numPr>
        <w:spacing w:after="0" w:line="240" w:lineRule="auto"/>
        <w:rPr>
          <w:rFonts w:ascii="Arial" w:hAnsi="Arial" w:cs="Arial"/>
          <w:sz w:val="24"/>
          <w:szCs w:val="24"/>
        </w:rPr>
      </w:pPr>
      <w:r w:rsidRPr="00EC57A7">
        <w:rPr>
          <w:rFonts w:ascii="Arial" w:hAnsi="Arial" w:cs="Arial"/>
          <w:sz w:val="24"/>
          <w:szCs w:val="24"/>
        </w:rPr>
        <w:t>Coordinate with G3/DPTM, Central Tasking Office for tasking of support required from external sources, as required (personnel, barriers, and transportation).</w:t>
      </w:r>
    </w:p>
    <w:p w:rsidR="00112B77" w:rsidRPr="00112B77" w:rsidRDefault="00112B77" w:rsidP="00112B77">
      <w:pPr>
        <w:spacing w:after="0" w:line="240" w:lineRule="auto"/>
        <w:rPr>
          <w:rFonts w:ascii="Arial" w:hAnsi="Arial" w:cs="Arial"/>
          <w:sz w:val="24"/>
          <w:szCs w:val="24"/>
        </w:rPr>
      </w:pPr>
    </w:p>
    <w:p w:rsidR="00EC57A7" w:rsidRDefault="00EC57A7" w:rsidP="00112B77">
      <w:pPr>
        <w:pStyle w:val="ListParagraph"/>
        <w:numPr>
          <w:ilvl w:val="3"/>
          <w:numId w:val="7"/>
        </w:numPr>
        <w:spacing w:after="0" w:line="240" w:lineRule="auto"/>
        <w:rPr>
          <w:rFonts w:ascii="Arial" w:hAnsi="Arial" w:cs="Arial"/>
          <w:sz w:val="24"/>
          <w:szCs w:val="24"/>
        </w:rPr>
      </w:pPr>
      <w:r w:rsidRPr="00EC57A7">
        <w:rPr>
          <w:rFonts w:ascii="Arial" w:hAnsi="Arial" w:cs="Arial"/>
          <w:sz w:val="24"/>
          <w:szCs w:val="24"/>
        </w:rPr>
        <w:t>Prepare a Serious Incident Report (SIR) IAW AR 190-40, as required.</w:t>
      </w:r>
    </w:p>
    <w:p w:rsidR="00112B77" w:rsidRPr="00112B77" w:rsidRDefault="00112B77" w:rsidP="00112B77">
      <w:pPr>
        <w:spacing w:after="0" w:line="240" w:lineRule="auto"/>
        <w:rPr>
          <w:rFonts w:ascii="Arial" w:hAnsi="Arial" w:cs="Arial"/>
          <w:sz w:val="24"/>
          <w:szCs w:val="24"/>
        </w:rPr>
      </w:pPr>
    </w:p>
    <w:p w:rsidR="00EC57A7" w:rsidRDefault="00EC57A7" w:rsidP="00112B77">
      <w:pPr>
        <w:pStyle w:val="ListParagraph"/>
        <w:numPr>
          <w:ilvl w:val="2"/>
          <w:numId w:val="2"/>
        </w:numPr>
        <w:spacing w:after="0" w:line="240" w:lineRule="auto"/>
        <w:ind w:left="2160"/>
        <w:rPr>
          <w:rFonts w:ascii="Arial" w:hAnsi="Arial" w:cs="Arial"/>
          <w:sz w:val="24"/>
          <w:szCs w:val="24"/>
        </w:rPr>
      </w:pPr>
      <w:r w:rsidRPr="00EC57A7">
        <w:rPr>
          <w:rFonts w:ascii="Arial" w:hAnsi="Arial" w:cs="Arial"/>
          <w:sz w:val="24"/>
          <w:szCs w:val="24"/>
        </w:rPr>
        <w:t>Chief, Physical Security:  Provide advisory assistance as required.</w:t>
      </w:r>
    </w:p>
    <w:p w:rsidR="00112B77" w:rsidRPr="00EC57A7" w:rsidRDefault="00112B77" w:rsidP="00112B77">
      <w:pPr>
        <w:pStyle w:val="ListParagraph"/>
        <w:spacing w:after="0" w:line="240" w:lineRule="auto"/>
        <w:ind w:left="2160"/>
        <w:rPr>
          <w:rFonts w:ascii="Arial" w:hAnsi="Arial" w:cs="Arial"/>
          <w:sz w:val="24"/>
          <w:szCs w:val="24"/>
        </w:rPr>
      </w:pPr>
    </w:p>
    <w:p w:rsidR="00EC57A7" w:rsidRPr="00EC57A7" w:rsidRDefault="00EC57A7" w:rsidP="00112B77">
      <w:pPr>
        <w:pStyle w:val="ListParagraph"/>
        <w:numPr>
          <w:ilvl w:val="2"/>
          <w:numId w:val="2"/>
        </w:numPr>
        <w:spacing w:after="0" w:line="240" w:lineRule="auto"/>
        <w:ind w:left="2160"/>
        <w:rPr>
          <w:rFonts w:ascii="Arial" w:hAnsi="Arial" w:cs="Arial"/>
          <w:sz w:val="24"/>
          <w:szCs w:val="24"/>
        </w:rPr>
      </w:pPr>
      <w:r w:rsidRPr="00EC57A7">
        <w:rPr>
          <w:rFonts w:ascii="Arial" w:hAnsi="Arial" w:cs="Arial"/>
          <w:sz w:val="24"/>
          <w:szCs w:val="24"/>
        </w:rPr>
        <w:t>Fort Riley Operations Center (FROC):</w:t>
      </w:r>
    </w:p>
    <w:p w:rsidR="00EC57A7" w:rsidRDefault="00EC57A7" w:rsidP="00112B77">
      <w:pPr>
        <w:pStyle w:val="ListParagraph"/>
        <w:numPr>
          <w:ilvl w:val="3"/>
          <w:numId w:val="8"/>
        </w:numPr>
        <w:spacing w:after="0" w:line="240" w:lineRule="auto"/>
        <w:rPr>
          <w:rFonts w:ascii="Arial" w:hAnsi="Arial" w:cs="Arial"/>
          <w:sz w:val="24"/>
          <w:szCs w:val="24"/>
        </w:rPr>
      </w:pPr>
      <w:r w:rsidRPr="00EC57A7">
        <w:rPr>
          <w:rFonts w:ascii="Arial" w:hAnsi="Arial" w:cs="Arial"/>
          <w:sz w:val="24"/>
          <w:szCs w:val="24"/>
        </w:rPr>
        <w:t>Provide assistance in notifying appropriate commands and agencies of procedures, which has been implemented.</w:t>
      </w:r>
    </w:p>
    <w:p w:rsidR="00112B77" w:rsidRPr="00EC57A7" w:rsidRDefault="00112B77" w:rsidP="00112B77">
      <w:pPr>
        <w:pStyle w:val="ListParagraph"/>
        <w:spacing w:after="0" w:line="240" w:lineRule="auto"/>
        <w:ind w:left="2693"/>
        <w:rPr>
          <w:rFonts w:ascii="Arial" w:hAnsi="Arial" w:cs="Arial"/>
          <w:sz w:val="24"/>
          <w:szCs w:val="24"/>
        </w:rPr>
      </w:pPr>
    </w:p>
    <w:p w:rsidR="00EC57A7" w:rsidRDefault="00EC57A7" w:rsidP="00112B77">
      <w:pPr>
        <w:pStyle w:val="ListParagraph"/>
        <w:numPr>
          <w:ilvl w:val="3"/>
          <w:numId w:val="8"/>
        </w:numPr>
        <w:spacing w:after="0" w:line="240" w:lineRule="auto"/>
        <w:rPr>
          <w:rFonts w:ascii="Arial" w:hAnsi="Arial" w:cs="Arial"/>
          <w:sz w:val="24"/>
          <w:szCs w:val="24"/>
        </w:rPr>
      </w:pPr>
      <w:r w:rsidRPr="00EC57A7">
        <w:rPr>
          <w:rFonts w:ascii="Arial" w:hAnsi="Arial" w:cs="Arial"/>
          <w:sz w:val="24"/>
          <w:szCs w:val="24"/>
        </w:rPr>
        <w:t>Coordinate barrier material requests and construction assistance with DES Operations Officer and the Directorate of Public Works (DPW), if required.</w:t>
      </w:r>
    </w:p>
    <w:p w:rsidR="00305A01" w:rsidRPr="00EC57A7" w:rsidRDefault="00305A01" w:rsidP="00305A01">
      <w:pPr>
        <w:pStyle w:val="ListParagraph"/>
        <w:spacing w:after="0" w:line="240" w:lineRule="auto"/>
        <w:ind w:left="835"/>
        <w:rPr>
          <w:rFonts w:ascii="Arial" w:hAnsi="Arial" w:cs="Arial"/>
          <w:sz w:val="24"/>
          <w:szCs w:val="24"/>
        </w:rPr>
      </w:pPr>
    </w:p>
    <w:p w:rsidR="00EC57A7" w:rsidRPr="00305A01" w:rsidRDefault="00EC57A7" w:rsidP="00112B77">
      <w:pPr>
        <w:pStyle w:val="ListParagraph"/>
        <w:numPr>
          <w:ilvl w:val="1"/>
          <w:numId w:val="2"/>
        </w:numPr>
        <w:spacing w:after="0" w:line="240" w:lineRule="auto"/>
        <w:ind w:left="1440"/>
        <w:rPr>
          <w:rFonts w:ascii="Arial" w:hAnsi="Arial" w:cs="Arial"/>
          <w:sz w:val="24"/>
          <w:szCs w:val="24"/>
        </w:rPr>
      </w:pPr>
      <w:r w:rsidRPr="00305A01">
        <w:rPr>
          <w:rFonts w:ascii="Arial" w:hAnsi="Arial" w:cs="Arial"/>
          <w:sz w:val="24"/>
          <w:szCs w:val="24"/>
        </w:rPr>
        <w:t>Coordinating Instructions</w:t>
      </w:r>
    </w:p>
    <w:p w:rsidR="00EC57A7" w:rsidRDefault="00EC57A7" w:rsidP="00112B77">
      <w:pPr>
        <w:pStyle w:val="ListParagraph"/>
        <w:numPr>
          <w:ilvl w:val="2"/>
          <w:numId w:val="2"/>
        </w:numPr>
        <w:spacing w:after="0" w:line="240" w:lineRule="auto"/>
        <w:ind w:left="2160"/>
        <w:rPr>
          <w:rFonts w:ascii="Arial" w:hAnsi="Arial" w:cs="Arial"/>
          <w:sz w:val="24"/>
          <w:szCs w:val="24"/>
        </w:rPr>
      </w:pPr>
      <w:r w:rsidRPr="00EC57A7">
        <w:rPr>
          <w:rFonts w:ascii="Arial" w:hAnsi="Arial" w:cs="Arial"/>
          <w:sz w:val="24"/>
          <w:szCs w:val="24"/>
        </w:rPr>
        <w:t>Civilian media requests will be referred to the Public Affairs Office (PAO).  PAO or DES representatives will escort Media personnel, when visiting threatened areas.</w:t>
      </w:r>
    </w:p>
    <w:p w:rsidR="00112B77" w:rsidRPr="00EC57A7" w:rsidRDefault="00112B77" w:rsidP="00112B77">
      <w:pPr>
        <w:pStyle w:val="ListParagraph"/>
        <w:spacing w:after="0" w:line="240" w:lineRule="auto"/>
        <w:ind w:left="2160"/>
        <w:rPr>
          <w:rFonts w:ascii="Arial" w:hAnsi="Arial" w:cs="Arial"/>
          <w:sz w:val="24"/>
          <w:szCs w:val="24"/>
        </w:rPr>
      </w:pPr>
    </w:p>
    <w:p w:rsidR="00EC57A7" w:rsidRDefault="00EC57A7" w:rsidP="00112B77">
      <w:pPr>
        <w:pStyle w:val="ListParagraph"/>
        <w:numPr>
          <w:ilvl w:val="2"/>
          <w:numId w:val="2"/>
        </w:numPr>
        <w:spacing w:after="0" w:line="240" w:lineRule="auto"/>
        <w:ind w:left="2160"/>
        <w:rPr>
          <w:rFonts w:ascii="Arial" w:hAnsi="Arial" w:cs="Arial"/>
          <w:sz w:val="24"/>
          <w:szCs w:val="24"/>
        </w:rPr>
      </w:pPr>
      <w:r w:rsidRPr="00EC57A7">
        <w:rPr>
          <w:rFonts w:ascii="Arial" w:hAnsi="Arial" w:cs="Arial"/>
          <w:sz w:val="24"/>
          <w:szCs w:val="24"/>
        </w:rPr>
        <w:t xml:space="preserve">DPW will provide adequate barrier material capable of slowing or stopping a ¾ ton vehicle weighing at least 6000 pounds, upon request by the DES. In the event barrier material is not immediately available, the Central Tasking Office, as directed by G3/DPTM (Garrison Operations/Plans/Force Integration), will task units to provide armored vehicles </w:t>
      </w:r>
      <w:r w:rsidRPr="00EC57A7">
        <w:rPr>
          <w:rFonts w:ascii="Arial" w:hAnsi="Arial" w:cs="Arial"/>
          <w:sz w:val="24"/>
          <w:szCs w:val="24"/>
        </w:rPr>
        <w:br/>
        <w:t>(2 ½ ton or larger) to be used as a temporary barrier.</w:t>
      </w:r>
    </w:p>
    <w:p w:rsidR="00112B77" w:rsidRPr="00112B77" w:rsidRDefault="00112B77" w:rsidP="00112B77">
      <w:pPr>
        <w:pStyle w:val="ListParagraph"/>
        <w:rPr>
          <w:rFonts w:ascii="Arial" w:hAnsi="Arial" w:cs="Arial"/>
          <w:sz w:val="24"/>
          <w:szCs w:val="24"/>
        </w:rPr>
      </w:pPr>
    </w:p>
    <w:p w:rsidR="00112B77" w:rsidRPr="00EC57A7" w:rsidRDefault="00112B77" w:rsidP="00112B77">
      <w:pPr>
        <w:pStyle w:val="ListParagraph"/>
        <w:spacing w:after="0" w:line="240" w:lineRule="auto"/>
        <w:ind w:left="2160"/>
        <w:rPr>
          <w:rFonts w:ascii="Arial" w:hAnsi="Arial" w:cs="Arial"/>
          <w:sz w:val="24"/>
          <w:szCs w:val="24"/>
        </w:rPr>
      </w:pPr>
    </w:p>
    <w:p w:rsidR="00EC57A7" w:rsidRDefault="00EC57A7" w:rsidP="00112B77">
      <w:pPr>
        <w:pStyle w:val="ListParagraph"/>
        <w:numPr>
          <w:ilvl w:val="2"/>
          <w:numId w:val="2"/>
        </w:numPr>
        <w:spacing w:after="0" w:line="240" w:lineRule="auto"/>
        <w:ind w:left="2160"/>
        <w:rPr>
          <w:rFonts w:ascii="Arial" w:hAnsi="Arial" w:cs="Arial"/>
          <w:sz w:val="24"/>
          <w:szCs w:val="24"/>
        </w:rPr>
      </w:pPr>
      <w:r w:rsidRPr="00EC57A7">
        <w:rPr>
          <w:rFonts w:ascii="Arial" w:hAnsi="Arial" w:cs="Arial"/>
          <w:sz w:val="24"/>
          <w:szCs w:val="24"/>
        </w:rPr>
        <w:t xml:space="preserve">Commander, </w:t>
      </w:r>
      <w:r w:rsidR="00112B77">
        <w:rPr>
          <w:rFonts w:ascii="Arial" w:hAnsi="Arial" w:cs="Arial"/>
          <w:sz w:val="24"/>
          <w:szCs w:val="24"/>
        </w:rPr>
        <w:t xml:space="preserve">an </w:t>
      </w:r>
      <w:r w:rsidRPr="00EC57A7">
        <w:rPr>
          <w:rFonts w:ascii="Arial" w:hAnsi="Arial" w:cs="Arial"/>
          <w:sz w:val="24"/>
          <w:szCs w:val="24"/>
        </w:rPr>
        <w:t>Engineer BN will provide construction assistance upon request from the FROC.</w:t>
      </w:r>
    </w:p>
    <w:p w:rsidR="00112B77" w:rsidRPr="00EC57A7" w:rsidRDefault="00112B77" w:rsidP="00112B77">
      <w:pPr>
        <w:pStyle w:val="ListParagraph"/>
        <w:spacing w:after="0" w:line="240" w:lineRule="auto"/>
        <w:ind w:left="2160"/>
        <w:rPr>
          <w:rFonts w:ascii="Arial" w:hAnsi="Arial" w:cs="Arial"/>
          <w:sz w:val="24"/>
          <w:szCs w:val="24"/>
        </w:rPr>
      </w:pPr>
    </w:p>
    <w:p w:rsidR="00EC57A7" w:rsidRDefault="00EC57A7" w:rsidP="00112B77">
      <w:pPr>
        <w:pStyle w:val="ListParagraph"/>
        <w:numPr>
          <w:ilvl w:val="2"/>
          <w:numId w:val="2"/>
        </w:numPr>
        <w:spacing w:after="0" w:line="240" w:lineRule="auto"/>
        <w:ind w:left="2160"/>
        <w:rPr>
          <w:rFonts w:ascii="Arial" w:hAnsi="Arial" w:cs="Arial"/>
          <w:sz w:val="24"/>
          <w:szCs w:val="24"/>
        </w:rPr>
      </w:pPr>
      <w:r w:rsidRPr="00EC57A7">
        <w:rPr>
          <w:rFonts w:ascii="Arial" w:hAnsi="Arial" w:cs="Arial"/>
          <w:sz w:val="24"/>
          <w:szCs w:val="24"/>
        </w:rPr>
        <w:t xml:space="preserve">The Central Tasking Office, as directed by G3/DES (Garrison Operations/Plans/Force Integration), will activate the Post Guard </w:t>
      </w:r>
      <w:r w:rsidRPr="00EC57A7">
        <w:rPr>
          <w:rFonts w:ascii="Arial" w:hAnsi="Arial" w:cs="Arial"/>
          <w:sz w:val="24"/>
          <w:szCs w:val="24"/>
        </w:rPr>
        <w:lastRenderedPageBreak/>
        <w:t>Force and task supporting units to provide vehicles and weapons, as directed by the Installation Commander to relieve DES personnel.</w:t>
      </w:r>
    </w:p>
    <w:p w:rsidR="00112B77" w:rsidRPr="00112B77" w:rsidRDefault="00112B77" w:rsidP="00112B77">
      <w:pPr>
        <w:spacing w:after="0" w:line="240" w:lineRule="auto"/>
        <w:rPr>
          <w:rFonts w:ascii="Arial" w:hAnsi="Arial" w:cs="Arial"/>
          <w:sz w:val="24"/>
          <w:szCs w:val="24"/>
        </w:rPr>
      </w:pPr>
    </w:p>
    <w:p w:rsidR="00EC57A7" w:rsidRDefault="00EC57A7" w:rsidP="00112B77">
      <w:pPr>
        <w:pStyle w:val="ListParagraph"/>
        <w:numPr>
          <w:ilvl w:val="2"/>
          <w:numId w:val="2"/>
        </w:numPr>
        <w:spacing w:after="0" w:line="240" w:lineRule="auto"/>
        <w:ind w:left="2160"/>
        <w:rPr>
          <w:rFonts w:ascii="Arial" w:hAnsi="Arial" w:cs="Arial"/>
          <w:sz w:val="24"/>
          <w:szCs w:val="24"/>
        </w:rPr>
      </w:pPr>
      <w:r w:rsidRPr="00EC57A7">
        <w:rPr>
          <w:rFonts w:ascii="Arial" w:hAnsi="Arial" w:cs="Arial"/>
          <w:sz w:val="24"/>
          <w:szCs w:val="24"/>
        </w:rPr>
        <w:t>DES will coordinate with appropriate local, state and federal officials to ensure integrity of restricted access to the installation and reduce the effect on surrounding communities.</w:t>
      </w:r>
    </w:p>
    <w:p w:rsidR="002249A1" w:rsidRPr="002249A1" w:rsidRDefault="002249A1" w:rsidP="002249A1">
      <w:pPr>
        <w:spacing w:after="0" w:line="240" w:lineRule="auto"/>
        <w:rPr>
          <w:rFonts w:ascii="Arial" w:hAnsi="Arial" w:cs="Arial"/>
          <w:sz w:val="24"/>
          <w:szCs w:val="24"/>
        </w:rPr>
      </w:pPr>
    </w:p>
    <w:p w:rsidR="00EC57A7" w:rsidRDefault="00EC57A7" w:rsidP="00112B77">
      <w:pPr>
        <w:pStyle w:val="ListParagraph"/>
        <w:numPr>
          <w:ilvl w:val="2"/>
          <w:numId w:val="2"/>
        </w:numPr>
        <w:spacing w:after="0" w:line="240" w:lineRule="auto"/>
        <w:ind w:left="2160"/>
        <w:rPr>
          <w:rFonts w:ascii="Arial" w:hAnsi="Arial" w:cs="Arial"/>
          <w:sz w:val="24"/>
          <w:szCs w:val="24"/>
        </w:rPr>
      </w:pPr>
      <w:r w:rsidRPr="00EC57A7">
        <w:rPr>
          <w:rFonts w:ascii="Arial" w:hAnsi="Arial" w:cs="Arial"/>
          <w:sz w:val="24"/>
          <w:szCs w:val="24"/>
        </w:rPr>
        <w:t>Announcement to media representatives of installation closure or restrictions will be handled by PAO.</w:t>
      </w:r>
    </w:p>
    <w:p w:rsidR="00305A01" w:rsidRPr="00EC57A7" w:rsidRDefault="00305A01" w:rsidP="00305A01">
      <w:pPr>
        <w:pStyle w:val="ListParagraph"/>
        <w:spacing w:after="0" w:line="240" w:lineRule="auto"/>
        <w:ind w:left="835"/>
        <w:rPr>
          <w:rFonts w:ascii="Arial" w:hAnsi="Arial" w:cs="Arial"/>
          <w:sz w:val="24"/>
          <w:szCs w:val="24"/>
        </w:rPr>
      </w:pPr>
    </w:p>
    <w:p w:rsidR="00EC57A7" w:rsidRPr="00305A01" w:rsidRDefault="00EC57A7" w:rsidP="00EC57A7">
      <w:pPr>
        <w:pStyle w:val="ListParagraph"/>
        <w:numPr>
          <w:ilvl w:val="0"/>
          <w:numId w:val="2"/>
        </w:numPr>
        <w:spacing w:after="0" w:line="240" w:lineRule="auto"/>
        <w:ind w:left="144"/>
        <w:rPr>
          <w:rFonts w:ascii="Arial" w:hAnsi="Arial" w:cs="Arial"/>
          <w:b/>
          <w:sz w:val="24"/>
          <w:szCs w:val="24"/>
        </w:rPr>
      </w:pPr>
      <w:r w:rsidRPr="00305A01">
        <w:rPr>
          <w:rFonts w:ascii="Arial" w:hAnsi="Arial" w:cs="Arial"/>
          <w:b/>
          <w:sz w:val="24"/>
          <w:szCs w:val="24"/>
        </w:rPr>
        <w:t>SUSTAINMENT</w:t>
      </w:r>
    </w:p>
    <w:p w:rsidR="00EC57A7" w:rsidRDefault="00EC57A7" w:rsidP="00EC57A7">
      <w:pPr>
        <w:pStyle w:val="ListParagraph"/>
        <w:numPr>
          <w:ilvl w:val="1"/>
          <w:numId w:val="2"/>
        </w:numPr>
        <w:spacing w:after="0" w:line="240" w:lineRule="auto"/>
        <w:ind w:left="504"/>
        <w:rPr>
          <w:rFonts w:ascii="Arial" w:hAnsi="Arial" w:cs="Arial"/>
          <w:sz w:val="24"/>
          <w:szCs w:val="24"/>
        </w:rPr>
      </w:pPr>
      <w:r w:rsidRPr="00EC57A7">
        <w:rPr>
          <w:rFonts w:ascii="Arial" w:hAnsi="Arial" w:cs="Arial"/>
          <w:sz w:val="24"/>
          <w:szCs w:val="24"/>
        </w:rPr>
        <w:t>Uniform and Equipment: Military/Department of the Army Police: Duty uniform. Post Guard Force:  As prescribed by G3/DES.</w:t>
      </w:r>
    </w:p>
    <w:p w:rsidR="00112B77" w:rsidRPr="00EC57A7" w:rsidRDefault="00112B77" w:rsidP="00112B77">
      <w:pPr>
        <w:pStyle w:val="ListParagraph"/>
        <w:spacing w:after="0" w:line="240" w:lineRule="auto"/>
        <w:ind w:left="504"/>
        <w:rPr>
          <w:rFonts w:ascii="Arial" w:hAnsi="Arial" w:cs="Arial"/>
          <w:sz w:val="24"/>
          <w:szCs w:val="24"/>
        </w:rPr>
      </w:pPr>
    </w:p>
    <w:p w:rsidR="00EC57A7" w:rsidRDefault="00EC57A7" w:rsidP="00EC57A7">
      <w:pPr>
        <w:pStyle w:val="ListParagraph"/>
        <w:numPr>
          <w:ilvl w:val="1"/>
          <w:numId w:val="2"/>
        </w:numPr>
        <w:spacing w:after="0" w:line="240" w:lineRule="auto"/>
        <w:ind w:left="504"/>
        <w:rPr>
          <w:rFonts w:ascii="Arial" w:hAnsi="Arial" w:cs="Arial"/>
          <w:sz w:val="24"/>
          <w:szCs w:val="24"/>
        </w:rPr>
      </w:pPr>
      <w:r w:rsidRPr="00EC57A7">
        <w:rPr>
          <w:rFonts w:ascii="Arial" w:hAnsi="Arial" w:cs="Arial"/>
          <w:sz w:val="24"/>
          <w:szCs w:val="24"/>
        </w:rPr>
        <w:t>Munitions: Military/Department of the Army Police: Duty weapons and ammunition. Post Guard Force: As prescribed by G3/DES.</w:t>
      </w:r>
    </w:p>
    <w:p w:rsidR="00112B77" w:rsidRPr="00112B77" w:rsidRDefault="00112B77" w:rsidP="00112B77">
      <w:pPr>
        <w:spacing w:after="0" w:line="240" w:lineRule="auto"/>
        <w:rPr>
          <w:rFonts w:ascii="Arial" w:hAnsi="Arial" w:cs="Arial"/>
          <w:sz w:val="24"/>
          <w:szCs w:val="24"/>
        </w:rPr>
      </w:pPr>
    </w:p>
    <w:p w:rsidR="00EC57A7" w:rsidRDefault="00EC57A7" w:rsidP="00EC57A7">
      <w:pPr>
        <w:pStyle w:val="ListParagraph"/>
        <w:numPr>
          <w:ilvl w:val="1"/>
          <w:numId w:val="2"/>
        </w:numPr>
        <w:spacing w:after="0" w:line="240" w:lineRule="auto"/>
        <w:ind w:left="504"/>
        <w:rPr>
          <w:rFonts w:ascii="Arial" w:hAnsi="Arial" w:cs="Arial"/>
          <w:sz w:val="24"/>
          <w:szCs w:val="24"/>
        </w:rPr>
      </w:pPr>
      <w:r w:rsidRPr="00EC57A7">
        <w:rPr>
          <w:rFonts w:ascii="Arial" w:hAnsi="Arial" w:cs="Arial"/>
          <w:sz w:val="24"/>
          <w:szCs w:val="24"/>
        </w:rPr>
        <w:t>Subsistence: Provided by-parent unit.</w:t>
      </w:r>
    </w:p>
    <w:p w:rsidR="00305A01" w:rsidRPr="00EC57A7" w:rsidRDefault="00305A01" w:rsidP="00305A01">
      <w:pPr>
        <w:pStyle w:val="ListParagraph"/>
        <w:spacing w:after="0" w:line="240" w:lineRule="auto"/>
        <w:ind w:left="504"/>
        <w:rPr>
          <w:rFonts w:ascii="Arial" w:hAnsi="Arial" w:cs="Arial"/>
          <w:sz w:val="24"/>
          <w:szCs w:val="24"/>
        </w:rPr>
      </w:pPr>
    </w:p>
    <w:p w:rsidR="00EC57A7" w:rsidRPr="00305A01" w:rsidRDefault="00305A01" w:rsidP="00EC57A7">
      <w:pPr>
        <w:pStyle w:val="ListParagraph"/>
        <w:numPr>
          <w:ilvl w:val="0"/>
          <w:numId w:val="2"/>
        </w:numPr>
        <w:spacing w:after="0" w:line="240" w:lineRule="auto"/>
        <w:ind w:left="144"/>
        <w:rPr>
          <w:rFonts w:ascii="Arial" w:hAnsi="Arial" w:cs="Arial"/>
          <w:b/>
          <w:sz w:val="24"/>
          <w:szCs w:val="24"/>
        </w:rPr>
      </w:pPr>
      <w:r>
        <w:rPr>
          <w:rFonts w:ascii="Arial" w:hAnsi="Arial" w:cs="Arial"/>
          <w:b/>
          <w:sz w:val="24"/>
          <w:szCs w:val="24"/>
        </w:rPr>
        <w:t>COMMAND and SIGNAL</w:t>
      </w:r>
    </w:p>
    <w:p w:rsidR="00EC57A7" w:rsidRPr="00EC57A7" w:rsidRDefault="00EC57A7" w:rsidP="00EC57A7">
      <w:pPr>
        <w:pStyle w:val="ListParagraph"/>
        <w:numPr>
          <w:ilvl w:val="1"/>
          <w:numId w:val="2"/>
        </w:numPr>
        <w:spacing w:after="0" w:line="240" w:lineRule="auto"/>
        <w:ind w:left="504"/>
        <w:rPr>
          <w:rFonts w:ascii="Arial" w:hAnsi="Arial" w:cs="Arial"/>
          <w:sz w:val="24"/>
          <w:szCs w:val="24"/>
        </w:rPr>
      </w:pPr>
      <w:r w:rsidRPr="00EC57A7">
        <w:rPr>
          <w:rFonts w:ascii="Arial" w:hAnsi="Arial" w:cs="Arial"/>
          <w:sz w:val="24"/>
          <w:szCs w:val="24"/>
        </w:rPr>
        <w:t>Command:</w:t>
      </w:r>
    </w:p>
    <w:p w:rsidR="00EC57A7" w:rsidRDefault="00EC57A7" w:rsidP="00EC57A7">
      <w:pPr>
        <w:pStyle w:val="ListParagraph"/>
        <w:numPr>
          <w:ilvl w:val="2"/>
          <w:numId w:val="2"/>
        </w:numPr>
        <w:spacing w:after="0" w:line="240" w:lineRule="auto"/>
        <w:ind w:left="835"/>
        <w:rPr>
          <w:rFonts w:ascii="Arial" w:hAnsi="Arial" w:cs="Arial"/>
          <w:sz w:val="24"/>
          <w:szCs w:val="24"/>
        </w:rPr>
      </w:pPr>
      <w:r w:rsidRPr="00EC57A7">
        <w:rPr>
          <w:rFonts w:ascii="Arial" w:hAnsi="Arial" w:cs="Arial"/>
          <w:sz w:val="24"/>
          <w:szCs w:val="24"/>
        </w:rPr>
        <w:t>During the immediate implementation phases, all police forces designated as operational control (OPCON) to the Directorate of Emergency Services will be under the control of the Director of Emergency Services.</w:t>
      </w:r>
    </w:p>
    <w:p w:rsidR="00112B77" w:rsidRPr="00EC57A7" w:rsidRDefault="00112B77" w:rsidP="00112B77">
      <w:pPr>
        <w:pStyle w:val="ListParagraph"/>
        <w:spacing w:after="0" w:line="240" w:lineRule="auto"/>
        <w:ind w:left="835"/>
        <w:rPr>
          <w:rFonts w:ascii="Arial" w:hAnsi="Arial" w:cs="Arial"/>
          <w:sz w:val="24"/>
          <w:szCs w:val="24"/>
        </w:rPr>
      </w:pPr>
    </w:p>
    <w:p w:rsidR="00EC57A7" w:rsidRDefault="00EC57A7" w:rsidP="00EC57A7">
      <w:pPr>
        <w:pStyle w:val="ListParagraph"/>
        <w:numPr>
          <w:ilvl w:val="2"/>
          <w:numId w:val="2"/>
        </w:numPr>
        <w:spacing w:after="0" w:line="240" w:lineRule="auto"/>
        <w:ind w:left="835"/>
        <w:rPr>
          <w:rFonts w:ascii="Arial" w:hAnsi="Arial" w:cs="Arial"/>
          <w:sz w:val="24"/>
          <w:szCs w:val="24"/>
        </w:rPr>
      </w:pPr>
      <w:r w:rsidRPr="00EC57A7">
        <w:rPr>
          <w:rFonts w:ascii="Arial" w:hAnsi="Arial" w:cs="Arial"/>
          <w:sz w:val="24"/>
          <w:szCs w:val="24"/>
        </w:rPr>
        <w:t>If activated, Post Guard Force relieving Directorate of Emergency Services forces will be under the OPCON of DES who will coordinate operations and responsibility transfer with DES.</w:t>
      </w:r>
    </w:p>
    <w:p w:rsidR="00112B77" w:rsidRPr="00112B77" w:rsidRDefault="00112B77" w:rsidP="00112B77">
      <w:pPr>
        <w:spacing w:after="0" w:line="240" w:lineRule="auto"/>
        <w:rPr>
          <w:rFonts w:ascii="Arial" w:hAnsi="Arial" w:cs="Arial"/>
          <w:sz w:val="24"/>
          <w:szCs w:val="24"/>
        </w:rPr>
      </w:pPr>
    </w:p>
    <w:p w:rsidR="00EC57A7" w:rsidRPr="00EC57A7" w:rsidRDefault="00EC57A7" w:rsidP="00EC57A7">
      <w:pPr>
        <w:pStyle w:val="ListParagraph"/>
        <w:numPr>
          <w:ilvl w:val="1"/>
          <w:numId w:val="2"/>
        </w:numPr>
        <w:spacing w:after="0" w:line="240" w:lineRule="auto"/>
        <w:ind w:left="504"/>
        <w:rPr>
          <w:rFonts w:ascii="Arial" w:hAnsi="Arial" w:cs="Arial"/>
          <w:sz w:val="24"/>
          <w:szCs w:val="24"/>
        </w:rPr>
      </w:pPr>
      <w:r w:rsidRPr="00EC57A7">
        <w:rPr>
          <w:rFonts w:ascii="Arial" w:hAnsi="Arial" w:cs="Arial"/>
          <w:sz w:val="24"/>
          <w:szCs w:val="24"/>
        </w:rPr>
        <w:t>Signal:</w:t>
      </w:r>
    </w:p>
    <w:p w:rsidR="00EC57A7" w:rsidRDefault="00EC57A7" w:rsidP="00EC57A7">
      <w:pPr>
        <w:pStyle w:val="ListParagraph"/>
        <w:numPr>
          <w:ilvl w:val="2"/>
          <w:numId w:val="2"/>
        </w:numPr>
        <w:spacing w:after="0" w:line="240" w:lineRule="auto"/>
        <w:ind w:left="835"/>
        <w:rPr>
          <w:rFonts w:ascii="Arial" w:hAnsi="Arial" w:cs="Arial"/>
          <w:sz w:val="24"/>
          <w:szCs w:val="24"/>
        </w:rPr>
      </w:pPr>
      <w:r w:rsidRPr="00EC57A7">
        <w:rPr>
          <w:rFonts w:ascii="Arial" w:hAnsi="Arial" w:cs="Arial"/>
          <w:sz w:val="24"/>
          <w:szCs w:val="24"/>
        </w:rPr>
        <w:t>Police forces will use regular operational channel.</w:t>
      </w:r>
    </w:p>
    <w:p w:rsidR="00112B77" w:rsidRPr="00EC57A7" w:rsidRDefault="00112B77" w:rsidP="00112B77">
      <w:pPr>
        <w:pStyle w:val="ListParagraph"/>
        <w:spacing w:after="0" w:line="240" w:lineRule="auto"/>
        <w:ind w:left="835"/>
        <w:rPr>
          <w:rFonts w:ascii="Arial" w:hAnsi="Arial" w:cs="Arial"/>
          <w:sz w:val="24"/>
          <w:szCs w:val="24"/>
        </w:rPr>
      </w:pPr>
    </w:p>
    <w:p w:rsidR="00EC57A7" w:rsidRDefault="00EC57A7" w:rsidP="00EC57A7">
      <w:pPr>
        <w:pStyle w:val="ListParagraph"/>
        <w:numPr>
          <w:ilvl w:val="2"/>
          <w:numId w:val="2"/>
        </w:numPr>
        <w:spacing w:after="0" w:line="240" w:lineRule="auto"/>
        <w:ind w:left="835"/>
        <w:rPr>
          <w:rFonts w:ascii="Arial" w:hAnsi="Arial" w:cs="Arial"/>
          <w:sz w:val="24"/>
          <w:szCs w:val="24"/>
        </w:rPr>
      </w:pPr>
      <w:r w:rsidRPr="00EC57A7">
        <w:rPr>
          <w:rFonts w:ascii="Arial" w:hAnsi="Arial" w:cs="Arial"/>
          <w:sz w:val="24"/>
          <w:szCs w:val="24"/>
        </w:rPr>
        <w:t>Military Guard Force will use the FROC designated frequency and SOI.</w:t>
      </w:r>
    </w:p>
    <w:p w:rsidR="00112B77" w:rsidRPr="00112B77" w:rsidRDefault="00112B77" w:rsidP="00112B77">
      <w:pPr>
        <w:spacing w:after="0" w:line="240" w:lineRule="auto"/>
        <w:rPr>
          <w:rFonts w:ascii="Arial" w:hAnsi="Arial" w:cs="Arial"/>
          <w:sz w:val="24"/>
          <w:szCs w:val="24"/>
        </w:rPr>
      </w:pPr>
    </w:p>
    <w:p w:rsidR="00EC57A7" w:rsidRPr="00EC57A7" w:rsidRDefault="00EC57A7" w:rsidP="00EC57A7">
      <w:pPr>
        <w:pStyle w:val="ListParagraph"/>
        <w:numPr>
          <w:ilvl w:val="2"/>
          <w:numId w:val="2"/>
        </w:numPr>
        <w:spacing w:after="0" w:line="240" w:lineRule="auto"/>
        <w:ind w:left="835"/>
        <w:rPr>
          <w:rFonts w:ascii="Arial" w:hAnsi="Arial" w:cs="Arial"/>
          <w:sz w:val="24"/>
          <w:szCs w:val="24"/>
        </w:rPr>
      </w:pPr>
      <w:r w:rsidRPr="00EC57A7">
        <w:rPr>
          <w:rFonts w:ascii="Arial" w:hAnsi="Arial" w:cs="Arial"/>
          <w:sz w:val="24"/>
          <w:szCs w:val="24"/>
        </w:rPr>
        <w:t>Contracted Civilian Guards frequency is provided by the Directorate of Emergency Service.</w:t>
      </w:r>
    </w:p>
    <w:p w:rsidR="00EC57A7" w:rsidRPr="00EC57A7" w:rsidRDefault="00EC57A7" w:rsidP="00EC57A7">
      <w:pPr>
        <w:spacing w:after="0" w:line="240" w:lineRule="auto"/>
        <w:rPr>
          <w:rFonts w:ascii="Arial" w:hAnsi="Arial" w:cs="Arial"/>
          <w:sz w:val="24"/>
          <w:szCs w:val="24"/>
        </w:rPr>
      </w:pPr>
    </w:p>
    <w:p w:rsidR="00EC57A7" w:rsidRPr="00EC57A7" w:rsidRDefault="00EC57A7" w:rsidP="00EC57A7">
      <w:pPr>
        <w:spacing w:after="0" w:line="240" w:lineRule="auto"/>
        <w:rPr>
          <w:rFonts w:ascii="Arial" w:hAnsi="Arial" w:cs="Arial"/>
          <w:sz w:val="24"/>
          <w:szCs w:val="24"/>
        </w:rPr>
      </w:pPr>
    </w:p>
    <w:p w:rsidR="00EC57A7" w:rsidRPr="00EC57A7" w:rsidRDefault="00EC57A7" w:rsidP="00EC57A7">
      <w:pPr>
        <w:spacing w:after="0" w:line="240" w:lineRule="auto"/>
        <w:rPr>
          <w:rFonts w:ascii="Arial" w:hAnsi="Arial" w:cs="Arial"/>
          <w:sz w:val="24"/>
          <w:szCs w:val="24"/>
        </w:rPr>
      </w:pPr>
    </w:p>
    <w:p w:rsidR="003E327F" w:rsidRPr="00EC57A7" w:rsidRDefault="003E327F" w:rsidP="00085355">
      <w:pPr>
        <w:jc w:val="center"/>
        <w:rPr>
          <w:rFonts w:ascii="Arial" w:hAnsi="Arial" w:cs="Arial"/>
        </w:rPr>
      </w:pPr>
    </w:p>
    <w:sectPr w:rsidR="003E327F" w:rsidRPr="00EC57A7">
      <w:headerReference w:type="default" r:id="rId7"/>
      <w:footerReference w:type="even"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1FA" w:rsidRDefault="00B001FA" w:rsidP="003E327F">
      <w:pPr>
        <w:spacing w:after="0" w:line="240" w:lineRule="auto"/>
      </w:pPr>
      <w:r>
        <w:separator/>
      </w:r>
    </w:p>
  </w:endnote>
  <w:endnote w:type="continuationSeparator" w:id="0">
    <w:p w:rsidR="00B001FA" w:rsidRDefault="00B001FA" w:rsidP="003E3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355" w:rsidRDefault="00085355" w:rsidP="0008535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1FA" w:rsidRDefault="00B001FA" w:rsidP="003E327F">
      <w:pPr>
        <w:spacing w:after="0" w:line="240" w:lineRule="auto"/>
      </w:pPr>
      <w:r>
        <w:separator/>
      </w:r>
    </w:p>
  </w:footnote>
  <w:footnote w:type="continuationSeparator" w:id="0">
    <w:p w:rsidR="00B001FA" w:rsidRDefault="00B001FA" w:rsidP="003E3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27F" w:rsidRPr="004B6C69" w:rsidRDefault="003E327F" w:rsidP="003E327F">
    <w:pPr>
      <w:pStyle w:val="LHDA"/>
    </w:pPr>
    <w:r w:rsidRPr="0094567B">
      <w:rPr>
        <w:rFonts w:ascii="Arial" w:hAnsi="Arial" w:cs="Arial"/>
        <w:noProof/>
      </w:rPr>
      <w:drawing>
        <wp:anchor distT="0" distB="0" distL="114300" distR="114300" simplePos="0" relativeHeight="251659264" behindDoc="0" locked="1" layoutInCell="1" allowOverlap="1" wp14:anchorId="51A65CD5" wp14:editId="76443C9B">
          <wp:simplePos x="0" y="0"/>
          <wp:positionH relativeFrom="margin">
            <wp:posOffset>-682580</wp:posOffset>
          </wp:positionH>
          <wp:positionV relativeFrom="margin">
            <wp:posOffset>-1109381</wp:posOffset>
          </wp:positionV>
          <wp:extent cx="914400" cy="914400"/>
          <wp:effectExtent l="0" t="0" r="0" b="0"/>
          <wp:wrapNone/>
          <wp:docPr id="1" name="Picture 4"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anchor>
      </w:drawing>
    </w:r>
    <w:r w:rsidRPr="0094567B">
      <w:rPr>
        <w:rFonts w:ascii="Arial" w:hAnsi="Arial" w:cs="Arial"/>
      </w:rPr>
      <w:t xml:space="preserve">Department </w:t>
    </w:r>
    <w:r w:rsidRPr="004B6C69">
      <w:t>of the Army</w:t>
    </w:r>
  </w:p>
  <w:p w:rsidR="003E327F" w:rsidRDefault="00182959" w:rsidP="003E327F">
    <w:pPr>
      <w:pStyle w:val="CompanyName"/>
    </w:pPr>
    <w:r>
      <w:t xml:space="preserve"> Battalion, regiment</w:t>
    </w:r>
  </w:p>
  <w:p w:rsidR="00182959" w:rsidRDefault="00675D9C" w:rsidP="003E327F">
    <w:pPr>
      <w:pStyle w:val="CompanyName"/>
    </w:pPr>
    <w:r>
      <w:fldChar w:fldCharType="begin"/>
    </w:r>
    <w:r>
      <w:instrText xml:space="preserve"> FILLIN "Type your organization title" \* MERGEFORMAT </w:instrText>
    </w:r>
    <w:r>
      <w:fldChar w:fldCharType="separate"/>
    </w:r>
    <w:r w:rsidR="00182959">
      <w:t xml:space="preserve"> Brigade Combat Team</w:t>
    </w:r>
    <w:r w:rsidR="003E327F">
      <w:t xml:space="preserve"> </w:t>
    </w:r>
  </w:p>
  <w:p w:rsidR="003E327F" w:rsidRPr="00044632" w:rsidRDefault="003E327F" w:rsidP="00182959">
    <w:pPr>
      <w:pStyle w:val="CompanyName"/>
    </w:pPr>
    <w:r>
      <w:t xml:space="preserve">1st Infantry Division </w:t>
    </w:r>
    <w:r w:rsidR="00675D9C">
      <w:fldChar w:fldCharType="end"/>
    </w:r>
  </w:p>
  <w:p w:rsidR="003E327F" w:rsidRPr="007D7D88" w:rsidRDefault="006B7808" w:rsidP="003E327F">
    <w:pPr>
      <w:pStyle w:val="CompanyName"/>
    </w:pPr>
    <w:r>
      <w:fldChar w:fldCharType="begin"/>
    </w:r>
    <w:r>
      <w:instrText xml:space="preserve"> FILLIN "Type City (One Space, No Comma) State (Two-letter abbreviation, no period, two spaces) Zip Code (nine </w:instrText>
    </w:r>
    <w:r>
      <w:instrText xml:space="preserve">digits with hyphen)" \* MERGEFORMAT </w:instrText>
    </w:r>
    <w:r>
      <w:fldChar w:fldCharType="separate"/>
    </w:r>
    <w:r w:rsidR="003E327F">
      <w:t>FORT RILEY, KANSAS 66442</w:t>
    </w:r>
    <w:r>
      <w:fldChar w:fldCharType="end"/>
    </w:r>
  </w:p>
  <w:p w:rsidR="003E327F" w:rsidRDefault="003E327F" w:rsidP="0008535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13D8E"/>
    <w:multiLevelType w:val="hybridMultilevel"/>
    <w:tmpl w:val="64C65E84"/>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EDF69E38">
      <w:start w:val="1"/>
      <w:numFmt w:val="lowerLetter"/>
      <w:lvlText w:val="%4.)"/>
      <w:lvlJc w:val="left"/>
      <w:pPr>
        <w:ind w:left="2693" w:hanging="360"/>
      </w:pPr>
      <w:rPr>
        <w:rFonts w:hint="default"/>
      </w:r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 w15:restartNumberingAfterBreak="0">
    <w:nsid w:val="08E14746"/>
    <w:multiLevelType w:val="hybridMultilevel"/>
    <w:tmpl w:val="53EE4D0A"/>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0409000F">
      <w:start w:val="1"/>
      <w:numFmt w:val="decimal"/>
      <w:lvlText w:val="%4."/>
      <w:lvlJc w:val="left"/>
      <w:pPr>
        <w:ind w:left="2693" w:hanging="360"/>
      </w:p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2" w15:restartNumberingAfterBreak="0">
    <w:nsid w:val="0E44671D"/>
    <w:multiLevelType w:val="hybridMultilevel"/>
    <w:tmpl w:val="297A9248"/>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EDF69E38">
      <w:start w:val="1"/>
      <w:numFmt w:val="lowerLetter"/>
      <w:lvlText w:val="%4.)"/>
      <w:lvlJc w:val="left"/>
      <w:pPr>
        <w:ind w:left="2693" w:hanging="360"/>
      </w:pPr>
      <w:rPr>
        <w:rFonts w:hint="default"/>
      </w:r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 w15:restartNumberingAfterBreak="0">
    <w:nsid w:val="117328E6"/>
    <w:multiLevelType w:val="hybridMultilevel"/>
    <w:tmpl w:val="51B624C2"/>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EDF69E38">
      <w:start w:val="1"/>
      <w:numFmt w:val="lowerLetter"/>
      <w:lvlText w:val="%4.)"/>
      <w:lvlJc w:val="left"/>
      <w:pPr>
        <w:ind w:left="2693" w:hanging="360"/>
      </w:pPr>
      <w:rPr>
        <w:rFonts w:hint="default"/>
      </w:r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4" w15:restartNumberingAfterBreak="0">
    <w:nsid w:val="35873EAC"/>
    <w:multiLevelType w:val="hybridMultilevel"/>
    <w:tmpl w:val="19DA4106"/>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0409000F">
      <w:start w:val="1"/>
      <w:numFmt w:val="decimal"/>
      <w:lvlText w:val="%4."/>
      <w:lvlJc w:val="left"/>
      <w:pPr>
        <w:ind w:left="2693" w:hanging="360"/>
      </w:p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5" w15:restartNumberingAfterBreak="0">
    <w:nsid w:val="36592D3E"/>
    <w:multiLevelType w:val="hybridMultilevel"/>
    <w:tmpl w:val="C2D04806"/>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EDF69E38">
      <w:start w:val="1"/>
      <w:numFmt w:val="lowerLetter"/>
      <w:lvlText w:val="%4.)"/>
      <w:lvlJc w:val="left"/>
      <w:pPr>
        <w:ind w:left="2693" w:hanging="360"/>
      </w:pPr>
      <w:rPr>
        <w:rFonts w:hint="default"/>
      </w:r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6" w15:restartNumberingAfterBreak="0">
    <w:nsid w:val="3DA36449"/>
    <w:multiLevelType w:val="hybridMultilevel"/>
    <w:tmpl w:val="3F44709A"/>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EDF69E38">
      <w:start w:val="1"/>
      <w:numFmt w:val="lowerLetter"/>
      <w:lvlText w:val="%4.)"/>
      <w:lvlJc w:val="left"/>
      <w:pPr>
        <w:ind w:left="2693" w:hanging="360"/>
      </w:pPr>
      <w:rPr>
        <w:rFonts w:hint="default"/>
      </w:r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7" w15:restartNumberingAfterBreak="0">
    <w:nsid w:val="44EE1868"/>
    <w:multiLevelType w:val="hybridMultilevel"/>
    <w:tmpl w:val="EBB28EE2"/>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EDF69E38">
      <w:start w:val="1"/>
      <w:numFmt w:val="lowerLetter"/>
      <w:lvlText w:val="%4.)"/>
      <w:lvlJc w:val="left"/>
      <w:pPr>
        <w:ind w:left="2693" w:hanging="360"/>
      </w:pPr>
      <w:rPr>
        <w:rFonts w:hint="default"/>
      </w:r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num w:numId="1">
    <w:abstractNumId w:val="4"/>
  </w:num>
  <w:num w:numId="2">
    <w:abstractNumId w:val="1"/>
  </w:num>
  <w:num w:numId="3">
    <w:abstractNumId w:val="5"/>
  </w:num>
  <w:num w:numId="4">
    <w:abstractNumId w:val="0"/>
  </w:num>
  <w:num w:numId="5">
    <w:abstractNumId w:val="2"/>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27F"/>
    <w:rsid w:val="00085355"/>
    <w:rsid w:val="00112B77"/>
    <w:rsid w:val="00182959"/>
    <w:rsid w:val="001C0A2B"/>
    <w:rsid w:val="001E6FDE"/>
    <w:rsid w:val="002249A1"/>
    <w:rsid w:val="002A1540"/>
    <w:rsid w:val="00305A01"/>
    <w:rsid w:val="003B6394"/>
    <w:rsid w:val="003E327F"/>
    <w:rsid w:val="004D7653"/>
    <w:rsid w:val="0058787D"/>
    <w:rsid w:val="00596D6B"/>
    <w:rsid w:val="006227AA"/>
    <w:rsid w:val="00675D9C"/>
    <w:rsid w:val="006B7808"/>
    <w:rsid w:val="007B3EA1"/>
    <w:rsid w:val="008234D7"/>
    <w:rsid w:val="00882730"/>
    <w:rsid w:val="008D5696"/>
    <w:rsid w:val="00B001FA"/>
    <w:rsid w:val="00CF2A0D"/>
    <w:rsid w:val="00D456C2"/>
    <w:rsid w:val="00EC5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08E1345-16D9-4115-B545-554517E2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2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27F"/>
  </w:style>
  <w:style w:type="paragraph" w:styleId="Footer">
    <w:name w:val="footer"/>
    <w:basedOn w:val="Normal"/>
    <w:link w:val="FooterChar"/>
    <w:uiPriority w:val="99"/>
    <w:unhideWhenUsed/>
    <w:rsid w:val="003E3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27F"/>
  </w:style>
  <w:style w:type="paragraph" w:customStyle="1" w:styleId="CompanyName">
    <w:name w:val="Company Name"/>
    <w:basedOn w:val="Subtitle"/>
    <w:rsid w:val="003E327F"/>
    <w:pPr>
      <w:numPr>
        <w:ilvl w:val="0"/>
      </w:numPr>
      <w:spacing w:after="0" w:line="240" w:lineRule="auto"/>
      <w:jc w:val="center"/>
    </w:pPr>
    <w:rPr>
      <w:rFonts w:ascii="Arial Bold" w:eastAsia="Times New Roman" w:hAnsi="Arial Bold" w:cs="Times New Roman"/>
      <w:b/>
      <w:caps/>
      <w:color w:val="auto"/>
      <w:spacing w:val="0"/>
      <w:sz w:val="16"/>
      <w:szCs w:val="16"/>
    </w:rPr>
  </w:style>
  <w:style w:type="paragraph" w:customStyle="1" w:styleId="LHDA">
    <w:name w:val="LHDA"/>
    <w:basedOn w:val="Title"/>
    <w:rsid w:val="003E327F"/>
    <w:pPr>
      <w:contextualSpacing w:val="0"/>
      <w:jc w:val="center"/>
    </w:pPr>
    <w:rPr>
      <w:rFonts w:ascii="Arial Bold" w:eastAsia="Times New Roman" w:hAnsi="Arial Bold" w:cs="Times New Roman"/>
      <w:b/>
      <w:bCs/>
      <w:caps/>
      <w:spacing w:val="0"/>
      <w:kern w:val="0"/>
      <w:sz w:val="24"/>
      <w:szCs w:val="24"/>
    </w:rPr>
  </w:style>
  <w:style w:type="paragraph" w:styleId="Subtitle">
    <w:name w:val="Subtitle"/>
    <w:basedOn w:val="Normal"/>
    <w:next w:val="Normal"/>
    <w:link w:val="SubtitleChar"/>
    <w:uiPriority w:val="11"/>
    <w:qFormat/>
    <w:rsid w:val="003E327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E327F"/>
    <w:rPr>
      <w:rFonts w:eastAsiaTheme="minorEastAsia"/>
      <w:color w:val="5A5A5A" w:themeColor="text1" w:themeTint="A5"/>
      <w:spacing w:val="15"/>
    </w:rPr>
  </w:style>
  <w:style w:type="paragraph" w:styleId="Title">
    <w:name w:val="Title"/>
    <w:basedOn w:val="Normal"/>
    <w:next w:val="Normal"/>
    <w:link w:val="TitleChar"/>
    <w:uiPriority w:val="10"/>
    <w:qFormat/>
    <w:rsid w:val="003E32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27F"/>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3E327F"/>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E327F"/>
    <w:rPr>
      <w:rFonts w:ascii="Times New Roman" w:eastAsia="Times New Roman" w:hAnsi="Times New Roman" w:cs="Times New Roman"/>
      <w:sz w:val="24"/>
      <w:szCs w:val="20"/>
    </w:rPr>
  </w:style>
  <w:style w:type="paragraph" w:styleId="ListParagraph">
    <w:name w:val="List Paragraph"/>
    <w:basedOn w:val="Normal"/>
    <w:uiPriority w:val="34"/>
    <w:qFormat/>
    <w:rsid w:val="00085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Anthony D</dc:creator>
  <cp:keywords/>
  <dc:description/>
  <cp:lastModifiedBy>DoD Admin</cp:lastModifiedBy>
  <cp:revision>4</cp:revision>
  <dcterms:created xsi:type="dcterms:W3CDTF">2016-01-21T16:21:00Z</dcterms:created>
  <dcterms:modified xsi:type="dcterms:W3CDTF">2018-02-08T20:44:00Z</dcterms:modified>
</cp:coreProperties>
</file>