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483" w:rsidRDefault="00CD6483" w:rsidP="002B54E0">
      <w:pPr>
        <w:jc w:val="center"/>
        <w:rPr>
          <w:rFonts w:ascii="Arial" w:hAnsi="Arial" w:cs="Arial"/>
          <w:b/>
          <w:sz w:val="36"/>
          <w:szCs w:val="36"/>
        </w:rPr>
      </w:pPr>
      <w:bookmarkStart w:id="0" w:name="_GoBack"/>
      <w:bookmarkEnd w:id="0"/>
      <w:r w:rsidRPr="002B54E0">
        <w:rPr>
          <w:rFonts w:ascii="Arial" w:hAnsi="Arial" w:cs="Arial"/>
          <w:b/>
          <w:sz w:val="36"/>
          <w:szCs w:val="36"/>
        </w:rPr>
        <w:t xml:space="preserve">Career Technical Education </w:t>
      </w:r>
      <w:r w:rsidR="002B54E0">
        <w:rPr>
          <w:rFonts w:ascii="Arial" w:hAnsi="Arial" w:cs="Arial"/>
          <w:b/>
          <w:sz w:val="36"/>
          <w:szCs w:val="36"/>
        </w:rPr>
        <w:t>Month</w:t>
      </w:r>
    </w:p>
    <w:p w:rsidR="002B54E0" w:rsidRDefault="00463FCA" w:rsidP="002B54E0">
      <w:pPr>
        <w:jc w:val="center"/>
        <w:rPr>
          <w:rFonts w:ascii="Arial" w:hAnsi="Arial" w:cs="Arial"/>
          <w:b/>
          <w:sz w:val="36"/>
          <w:szCs w:val="36"/>
        </w:rPr>
      </w:pPr>
      <w:r>
        <w:rPr>
          <w:rFonts w:ascii="Arial" w:hAnsi="Arial" w:cs="Arial"/>
          <w:b/>
          <w:sz w:val="36"/>
          <w:szCs w:val="36"/>
        </w:rPr>
        <w:t>February</w:t>
      </w:r>
      <w:r w:rsidR="00776D46">
        <w:rPr>
          <w:rFonts w:ascii="Arial" w:hAnsi="Arial" w:cs="Arial"/>
          <w:b/>
          <w:sz w:val="36"/>
          <w:szCs w:val="36"/>
        </w:rPr>
        <w:t xml:space="preserve"> 2013</w:t>
      </w:r>
    </w:p>
    <w:p w:rsidR="002B54E0" w:rsidRPr="00536A44" w:rsidRDefault="002B54E0" w:rsidP="002B54E0">
      <w:pPr>
        <w:jc w:val="center"/>
        <w:rPr>
          <w:rFonts w:ascii="Arial" w:hAnsi="Arial" w:cs="Arial"/>
          <w:b/>
          <w:sz w:val="32"/>
          <w:szCs w:val="32"/>
        </w:rPr>
      </w:pPr>
    </w:p>
    <w:p w:rsidR="00CD6483" w:rsidRPr="007115B4" w:rsidRDefault="007115B4" w:rsidP="007115B4">
      <w:pPr>
        <w:rPr>
          <w:rFonts w:ascii="Arial" w:hAnsi="Arial" w:cs="Arial"/>
          <w:b/>
          <w:i/>
          <w:color w:val="000000"/>
          <w:sz w:val="28"/>
          <w:szCs w:val="28"/>
        </w:rPr>
      </w:pPr>
      <w:r w:rsidRPr="007115B4">
        <w:rPr>
          <w:rFonts w:ascii="Arial" w:hAnsi="Arial" w:cs="Arial"/>
          <w:b/>
          <w:i/>
          <w:sz w:val="28"/>
          <w:szCs w:val="28"/>
        </w:rPr>
        <w:t>Facts from the A</w:t>
      </w:r>
      <w:r w:rsidR="00CD6483" w:rsidRPr="007115B4">
        <w:rPr>
          <w:rFonts w:ascii="Arial" w:hAnsi="Arial" w:cs="Arial"/>
          <w:b/>
          <w:i/>
          <w:color w:val="000000"/>
          <w:sz w:val="28"/>
          <w:szCs w:val="28"/>
        </w:rPr>
        <w:t>ssociation for Career &amp; Technical Education - ACTE</w:t>
      </w:r>
    </w:p>
    <w:p w:rsidR="00CD6483" w:rsidRPr="00411DA7" w:rsidRDefault="00CD6483" w:rsidP="00CD6483">
      <w:pPr>
        <w:rPr>
          <w:rStyle w:val="A1"/>
          <w:rFonts w:ascii="Arial" w:hAnsi="Arial" w:cs="Arial"/>
          <w:b/>
          <w:sz w:val="24"/>
          <w:szCs w:val="24"/>
        </w:rPr>
      </w:pPr>
    </w:p>
    <w:p w:rsidR="00CB5BD4" w:rsidRDefault="00D72768" w:rsidP="00CB5BD4">
      <w:pPr>
        <w:autoSpaceDE w:val="0"/>
        <w:autoSpaceDN w:val="0"/>
        <w:adjustRightInd w:val="0"/>
        <w:rPr>
          <w:rFonts w:ascii="Arial" w:hAnsi="Arial" w:cs="Arial"/>
          <w:sz w:val="24"/>
          <w:szCs w:val="24"/>
        </w:rPr>
      </w:pPr>
      <w:r w:rsidRPr="00CB5BD4">
        <w:rPr>
          <w:rFonts w:ascii="Arial" w:hAnsi="Arial" w:cs="Arial"/>
          <w:sz w:val="24"/>
          <w:szCs w:val="24"/>
        </w:rPr>
        <w:t>What is Career and Technical Education</w:t>
      </w:r>
      <w:r w:rsidR="00384530" w:rsidRPr="00CB5BD4">
        <w:rPr>
          <w:rFonts w:ascii="Arial" w:hAnsi="Arial" w:cs="Arial"/>
          <w:sz w:val="24"/>
          <w:szCs w:val="24"/>
        </w:rPr>
        <w:t xml:space="preserve"> (CTE)</w:t>
      </w:r>
      <w:r w:rsidRPr="00CB5BD4">
        <w:rPr>
          <w:rFonts w:ascii="Arial" w:hAnsi="Arial" w:cs="Arial"/>
          <w:sz w:val="24"/>
          <w:szCs w:val="24"/>
        </w:rPr>
        <w:t>?</w:t>
      </w:r>
    </w:p>
    <w:p w:rsidR="00CB5BD4" w:rsidRPr="00CB5BD4" w:rsidRDefault="00384530" w:rsidP="00CB5BD4">
      <w:pPr>
        <w:pStyle w:val="ListParagraph"/>
        <w:numPr>
          <w:ilvl w:val="0"/>
          <w:numId w:val="13"/>
        </w:numPr>
        <w:autoSpaceDE w:val="0"/>
        <w:autoSpaceDN w:val="0"/>
        <w:adjustRightInd w:val="0"/>
        <w:rPr>
          <w:rFonts w:ascii="Arial" w:hAnsi="Arial" w:cs="Arial"/>
          <w:sz w:val="24"/>
          <w:szCs w:val="24"/>
        </w:rPr>
      </w:pPr>
      <w:r w:rsidRPr="00CB5BD4">
        <w:rPr>
          <w:rFonts w:ascii="Arial" w:hAnsi="Arial" w:cs="Arial"/>
          <w:sz w:val="24"/>
          <w:szCs w:val="24"/>
        </w:rPr>
        <w:t>CTE e</w:t>
      </w:r>
      <w:r w:rsidR="00D72768" w:rsidRPr="00CB5BD4">
        <w:rPr>
          <w:rFonts w:ascii="Arial" w:hAnsi="Arial" w:cs="Arial"/>
          <w:sz w:val="24"/>
          <w:szCs w:val="24"/>
        </w:rPr>
        <w:t>ncompasses 94 percent of high school students and 13</w:t>
      </w:r>
      <w:r w:rsidR="00CB5BD4">
        <w:rPr>
          <w:rFonts w:ascii="Arial" w:hAnsi="Arial" w:cs="Arial"/>
          <w:sz w:val="24"/>
          <w:szCs w:val="24"/>
        </w:rPr>
        <w:t xml:space="preserve"> million postsecondary students</w:t>
      </w:r>
    </w:p>
    <w:p w:rsidR="00CB5BD4" w:rsidRPr="00CB5BD4" w:rsidRDefault="00D72768" w:rsidP="00CB5BD4">
      <w:pPr>
        <w:pStyle w:val="ListParagraph"/>
        <w:numPr>
          <w:ilvl w:val="0"/>
          <w:numId w:val="13"/>
        </w:numPr>
        <w:autoSpaceDE w:val="0"/>
        <w:autoSpaceDN w:val="0"/>
        <w:adjustRightInd w:val="0"/>
        <w:rPr>
          <w:rFonts w:ascii="Arial" w:hAnsi="Arial" w:cs="Arial"/>
          <w:sz w:val="24"/>
          <w:szCs w:val="24"/>
        </w:rPr>
      </w:pPr>
      <w:r w:rsidRPr="00CB5BD4">
        <w:rPr>
          <w:rFonts w:ascii="Arial" w:hAnsi="Arial" w:cs="Arial"/>
          <w:sz w:val="24"/>
          <w:szCs w:val="24"/>
        </w:rPr>
        <w:t>Includes high schools, career centers, community and technical colleges,</w:t>
      </w:r>
      <w:r w:rsidR="00CB5BD4" w:rsidRPr="00CB5BD4">
        <w:rPr>
          <w:rFonts w:ascii="Arial" w:hAnsi="Arial" w:cs="Arial"/>
          <w:sz w:val="24"/>
          <w:szCs w:val="24"/>
        </w:rPr>
        <w:t xml:space="preserve"> four-year universities and more</w:t>
      </w:r>
    </w:p>
    <w:p w:rsidR="00CB5BD4" w:rsidRPr="00CB5BD4" w:rsidRDefault="00D72768" w:rsidP="00CB5BD4">
      <w:pPr>
        <w:pStyle w:val="ListParagraph"/>
        <w:numPr>
          <w:ilvl w:val="0"/>
          <w:numId w:val="13"/>
        </w:numPr>
        <w:autoSpaceDE w:val="0"/>
        <w:autoSpaceDN w:val="0"/>
        <w:adjustRightInd w:val="0"/>
        <w:rPr>
          <w:rFonts w:ascii="Arial" w:hAnsi="Arial" w:cs="Arial"/>
          <w:sz w:val="24"/>
          <w:szCs w:val="24"/>
        </w:rPr>
      </w:pPr>
      <w:r w:rsidRPr="00CB5BD4">
        <w:rPr>
          <w:rFonts w:ascii="Arial" w:hAnsi="Arial" w:cs="Arial"/>
          <w:sz w:val="24"/>
          <w:szCs w:val="24"/>
        </w:rPr>
        <w:t>Educates students for a range of career options through 16 Career Clusters and 81 pathways</w:t>
      </w:r>
    </w:p>
    <w:p w:rsidR="00CB5BD4" w:rsidRPr="00CB5BD4" w:rsidRDefault="00D72768" w:rsidP="00CB5BD4">
      <w:pPr>
        <w:pStyle w:val="ListParagraph"/>
        <w:numPr>
          <w:ilvl w:val="0"/>
          <w:numId w:val="13"/>
        </w:numPr>
        <w:autoSpaceDE w:val="0"/>
        <w:autoSpaceDN w:val="0"/>
        <w:adjustRightInd w:val="0"/>
        <w:rPr>
          <w:rFonts w:ascii="Arial" w:hAnsi="Arial" w:cs="Arial"/>
          <w:sz w:val="24"/>
          <w:szCs w:val="24"/>
        </w:rPr>
      </w:pPr>
      <w:r w:rsidRPr="00CB5BD4">
        <w:rPr>
          <w:rFonts w:ascii="Arial" w:hAnsi="Arial" w:cs="Arial"/>
          <w:sz w:val="24"/>
          <w:szCs w:val="24"/>
        </w:rPr>
        <w:t>Integrates with academics in a rigorous and relevant curriculum</w:t>
      </w:r>
    </w:p>
    <w:p w:rsidR="00CB5BD4" w:rsidRPr="00CB5BD4" w:rsidRDefault="00D72768" w:rsidP="00CB5BD4">
      <w:pPr>
        <w:pStyle w:val="ListParagraph"/>
        <w:numPr>
          <w:ilvl w:val="0"/>
          <w:numId w:val="13"/>
        </w:numPr>
        <w:autoSpaceDE w:val="0"/>
        <w:autoSpaceDN w:val="0"/>
        <w:adjustRightInd w:val="0"/>
        <w:rPr>
          <w:rFonts w:ascii="Arial" w:hAnsi="Arial" w:cs="Arial"/>
          <w:sz w:val="24"/>
          <w:szCs w:val="24"/>
        </w:rPr>
      </w:pPr>
      <w:r w:rsidRPr="00CB5BD4">
        <w:rPr>
          <w:rFonts w:ascii="Arial" w:hAnsi="Arial" w:cs="Arial"/>
          <w:sz w:val="24"/>
          <w:szCs w:val="24"/>
        </w:rPr>
        <w:t>Features high school and postsecondary partnerships, enabling clear pathways to certifications and degrees</w:t>
      </w:r>
    </w:p>
    <w:p w:rsidR="00CB5BD4" w:rsidRPr="00CB5BD4" w:rsidRDefault="00D72768" w:rsidP="00CB5BD4">
      <w:pPr>
        <w:pStyle w:val="ListParagraph"/>
        <w:numPr>
          <w:ilvl w:val="0"/>
          <w:numId w:val="13"/>
        </w:numPr>
        <w:autoSpaceDE w:val="0"/>
        <w:autoSpaceDN w:val="0"/>
        <w:adjustRightInd w:val="0"/>
        <w:rPr>
          <w:rFonts w:ascii="Arial" w:hAnsi="Arial" w:cs="Arial"/>
          <w:sz w:val="24"/>
          <w:szCs w:val="24"/>
        </w:rPr>
      </w:pPr>
      <w:r w:rsidRPr="00CB5BD4">
        <w:rPr>
          <w:rFonts w:ascii="Arial" w:hAnsi="Arial" w:cs="Arial"/>
          <w:sz w:val="24"/>
          <w:szCs w:val="24"/>
        </w:rPr>
        <w:t>Fulfills employer needs in high-skill, high-wage, high-demand areas</w:t>
      </w:r>
    </w:p>
    <w:p w:rsidR="00D72768" w:rsidRPr="00CB5BD4" w:rsidRDefault="00D72768" w:rsidP="00CB5BD4">
      <w:pPr>
        <w:pStyle w:val="ListParagraph"/>
        <w:numPr>
          <w:ilvl w:val="0"/>
          <w:numId w:val="13"/>
        </w:numPr>
        <w:autoSpaceDE w:val="0"/>
        <w:autoSpaceDN w:val="0"/>
        <w:adjustRightInd w:val="0"/>
        <w:rPr>
          <w:rFonts w:ascii="Arial" w:hAnsi="Arial" w:cs="Arial"/>
          <w:sz w:val="24"/>
          <w:szCs w:val="24"/>
        </w:rPr>
      </w:pPr>
      <w:r w:rsidRPr="00CB5BD4">
        <w:rPr>
          <w:rFonts w:ascii="Arial" w:hAnsi="Arial" w:cs="Arial"/>
          <w:sz w:val="24"/>
          <w:szCs w:val="24"/>
        </w:rPr>
        <w:t>Prepares students to be college- and career-ready by providing core academic skills, employability skills and technical, job-specific skills</w:t>
      </w:r>
    </w:p>
    <w:p w:rsidR="00D72768" w:rsidRDefault="00D72768" w:rsidP="00D72768">
      <w:pPr>
        <w:shd w:val="clear" w:color="auto" w:fill="FFFFFF"/>
        <w:rPr>
          <w:rFonts w:ascii="Arial" w:eastAsia="Times New Roman" w:hAnsi="Arial" w:cs="Arial"/>
          <w:color w:val="444444"/>
          <w:sz w:val="24"/>
          <w:szCs w:val="24"/>
        </w:rPr>
      </w:pPr>
    </w:p>
    <w:p w:rsidR="00CB5BD4" w:rsidRPr="00CB5BD4" w:rsidRDefault="005376D5" w:rsidP="00CB5BD4">
      <w:pPr>
        <w:shd w:val="clear" w:color="auto" w:fill="FFFFFF"/>
        <w:rPr>
          <w:rFonts w:ascii="Arial" w:eastAsia="Times New Roman" w:hAnsi="Arial" w:cs="Arial"/>
          <w:sz w:val="24"/>
          <w:szCs w:val="24"/>
        </w:rPr>
      </w:pPr>
      <w:r w:rsidRPr="00CB5BD4">
        <w:rPr>
          <w:rFonts w:ascii="Arial" w:eastAsia="Times New Roman" w:hAnsi="Arial" w:cs="Arial"/>
          <w:sz w:val="24"/>
          <w:szCs w:val="24"/>
        </w:rPr>
        <w:t xml:space="preserve">Career technical education </w:t>
      </w:r>
      <w:r w:rsidR="00E5441A" w:rsidRPr="00CB5BD4">
        <w:rPr>
          <w:rFonts w:ascii="Arial" w:eastAsia="Times New Roman" w:hAnsi="Arial" w:cs="Arial"/>
          <w:sz w:val="24"/>
          <w:szCs w:val="24"/>
        </w:rPr>
        <w:t>provides students:</w:t>
      </w:r>
    </w:p>
    <w:p w:rsidR="00CB5BD4" w:rsidRPr="00CB5BD4" w:rsidRDefault="00E5441A" w:rsidP="00CB5BD4">
      <w:pPr>
        <w:pStyle w:val="ListParagraph"/>
        <w:numPr>
          <w:ilvl w:val="0"/>
          <w:numId w:val="14"/>
        </w:numPr>
        <w:shd w:val="clear" w:color="auto" w:fill="FFFFFF"/>
        <w:rPr>
          <w:rFonts w:ascii="Arial" w:eastAsia="Times New Roman" w:hAnsi="Arial" w:cs="Arial"/>
          <w:sz w:val="24"/>
          <w:szCs w:val="24"/>
        </w:rPr>
      </w:pPr>
      <w:r w:rsidRPr="00CB5BD4">
        <w:rPr>
          <w:rFonts w:ascii="Arial" w:eastAsia="Times New Roman" w:hAnsi="Arial" w:cs="Arial"/>
          <w:sz w:val="24"/>
          <w:szCs w:val="24"/>
        </w:rPr>
        <w:t>academic subject matter taught with relevance to the real world </w:t>
      </w:r>
    </w:p>
    <w:p w:rsidR="00CB5BD4" w:rsidRPr="00CB5BD4" w:rsidRDefault="00E5441A" w:rsidP="00CB5BD4">
      <w:pPr>
        <w:pStyle w:val="ListParagraph"/>
        <w:numPr>
          <w:ilvl w:val="0"/>
          <w:numId w:val="14"/>
        </w:numPr>
        <w:shd w:val="clear" w:color="auto" w:fill="FFFFFF"/>
        <w:rPr>
          <w:rFonts w:ascii="Arial" w:eastAsia="Times New Roman" w:hAnsi="Arial" w:cs="Arial"/>
          <w:sz w:val="24"/>
          <w:szCs w:val="24"/>
        </w:rPr>
      </w:pPr>
      <w:r w:rsidRPr="00CB5BD4">
        <w:rPr>
          <w:rFonts w:ascii="Arial" w:eastAsia="Times New Roman" w:hAnsi="Arial" w:cs="Arial"/>
          <w:sz w:val="24"/>
          <w:szCs w:val="24"/>
        </w:rPr>
        <w:t>employability skills, from job-related skills to workplace ethics  </w:t>
      </w:r>
    </w:p>
    <w:p w:rsidR="00CB5BD4" w:rsidRPr="00CB5BD4" w:rsidRDefault="00E5441A" w:rsidP="00CB5BD4">
      <w:pPr>
        <w:pStyle w:val="ListParagraph"/>
        <w:numPr>
          <w:ilvl w:val="0"/>
          <w:numId w:val="14"/>
        </w:numPr>
        <w:shd w:val="clear" w:color="auto" w:fill="FFFFFF"/>
        <w:rPr>
          <w:rFonts w:ascii="Arial" w:eastAsia="Times New Roman" w:hAnsi="Arial" w:cs="Arial"/>
          <w:sz w:val="24"/>
          <w:szCs w:val="24"/>
        </w:rPr>
      </w:pPr>
      <w:r w:rsidRPr="00CB5BD4">
        <w:rPr>
          <w:rFonts w:ascii="Arial" w:eastAsia="Times New Roman" w:hAnsi="Arial" w:cs="Arial"/>
          <w:sz w:val="24"/>
          <w:szCs w:val="24"/>
        </w:rPr>
        <w:t>career pathways that link secondary and postsecondary education </w:t>
      </w:r>
    </w:p>
    <w:p w:rsidR="00CB5BD4" w:rsidRPr="00CB5BD4" w:rsidRDefault="00E5441A" w:rsidP="00CB5BD4">
      <w:pPr>
        <w:pStyle w:val="ListParagraph"/>
        <w:numPr>
          <w:ilvl w:val="0"/>
          <w:numId w:val="14"/>
        </w:numPr>
        <w:shd w:val="clear" w:color="auto" w:fill="FFFFFF"/>
        <w:rPr>
          <w:rFonts w:ascii="Arial" w:eastAsia="Times New Roman" w:hAnsi="Arial" w:cs="Arial"/>
          <w:sz w:val="24"/>
          <w:szCs w:val="24"/>
        </w:rPr>
      </w:pPr>
      <w:r w:rsidRPr="00CB5BD4">
        <w:rPr>
          <w:rFonts w:ascii="Arial" w:eastAsia="Times New Roman" w:hAnsi="Arial" w:cs="Arial"/>
          <w:sz w:val="24"/>
          <w:szCs w:val="24"/>
        </w:rPr>
        <w:t>second-chance education and training </w:t>
      </w:r>
    </w:p>
    <w:p w:rsidR="00E5441A" w:rsidRPr="00CB5BD4" w:rsidRDefault="00E5441A" w:rsidP="00CB5BD4">
      <w:pPr>
        <w:pStyle w:val="ListParagraph"/>
        <w:numPr>
          <w:ilvl w:val="0"/>
          <w:numId w:val="14"/>
        </w:numPr>
        <w:shd w:val="clear" w:color="auto" w:fill="FFFFFF"/>
        <w:rPr>
          <w:rFonts w:ascii="Arial" w:eastAsia="Times New Roman" w:hAnsi="Arial" w:cs="Arial"/>
          <w:sz w:val="24"/>
          <w:szCs w:val="24"/>
        </w:rPr>
      </w:pPr>
      <w:r w:rsidRPr="00CB5BD4">
        <w:rPr>
          <w:rFonts w:ascii="Arial" w:eastAsia="Times New Roman" w:hAnsi="Arial" w:cs="Arial"/>
          <w:sz w:val="24"/>
          <w:szCs w:val="24"/>
        </w:rPr>
        <w:t>education for additional training and degrees, especially related to workplace training, skills upgrades and career advancement </w:t>
      </w:r>
    </w:p>
    <w:p w:rsidR="00562366" w:rsidRDefault="00562366" w:rsidP="00562366">
      <w:pPr>
        <w:spacing w:before="240" w:after="240"/>
        <w:rPr>
          <w:rFonts w:ascii="Arial" w:hAnsi="Arial" w:cs="Arial"/>
          <w:color w:val="000000"/>
          <w:sz w:val="24"/>
          <w:szCs w:val="24"/>
        </w:rPr>
      </w:pPr>
      <w:r w:rsidRPr="00562366">
        <w:rPr>
          <w:rStyle w:val="A31"/>
          <w:rFonts w:ascii="Arial" w:hAnsi="Arial" w:cs="Arial"/>
          <w:sz w:val="24"/>
          <w:szCs w:val="24"/>
        </w:rPr>
        <w:t xml:space="preserve">According to the Georgetown University Center on Education and the Workforce, </w:t>
      </w:r>
      <w:r w:rsidR="006B659B">
        <w:rPr>
          <w:rStyle w:val="A31"/>
          <w:rFonts w:ascii="Arial" w:hAnsi="Arial" w:cs="Arial"/>
          <w:sz w:val="24"/>
          <w:szCs w:val="24"/>
        </w:rPr>
        <w:t>middle-skill jobs, jobs that require education and training beyond high school but less than a bachelor degree, are a significant part of the economy.  O</w:t>
      </w:r>
      <w:r w:rsidRPr="00562366">
        <w:rPr>
          <w:rStyle w:val="A31"/>
          <w:rFonts w:ascii="Arial" w:hAnsi="Arial" w:cs="Arial"/>
          <w:sz w:val="24"/>
          <w:szCs w:val="24"/>
        </w:rPr>
        <w:t>f the 46.8 millio</w:t>
      </w:r>
      <w:r w:rsidR="006B659B">
        <w:rPr>
          <w:rStyle w:val="A31"/>
          <w:rFonts w:ascii="Arial" w:hAnsi="Arial" w:cs="Arial"/>
          <w:sz w:val="24"/>
          <w:szCs w:val="24"/>
        </w:rPr>
        <w:t>n job open</w:t>
      </w:r>
      <w:r w:rsidR="006B659B">
        <w:rPr>
          <w:rStyle w:val="A31"/>
          <w:rFonts w:ascii="Arial" w:hAnsi="Arial" w:cs="Arial"/>
          <w:sz w:val="24"/>
          <w:szCs w:val="24"/>
        </w:rPr>
        <w:softHyphen/>
        <w:t xml:space="preserve">ings created by 2018, 30% </w:t>
      </w:r>
      <w:r w:rsidRPr="00562366">
        <w:rPr>
          <w:rFonts w:ascii="Arial" w:hAnsi="Arial" w:cs="Arial"/>
          <w:color w:val="000000"/>
          <w:sz w:val="24"/>
          <w:szCs w:val="24"/>
        </w:rPr>
        <w:t xml:space="preserve">will require some college </w:t>
      </w:r>
      <w:r>
        <w:rPr>
          <w:rFonts w:ascii="Arial" w:hAnsi="Arial" w:cs="Arial"/>
          <w:color w:val="000000"/>
          <w:sz w:val="24"/>
          <w:szCs w:val="24"/>
        </w:rPr>
        <w:t>or a two-year associate degree.</w:t>
      </w:r>
    </w:p>
    <w:p w:rsidR="00562366" w:rsidRDefault="00562366" w:rsidP="00562366">
      <w:pPr>
        <w:spacing w:before="240" w:after="240"/>
        <w:rPr>
          <w:rFonts w:ascii="Arial" w:hAnsi="Arial" w:cs="Arial"/>
          <w:bCs/>
          <w:sz w:val="24"/>
          <w:szCs w:val="24"/>
        </w:rPr>
      </w:pPr>
      <w:r w:rsidRPr="00BA1A8E">
        <w:rPr>
          <w:rFonts w:ascii="Arial" w:hAnsi="Arial" w:cs="Arial"/>
          <w:bCs/>
          <w:sz w:val="24"/>
          <w:szCs w:val="24"/>
        </w:rPr>
        <w:t>The Bureau of Labor Statistics (BLS) projects that middle-skill jobs (</w:t>
      </w:r>
      <w:r w:rsidRPr="00BA1A8E">
        <w:rPr>
          <w:rFonts w:ascii="Arial" w:hAnsi="Arial" w:cs="Arial"/>
          <w:sz w:val="24"/>
          <w:szCs w:val="24"/>
        </w:rPr>
        <w:t xml:space="preserve">jobs that generally require </w:t>
      </w:r>
      <w:r w:rsidRPr="00BA1A8E">
        <w:rPr>
          <w:rFonts w:ascii="Arial" w:hAnsi="Arial" w:cs="Arial"/>
          <w:iCs/>
          <w:sz w:val="24"/>
          <w:szCs w:val="24"/>
        </w:rPr>
        <w:t xml:space="preserve">some significant education and training beyond high school but less than a bachelor’s degree) will account for </w:t>
      </w:r>
      <w:r w:rsidRPr="00BA1A8E">
        <w:rPr>
          <w:rFonts w:ascii="Arial" w:hAnsi="Arial" w:cs="Arial"/>
          <w:bCs/>
          <w:sz w:val="24"/>
          <w:szCs w:val="24"/>
        </w:rPr>
        <w:t>about 45% of all job openings proj</w:t>
      </w:r>
      <w:r w:rsidR="00BA1A8E">
        <w:rPr>
          <w:rFonts w:ascii="Arial" w:hAnsi="Arial" w:cs="Arial"/>
          <w:bCs/>
          <w:sz w:val="24"/>
          <w:szCs w:val="24"/>
        </w:rPr>
        <w:t>ected through 2014.</w:t>
      </w:r>
    </w:p>
    <w:p w:rsidR="00A959B0" w:rsidRDefault="00A959B0" w:rsidP="00A959B0">
      <w:pPr>
        <w:autoSpaceDE w:val="0"/>
        <w:autoSpaceDN w:val="0"/>
        <w:adjustRightInd w:val="0"/>
        <w:rPr>
          <w:rFonts w:ascii="Arial" w:hAnsi="Arial" w:cs="Arial"/>
          <w:sz w:val="24"/>
          <w:szCs w:val="24"/>
        </w:rPr>
      </w:pPr>
      <w:r w:rsidRPr="00A959B0">
        <w:rPr>
          <w:rFonts w:ascii="Arial" w:hAnsi="Arial" w:cs="Arial"/>
          <w:sz w:val="24"/>
          <w:szCs w:val="24"/>
        </w:rPr>
        <w:t>Of the occupations requiring postsecondary education, those requiring an associate degree are projected to g</w:t>
      </w:r>
      <w:r w:rsidR="00797F47">
        <w:rPr>
          <w:rFonts w:ascii="Arial" w:hAnsi="Arial" w:cs="Arial"/>
          <w:sz w:val="24"/>
          <w:szCs w:val="24"/>
        </w:rPr>
        <w:t>row the faster than those requiring a bachelor degree.</w:t>
      </w:r>
    </w:p>
    <w:p w:rsidR="00320F05" w:rsidRPr="00A959B0" w:rsidRDefault="00320F05" w:rsidP="00A959B0">
      <w:pPr>
        <w:autoSpaceDE w:val="0"/>
        <w:autoSpaceDN w:val="0"/>
        <w:adjustRightInd w:val="0"/>
        <w:rPr>
          <w:rFonts w:ascii="Arial" w:hAnsi="Arial" w:cs="Arial"/>
          <w:sz w:val="24"/>
          <w:szCs w:val="24"/>
        </w:rPr>
      </w:pPr>
    </w:p>
    <w:p w:rsidR="00A959B0" w:rsidRDefault="00A959B0" w:rsidP="00A959B0">
      <w:pPr>
        <w:spacing w:after="200"/>
        <w:rPr>
          <w:rFonts w:ascii="Arial" w:hAnsi="Arial" w:cs="Arial"/>
          <w:sz w:val="24"/>
          <w:szCs w:val="24"/>
        </w:rPr>
      </w:pPr>
      <w:r w:rsidRPr="00A959B0">
        <w:rPr>
          <w:rFonts w:ascii="Arial" w:hAnsi="Arial" w:cs="Arial"/>
          <w:sz w:val="24"/>
          <w:szCs w:val="24"/>
        </w:rPr>
        <w:t xml:space="preserve">By 2018, the U.S. will need at least 4.7 million new workers with postsecondary certificates, according to the Georgetown University Center </w:t>
      </w:r>
      <w:r w:rsidR="00320F05">
        <w:rPr>
          <w:rFonts w:ascii="Arial" w:hAnsi="Arial" w:cs="Arial"/>
          <w:sz w:val="24"/>
          <w:szCs w:val="24"/>
        </w:rPr>
        <w:t>on Education and the Workforce.</w:t>
      </w:r>
    </w:p>
    <w:p w:rsidR="0034558D" w:rsidRDefault="0034558D" w:rsidP="0034558D">
      <w:pPr>
        <w:pStyle w:val="Default"/>
      </w:pPr>
    </w:p>
    <w:p w:rsidR="0034558D" w:rsidRDefault="0034558D" w:rsidP="00D94D28">
      <w:pPr>
        <w:pStyle w:val="Default"/>
        <w:rPr>
          <w:rFonts w:ascii="Arial" w:hAnsi="Arial" w:cs="Arial"/>
          <w:color w:val="auto"/>
        </w:rPr>
      </w:pPr>
      <w:r w:rsidRPr="00CB5BD4">
        <w:rPr>
          <w:rFonts w:ascii="Arial" w:hAnsi="Arial" w:cs="Arial"/>
          <w:color w:val="auto"/>
        </w:rPr>
        <w:t xml:space="preserve">A person with a CTE-related associate degree or credential will earn an average of at least $4,000 more a year than a person with a humanities associate degree—and those with credentials in high-demand fields such as healthcare can average almost $20,000 more a year. </w:t>
      </w:r>
    </w:p>
    <w:p w:rsidR="00D94D28" w:rsidRPr="00D94D28" w:rsidRDefault="00D94D28" w:rsidP="00D94D28">
      <w:pPr>
        <w:pStyle w:val="Default"/>
        <w:rPr>
          <w:rStyle w:val="A31"/>
          <w:rFonts w:ascii="Arial" w:hAnsi="Arial" w:cs="Arial"/>
          <w:color w:val="auto"/>
          <w:sz w:val="24"/>
          <w:szCs w:val="24"/>
        </w:rPr>
      </w:pPr>
    </w:p>
    <w:p w:rsidR="007115B4" w:rsidRDefault="009D0FAC" w:rsidP="00654337">
      <w:pPr>
        <w:spacing w:after="200"/>
        <w:rPr>
          <w:rFonts w:ascii="Arial" w:hAnsi="Arial" w:cs="Arial"/>
          <w:sz w:val="24"/>
          <w:szCs w:val="24"/>
        </w:rPr>
      </w:pPr>
      <w:r w:rsidRPr="00654337">
        <w:rPr>
          <w:rStyle w:val="A31"/>
          <w:rFonts w:ascii="Arial" w:hAnsi="Arial" w:cs="Arial"/>
          <w:sz w:val="24"/>
          <w:szCs w:val="24"/>
        </w:rPr>
        <w:t xml:space="preserve">According to the Georgetown University Center on Education and the Workforce, </w:t>
      </w:r>
      <w:r w:rsidRPr="00654337">
        <w:rPr>
          <w:rFonts w:ascii="Arial" w:hAnsi="Arial" w:cs="Arial"/>
          <w:sz w:val="24"/>
          <w:szCs w:val="24"/>
        </w:rPr>
        <w:t>43% of young workers with Licenses and Certificates earn more than those with an associate degree, 27% of young workers with Licenses and Certificates earn more than those with a bachelor’s degree, and 31% of young workers with associate degrees earn more than those with a bachelor’s degree.</w:t>
      </w:r>
    </w:p>
    <w:p w:rsidR="005F0D6A" w:rsidRPr="00CB5BD4" w:rsidRDefault="005F0D6A" w:rsidP="00654337">
      <w:pPr>
        <w:spacing w:after="200"/>
        <w:rPr>
          <w:rFonts w:ascii="Arial" w:hAnsi="Arial" w:cs="Arial"/>
          <w:sz w:val="24"/>
          <w:szCs w:val="24"/>
        </w:rPr>
      </w:pPr>
      <w:r w:rsidRPr="00CB5BD4">
        <w:rPr>
          <w:rFonts w:ascii="Arial" w:hAnsi="Arial" w:cs="Arial"/>
          <w:iCs/>
          <w:sz w:val="24"/>
          <w:szCs w:val="24"/>
        </w:rPr>
        <w:t>The career and technical educator believes in the worth and dignity of each individual and in the value of career and technical education in enhancing individual development. Consequently, career and technical educators strive for the highest ethical standards to merit the respect and confidence of students, colleagues and the community. They use their skills and knowledge to develop each of their students or colleagues to maximize human potential. This statement provides a framework by which to guide career and technical educators and the institutions through which they work in attaining the highest degree of professionalism.</w:t>
      </w:r>
    </w:p>
    <w:p w:rsidR="007115B4" w:rsidRDefault="007115B4" w:rsidP="007115B4">
      <w:pPr>
        <w:rPr>
          <w:rFonts w:ascii="Arial" w:hAnsi="Arial" w:cs="Arial"/>
          <w:b/>
          <w:i/>
          <w:sz w:val="28"/>
          <w:szCs w:val="28"/>
        </w:rPr>
      </w:pPr>
    </w:p>
    <w:p w:rsidR="007115B4" w:rsidRDefault="007115B4" w:rsidP="00B10C5B">
      <w:pPr>
        <w:rPr>
          <w:rFonts w:ascii="Arial" w:hAnsi="Arial" w:cs="Arial"/>
          <w:sz w:val="24"/>
          <w:szCs w:val="24"/>
        </w:rPr>
      </w:pPr>
      <w:r w:rsidRPr="007115B4">
        <w:rPr>
          <w:rFonts w:ascii="Arial" w:hAnsi="Arial" w:cs="Arial"/>
          <w:b/>
          <w:i/>
          <w:sz w:val="28"/>
          <w:szCs w:val="28"/>
        </w:rPr>
        <w:t xml:space="preserve">Facts from the </w:t>
      </w:r>
      <w:r>
        <w:rPr>
          <w:rFonts w:ascii="Arial" w:hAnsi="Arial" w:cs="Arial"/>
          <w:b/>
          <w:i/>
          <w:color w:val="000000"/>
          <w:sz w:val="28"/>
          <w:szCs w:val="28"/>
        </w:rPr>
        <w:t>National Governor’s Association – Specific to Kansas</w:t>
      </w:r>
    </w:p>
    <w:p w:rsidR="00B10C5B" w:rsidRDefault="00B10C5B" w:rsidP="00B10C5B">
      <w:pPr>
        <w:rPr>
          <w:rFonts w:ascii="Arial" w:hAnsi="Arial" w:cs="Arial"/>
          <w:sz w:val="24"/>
          <w:szCs w:val="24"/>
        </w:rPr>
      </w:pPr>
    </w:p>
    <w:p w:rsidR="00430665" w:rsidRDefault="000F68C8" w:rsidP="00430665">
      <w:pPr>
        <w:spacing w:after="200"/>
        <w:rPr>
          <w:rFonts w:ascii="Arial" w:hAnsi="Arial" w:cs="Arial"/>
          <w:sz w:val="24"/>
          <w:szCs w:val="24"/>
        </w:rPr>
      </w:pPr>
      <w:r>
        <w:rPr>
          <w:rFonts w:ascii="Arial" w:hAnsi="Arial" w:cs="Arial"/>
          <w:sz w:val="24"/>
          <w:szCs w:val="24"/>
        </w:rPr>
        <w:t>By 2018, sixty-four percent of Kansas jobs will require some level of post-secondary education or credential.</w:t>
      </w:r>
      <w:r w:rsidR="00430665">
        <w:rPr>
          <w:rFonts w:ascii="Arial" w:hAnsi="Arial" w:cs="Arial"/>
          <w:sz w:val="24"/>
          <w:szCs w:val="24"/>
        </w:rPr>
        <w:t xml:space="preserve"> Today, only 40 percent of Kansans 25 or older have a credential.</w:t>
      </w:r>
    </w:p>
    <w:p w:rsidR="000F68C8" w:rsidRDefault="000F68C8" w:rsidP="00654337">
      <w:pPr>
        <w:spacing w:after="200"/>
        <w:rPr>
          <w:rFonts w:ascii="Arial" w:hAnsi="Arial" w:cs="Arial"/>
          <w:sz w:val="24"/>
          <w:szCs w:val="24"/>
        </w:rPr>
      </w:pPr>
      <w:r>
        <w:rPr>
          <w:rFonts w:ascii="Arial" w:hAnsi="Arial" w:cs="Arial"/>
          <w:sz w:val="24"/>
          <w:szCs w:val="24"/>
        </w:rPr>
        <w:t>Over the next 10 years, Kansas will experience an increase of 99,000 jobs requiring post-secondary education.</w:t>
      </w:r>
    </w:p>
    <w:p w:rsidR="000F68C8" w:rsidRDefault="000F68C8" w:rsidP="00654337">
      <w:pPr>
        <w:spacing w:after="200"/>
        <w:rPr>
          <w:rFonts w:ascii="Arial" w:hAnsi="Arial" w:cs="Arial"/>
          <w:sz w:val="24"/>
          <w:szCs w:val="24"/>
        </w:rPr>
      </w:pPr>
      <w:r>
        <w:rPr>
          <w:rFonts w:ascii="Arial" w:hAnsi="Arial" w:cs="Arial"/>
          <w:sz w:val="24"/>
          <w:szCs w:val="24"/>
        </w:rPr>
        <w:t>More than 96,000 Kansans are unemployed while over 32,000 job</w:t>
      </w:r>
      <w:r w:rsidR="00A334F8">
        <w:rPr>
          <w:rFonts w:ascii="Arial" w:hAnsi="Arial" w:cs="Arial"/>
          <w:sz w:val="24"/>
          <w:szCs w:val="24"/>
        </w:rPr>
        <w:t>s remain open. This indicates a skills shortage and mismatch.</w:t>
      </w:r>
    </w:p>
    <w:p w:rsidR="00A334F8" w:rsidRDefault="007B7B24" w:rsidP="00654337">
      <w:pPr>
        <w:spacing w:after="200"/>
        <w:rPr>
          <w:rFonts w:ascii="Arial" w:hAnsi="Arial" w:cs="Arial"/>
          <w:sz w:val="24"/>
          <w:szCs w:val="24"/>
        </w:rPr>
      </w:pPr>
      <w:r>
        <w:rPr>
          <w:rFonts w:ascii="Arial" w:hAnsi="Arial" w:cs="Arial"/>
          <w:sz w:val="24"/>
          <w:szCs w:val="24"/>
        </w:rPr>
        <w:t>More than 500,000 Kansas adults have completed high school but never entered college.</w:t>
      </w:r>
    </w:p>
    <w:p w:rsidR="007B7B24" w:rsidRDefault="007B7B24" w:rsidP="00654337">
      <w:pPr>
        <w:spacing w:after="200"/>
        <w:rPr>
          <w:rFonts w:ascii="Arial" w:hAnsi="Arial" w:cs="Arial"/>
          <w:sz w:val="24"/>
          <w:szCs w:val="24"/>
        </w:rPr>
      </w:pPr>
      <w:r>
        <w:rPr>
          <w:rFonts w:ascii="Arial" w:hAnsi="Arial" w:cs="Arial"/>
          <w:sz w:val="24"/>
          <w:szCs w:val="24"/>
        </w:rPr>
        <w:t>More than 400,000 Kansas adults started a post-secondary education but never earned a credential.</w:t>
      </w:r>
    </w:p>
    <w:p w:rsidR="00430665" w:rsidRDefault="00C15537" w:rsidP="00654337">
      <w:pPr>
        <w:spacing w:after="200"/>
        <w:rPr>
          <w:rFonts w:ascii="Arial" w:hAnsi="Arial" w:cs="Arial"/>
          <w:sz w:val="24"/>
          <w:szCs w:val="24"/>
        </w:rPr>
      </w:pPr>
      <w:r>
        <w:rPr>
          <w:rFonts w:ascii="Arial" w:hAnsi="Arial" w:cs="Arial"/>
          <w:sz w:val="24"/>
          <w:szCs w:val="24"/>
        </w:rPr>
        <w:t>The starting wage for Kansas positions requiring an associate degree is 60 percent higher for those with only a high school diploma.</w:t>
      </w:r>
    </w:p>
    <w:p w:rsidR="00CB5BD4" w:rsidRDefault="00D72768" w:rsidP="00CB5BD4">
      <w:pPr>
        <w:shd w:val="clear" w:color="auto" w:fill="FFFFFF"/>
        <w:spacing w:line="240" w:lineRule="atLeast"/>
        <w:rPr>
          <w:rFonts w:ascii="Arial" w:eastAsia="Times New Roman" w:hAnsi="Arial" w:cs="Arial"/>
          <w:sz w:val="24"/>
          <w:szCs w:val="24"/>
        </w:rPr>
      </w:pPr>
      <w:r w:rsidRPr="00CB5BD4">
        <w:rPr>
          <w:rFonts w:ascii="Arial" w:eastAsia="Times New Roman" w:hAnsi="Arial" w:cs="Arial"/>
          <w:sz w:val="24"/>
          <w:szCs w:val="24"/>
        </w:rPr>
        <w:t>According to 2010-2011 data from the U.S. Department of Education (the latest numbers publicly available)</w:t>
      </w:r>
      <w:r w:rsidR="00F53914" w:rsidRPr="00CB5BD4">
        <w:rPr>
          <w:rFonts w:ascii="Arial" w:eastAsia="Times New Roman" w:hAnsi="Arial" w:cs="Arial"/>
          <w:sz w:val="24"/>
          <w:szCs w:val="24"/>
        </w:rPr>
        <w:t>;</w:t>
      </w:r>
      <w:r w:rsidRPr="00CB5BD4">
        <w:rPr>
          <w:rFonts w:ascii="Arial" w:eastAsia="Times New Roman" w:hAnsi="Arial" w:cs="Arial"/>
          <w:sz w:val="24"/>
          <w:szCs w:val="24"/>
        </w:rPr>
        <w:t xml:space="preserve"> the total number of CTE students in Kansas was 80,824. This includes the following:</w:t>
      </w:r>
    </w:p>
    <w:p w:rsidR="00CB5BD4" w:rsidRPr="00CB5BD4" w:rsidRDefault="00D72768" w:rsidP="00CB5BD4">
      <w:pPr>
        <w:pStyle w:val="ListParagraph"/>
        <w:numPr>
          <w:ilvl w:val="0"/>
          <w:numId w:val="15"/>
        </w:numPr>
        <w:shd w:val="clear" w:color="auto" w:fill="FFFFFF"/>
        <w:spacing w:line="240" w:lineRule="atLeast"/>
        <w:rPr>
          <w:rFonts w:ascii="Arial" w:eastAsia="Times New Roman" w:hAnsi="Arial" w:cs="Arial"/>
          <w:sz w:val="24"/>
          <w:szCs w:val="24"/>
        </w:rPr>
      </w:pPr>
      <w:r w:rsidRPr="00CB5BD4">
        <w:rPr>
          <w:rFonts w:ascii="Arial" w:eastAsia="Times New Roman" w:hAnsi="Arial" w:cs="Arial"/>
          <w:sz w:val="24"/>
          <w:szCs w:val="24"/>
        </w:rPr>
        <w:t xml:space="preserve">Secondary: 45,817 </w:t>
      </w:r>
    </w:p>
    <w:p w:rsidR="00B10C5B" w:rsidRDefault="00D72768" w:rsidP="00D9205E">
      <w:pPr>
        <w:pStyle w:val="ListParagraph"/>
        <w:numPr>
          <w:ilvl w:val="0"/>
          <w:numId w:val="15"/>
        </w:numPr>
        <w:shd w:val="clear" w:color="auto" w:fill="FFFFFF"/>
        <w:spacing w:line="240" w:lineRule="atLeast"/>
        <w:rPr>
          <w:rFonts w:ascii="Arial" w:eastAsia="Times New Roman" w:hAnsi="Arial" w:cs="Arial"/>
          <w:sz w:val="24"/>
          <w:szCs w:val="24"/>
        </w:rPr>
      </w:pPr>
      <w:r w:rsidRPr="00CB5BD4">
        <w:rPr>
          <w:rFonts w:ascii="Arial" w:eastAsia="Times New Roman" w:hAnsi="Arial" w:cs="Arial"/>
          <w:sz w:val="24"/>
          <w:szCs w:val="24"/>
        </w:rPr>
        <w:t xml:space="preserve">Postsecondary: 35,007 </w:t>
      </w:r>
    </w:p>
    <w:p w:rsidR="009D0FAC" w:rsidRPr="00B10C5B" w:rsidRDefault="00D9205E" w:rsidP="00B10C5B">
      <w:pPr>
        <w:pStyle w:val="ListParagraph"/>
        <w:shd w:val="clear" w:color="auto" w:fill="FFFFFF"/>
        <w:spacing w:line="240" w:lineRule="atLeast"/>
        <w:rPr>
          <w:rFonts w:ascii="Arial" w:eastAsia="Times New Roman" w:hAnsi="Arial" w:cs="Arial"/>
          <w:sz w:val="24"/>
          <w:szCs w:val="24"/>
        </w:rPr>
      </w:pPr>
      <w:r w:rsidRPr="00B10C5B">
        <w:rPr>
          <w:rFonts w:ascii="Arial" w:hAnsi="Arial" w:cs="Arial"/>
          <w:b/>
          <w:i/>
          <w:sz w:val="28"/>
          <w:szCs w:val="28"/>
        </w:rPr>
        <w:lastRenderedPageBreak/>
        <w:t>Facts from Barton’s Workforce Training &amp; Community Education Division</w:t>
      </w:r>
    </w:p>
    <w:p w:rsidR="00AB0708" w:rsidRPr="00D9205E" w:rsidRDefault="00AB0708" w:rsidP="00D9205E">
      <w:pPr>
        <w:rPr>
          <w:rFonts w:ascii="Arial" w:hAnsi="Arial" w:cs="Arial"/>
          <w:sz w:val="24"/>
          <w:szCs w:val="24"/>
        </w:rPr>
      </w:pPr>
    </w:p>
    <w:p w:rsidR="00AB0708" w:rsidRDefault="00AB0708" w:rsidP="00AB0708">
      <w:pPr>
        <w:pStyle w:val="ListParagraph"/>
        <w:numPr>
          <w:ilvl w:val="0"/>
          <w:numId w:val="1"/>
        </w:numPr>
        <w:rPr>
          <w:rFonts w:ascii="Arial" w:hAnsi="Arial" w:cs="Arial"/>
          <w:sz w:val="24"/>
          <w:szCs w:val="24"/>
        </w:rPr>
      </w:pPr>
      <w:r w:rsidRPr="00C000B6">
        <w:rPr>
          <w:rFonts w:ascii="Arial" w:hAnsi="Arial" w:cs="Arial"/>
          <w:sz w:val="24"/>
          <w:szCs w:val="24"/>
        </w:rPr>
        <w:t xml:space="preserve">Barton’s </w:t>
      </w:r>
      <w:r w:rsidRPr="00C000B6">
        <w:rPr>
          <w:rFonts w:ascii="Arial" w:hAnsi="Arial" w:cs="Arial"/>
          <w:b/>
          <w:sz w:val="24"/>
          <w:szCs w:val="24"/>
        </w:rPr>
        <w:t>Automotive</w:t>
      </w:r>
      <w:r w:rsidRPr="00C000B6">
        <w:rPr>
          <w:rFonts w:ascii="Arial" w:hAnsi="Arial" w:cs="Arial"/>
          <w:sz w:val="24"/>
          <w:szCs w:val="24"/>
        </w:rPr>
        <w:t xml:space="preserve"> program </w:t>
      </w:r>
      <w:r>
        <w:rPr>
          <w:rFonts w:ascii="Arial" w:hAnsi="Arial" w:cs="Arial"/>
          <w:sz w:val="24"/>
          <w:szCs w:val="24"/>
        </w:rPr>
        <w:t>provides the latest in technology with state of the art equipment</w:t>
      </w:r>
      <w:r w:rsidR="00B85D4B">
        <w:rPr>
          <w:rFonts w:ascii="Arial" w:hAnsi="Arial" w:cs="Arial"/>
          <w:sz w:val="24"/>
          <w:szCs w:val="24"/>
        </w:rPr>
        <w:t xml:space="preserve"> in their newly expanded lab.  The program serves traditional college students and high school students from across the service area.</w:t>
      </w:r>
      <w:r w:rsidR="00812A9E">
        <w:rPr>
          <w:rFonts w:ascii="Arial" w:hAnsi="Arial" w:cs="Arial"/>
          <w:sz w:val="24"/>
          <w:szCs w:val="24"/>
        </w:rPr>
        <w:t xml:space="preserve">  The program may be started during the Fall or Spring semesters.</w:t>
      </w:r>
    </w:p>
    <w:p w:rsidR="00AB0708" w:rsidRPr="002024AA" w:rsidRDefault="00AB0708" w:rsidP="00AB0708">
      <w:pPr>
        <w:pStyle w:val="ListParagraph"/>
        <w:rPr>
          <w:rFonts w:ascii="Arial" w:hAnsi="Arial" w:cs="Arial"/>
          <w:sz w:val="24"/>
          <w:szCs w:val="24"/>
        </w:rPr>
      </w:pPr>
    </w:p>
    <w:p w:rsidR="00AB0708" w:rsidRDefault="00AB0708" w:rsidP="00AB0708">
      <w:pPr>
        <w:pStyle w:val="ListParagraph"/>
        <w:numPr>
          <w:ilvl w:val="0"/>
          <w:numId w:val="1"/>
        </w:numPr>
        <w:rPr>
          <w:rFonts w:ascii="Arial" w:hAnsi="Arial" w:cs="Arial"/>
          <w:sz w:val="24"/>
          <w:szCs w:val="24"/>
        </w:rPr>
      </w:pPr>
      <w:r w:rsidRPr="00C000B6">
        <w:rPr>
          <w:rFonts w:ascii="Arial" w:hAnsi="Arial" w:cs="Arial"/>
          <w:sz w:val="24"/>
          <w:szCs w:val="24"/>
        </w:rPr>
        <w:t xml:space="preserve">Barton’s </w:t>
      </w:r>
      <w:r w:rsidRPr="00C000B6">
        <w:rPr>
          <w:rFonts w:ascii="Arial" w:hAnsi="Arial" w:cs="Arial"/>
          <w:b/>
          <w:sz w:val="24"/>
          <w:szCs w:val="24"/>
        </w:rPr>
        <w:t>EMS program</w:t>
      </w:r>
      <w:r>
        <w:rPr>
          <w:rFonts w:ascii="Arial" w:hAnsi="Arial" w:cs="Arial"/>
          <w:sz w:val="24"/>
          <w:szCs w:val="24"/>
        </w:rPr>
        <w:t xml:space="preserve"> has the largest geographical area of any community college in Kansas and is a pioneer in online education. </w:t>
      </w:r>
      <w:r w:rsidR="007A293D">
        <w:rPr>
          <w:rFonts w:ascii="Arial" w:hAnsi="Arial" w:cs="Arial"/>
          <w:sz w:val="24"/>
          <w:szCs w:val="24"/>
        </w:rPr>
        <w:t>The program offers coursework at all levels of pre-hospital emergency care, including EMR, EMT, A</w:t>
      </w:r>
      <w:r w:rsidR="00D71B22">
        <w:rPr>
          <w:rFonts w:ascii="Arial" w:hAnsi="Arial" w:cs="Arial"/>
          <w:sz w:val="24"/>
          <w:szCs w:val="24"/>
        </w:rPr>
        <w:t>E</w:t>
      </w:r>
      <w:r w:rsidR="007A293D">
        <w:rPr>
          <w:rFonts w:ascii="Arial" w:hAnsi="Arial" w:cs="Arial"/>
          <w:sz w:val="24"/>
          <w:szCs w:val="24"/>
        </w:rPr>
        <w:t xml:space="preserve">MT and Paramedic. </w:t>
      </w:r>
    </w:p>
    <w:p w:rsidR="00AB0708" w:rsidRPr="002024AA" w:rsidRDefault="00AB0708" w:rsidP="00AB0708">
      <w:pPr>
        <w:pStyle w:val="ListParagraph"/>
        <w:rPr>
          <w:rFonts w:ascii="Arial" w:hAnsi="Arial" w:cs="Arial"/>
          <w:sz w:val="24"/>
          <w:szCs w:val="24"/>
        </w:rPr>
      </w:pPr>
    </w:p>
    <w:p w:rsidR="00AB0708" w:rsidRDefault="00AB0708" w:rsidP="00AB0708">
      <w:pPr>
        <w:pStyle w:val="ListParagraph"/>
        <w:numPr>
          <w:ilvl w:val="0"/>
          <w:numId w:val="1"/>
        </w:numPr>
        <w:rPr>
          <w:rFonts w:ascii="Arial" w:hAnsi="Arial" w:cs="Arial"/>
          <w:sz w:val="24"/>
          <w:szCs w:val="24"/>
        </w:rPr>
      </w:pPr>
      <w:r w:rsidRPr="00812A9E">
        <w:rPr>
          <w:rFonts w:ascii="Arial" w:hAnsi="Arial" w:cs="Arial"/>
          <w:sz w:val="24"/>
          <w:szCs w:val="24"/>
        </w:rPr>
        <w:t>Barton’s</w:t>
      </w:r>
      <w:r w:rsidRPr="00812A9E">
        <w:rPr>
          <w:rFonts w:ascii="Arial" w:hAnsi="Arial" w:cs="Arial"/>
          <w:b/>
          <w:sz w:val="24"/>
          <w:szCs w:val="24"/>
        </w:rPr>
        <w:t xml:space="preserve"> Natural Gas Technician</w:t>
      </w:r>
      <w:r w:rsidRPr="00812A9E">
        <w:rPr>
          <w:rFonts w:ascii="Arial" w:hAnsi="Arial" w:cs="Arial"/>
          <w:sz w:val="24"/>
          <w:szCs w:val="24"/>
        </w:rPr>
        <w:t xml:space="preserve"> program offers fast track certificates that </w:t>
      </w:r>
      <w:r w:rsidR="00536CE6" w:rsidRPr="00812A9E">
        <w:rPr>
          <w:rFonts w:ascii="Arial" w:hAnsi="Arial" w:cs="Arial"/>
          <w:sz w:val="24"/>
          <w:szCs w:val="24"/>
        </w:rPr>
        <w:t>may</w:t>
      </w:r>
      <w:r w:rsidRPr="00812A9E">
        <w:rPr>
          <w:rFonts w:ascii="Arial" w:hAnsi="Arial" w:cs="Arial"/>
          <w:sz w:val="24"/>
          <w:szCs w:val="24"/>
        </w:rPr>
        <w:t xml:space="preserve"> be completed in less than one year</w:t>
      </w:r>
      <w:r w:rsidR="00536CE6" w:rsidRPr="00812A9E">
        <w:rPr>
          <w:rFonts w:ascii="Arial" w:hAnsi="Arial" w:cs="Arial"/>
          <w:sz w:val="24"/>
          <w:szCs w:val="24"/>
        </w:rPr>
        <w:t xml:space="preserve">; students may also </w:t>
      </w:r>
      <w:r w:rsidRPr="00812A9E">
        <w:rPr>
          <w:rFonts w:ascii="Arial" w:hAnsi="Arial" w:cs="Arial"/>
          <w:sz w:val="24"/>
          <w:szCs w:val="24"/>
        </w:rPr>
        <w:t>earn th</w:t>
      </w:r>
      <w:r w:rsidR="00536CE6" w:rsidRPr="00812A9E">
        <w:rPr>
          <w:rFonts w:ascii="Arial" w:hAnsi="Arial" w:cs="Arial"/>
          <w:sz w:val="24"/>
          <w:szCs w:val="24"/>
        </w:rPr>
        <w:t xml:space="preserve">eir degree in about 18 months. </w:t>
      </w:r>
      <w:r w:rsidR="00F969A3" w:rsidRPr="00812A9E">
        <w:rPr>
          <w:rFonts w:ascii="Arial" w:hAnsi="Arial" w:cs="Arial"/>
          <w:sz w:val="24"/>
          <w:szCs w:val="24"/>
        </w:rPr>
        <w:t>B</w:t>
      </w:r>
      <w:r w:rsidR="00536CE6" w:rsidRPr="00812A9E">
        <w:rPr>
          <w:rFonts w:ascii="Arial" w:hAnsi="Arial" w:cs="Arial"/>
          <w:sz w:val="24"/>
          <w:szCs w:val="24"/>
        </w:rPr>
        <w:t xml:space="preserve">arton provides the only </w:t>
      </w:r>
      <w:r w:rsidRPr="00812A9E">
        <w:rPr>
          <w:rFonts w:ascii="Arial" w:hAnsi="Arial" w:cs="Arial"/>
          <w:sz w:val="24"/>
          <w:szCs w:val="24"/>
        </w:rPr>
        <w:t xml:space="preserve">natural gas degree offered in the state. </w:t>
      </w:r>
    </w:p>
    <w:p w:rsidR="00812A9E" w:rsidRPr="00812A9E" w:rsidRDefault="00812A9E" w:rsidP="00812A9E">
      <w:pPr>
        <w:pStyle w:val="ListParagraph"/>
        <w:rPr>
          <w:rFonts w:ascii="Arial" w:hAnsi="Arial" w:cs="Arial"/>
          <w:sz w:val="24"/>
          <w:szCs w:val="24"/>
        </w:rPr>
      </w:pPr>
    </w:p>
    <w:p w:rsidR="00AD00A8" w:rsidRDefault="00AB0708" w:rsidP="00AB0708">
      <w:pPr>
        <w:pStyle w:val="ListParagraph"/>
        <w:numPr>
          <w:ilvl w:val="0"/>
          <w:numId w:val="1"/>
        </w:numPr>
        <w:rPr>
          <w:rFonts w:ascii="Arial" w:hAnsi="Arial" w:cs="Arial"/>
          <w:sz w:val="24"/>
          <w:szCs w:val="24"/>
        </w:rPr>
      </w:pPr>
      <w:r w:rsidRPr="00C000B6">
        <w:rPr>
          <w:rFonts w:ascii="Arial" w:hAnsi="Arial" w:cs="Arial"/>
          <w:sz w:val="24"/>
          <w:szCs w:val="24"/>
        </w:rPr>
        <w:t xml:space="preserve">Barton’s </w:t>
      </w:r>
      <w:r w:rsidR="006900E5">
        <w:rPr>
          <w:rFonts w:ascii="Arial" w:hAnsi="Arial" w:cs="Arial"/>
          <w:sz w:val="24"/>
          <w:szCs w:val="24"/>
        </w:rPr>
        <w:t xml:space="preserve">offers the only </w:t>
      </w:r>
      <w:r w:rsidRPr="00C000B6">
        <w:rPr>
          <w:rFonts w:ascii="Arial" w:hAnsi="Arial" w:cs="Arial"/>
          <w:b/>
          <w:sz w:val="24"/>
          <w:szCs w:val="24"/>
        </w:rPr>
        <w:t>Crop Protection Program</w:t>
      </w:r>
      <w:r w:rsidRPr="00C000B6">
        <w:rPr>
          <w:rFonts w:ascii="Arial" w:hAnsi="Arial" w:cs="Arial"/>
          <w:sz w:val="24"/>
          <w:szCs w:val="24"/>
        </w:rPr>
        <w:t xml:space="preserve"> </w:t>
      </w:r>
      <w:r w:rsidR="006900E5">
        <w:rPr>
          <w:rFonts w:ascii="Arial" w:hAnsi="Arial" w:cs="Arial"/>
          <w:sz w:val="24"/>
          <w:szCs w:val="24"/>
        </w:rPr>
        <w:t xml:space="preserve">in the state </w:t>
      </w:r>
      <w:r w:rsidR="00AD00A8">
        <w:rPr>
          <w:rFonts w:ascii="Arial" w:hAnsi="Arial" w:cs="Arial"/>
          <w:sz w:val="24"/>
          <w:szCs w:val="24"/>
        </w:rPr>
        <w:t>preparing students for</w:t>
      </w:r>
      <w:r w:rsidRPr="00C000B6">
        <w:rPr>
          <w:rFonts w:ascii="Arial" w:hAnsi="Arial" w:cs="Arial"/>
          <w:sz w:val="24"/>
          <w:szCs w:val="24"/>
        </w:rPr>
        <w:t xml:space="preserve"> high demand, high wage jo</w:t>
      </w:r>
      <w:r w:rsidR="00AD00A8">
        <w:rPr>
          <w:rFonts w:ascii="Arial" w:hAnsi="Arial" w:cs="Arial"/>
          <w:sz w:val="24"/>
          <w:szCs w:val="24"/>
        </w:rPr>
        <w:t>bs in the a</w:t>
      </w:r>
      <w:r>
        <w:rPr>
          <w:rFonts w:ascii="Arial" w:hAnsi="Arial" w:cs="Arial"/>
          <w:sz w:val="24"/>
          <w:szCs w:val="24"/>
        </w:rPr>
        <w:t>griculture</w:t>
      </w:r>
      <w:r w:rsidR="00AD00A8">
        <w:rPr>
          <w:rFonts w:ascii="Arial" w:hAnsi="Arial" w:cs="Arial"/>
          <w:sz w:val="24"/>
          <w:szCs w:val="24"/>
        </w:rPr>
        <w:t xml:space="preserve"> pest protection</w:t>
      </w:r>
      <w:r>
        <w:rPr>
          <w:rFonts w:ascii="Arial" w:hAnsi="Arial" w:cs="Arial"/>
          <w:sz w:val="24"/>
          <w:szCs w:val="24"/>
        </w:rPr>
        <w:t xml:space="preserve"> industry. Students can earn either a short term certificate or degree in this rapidly growing industry.</w:t>
      </w:r>
    </w:p>
    <w:p w:rsidR="00AD00A8" w:rsidRPr="00AD00A8" w:rsidRDefault="00AD00A8" w:rsidP="00AD00A8">
      <w:pPr>
        <w:pStyle w:val="ListParagraph"/>
        <w:rPr>
          <w:rFonts w:ascii="Arial" w:hAnsi="Arial" w:cs="Arial"/>
          <w:sz w:val="24"/>
          <w:szCs w:val="24"/>
        </w:rPr>
      </w:pPr>
    </w:p>
    <w:p w:rsidR="00AB0708" w:rsidRDefault="00AD00A8" w:rsidP="00AB0708">
      <w:pPr>
        <w:pStyle w:val="ListParagraph"/>
        <w:numPr>
          <w:ilvl w:val="0"/>
          <w:numId w:val="1"/>
        </w:numPr>
        <w:rPr>
          <w:rFonts w:ascii="Arial" w:hAnsi="Arial" w:cs="Arial"/>
          <w:sz w:val="24"/>
          <w:szCs w:val="24"/>
        </w:rPr>
      </w:pPr>
      <w:r>
        <w:rPr>
          <w:rFonts w:ascii="Arial" w:hAnsi="Arial" w:cs="Arial"/>
          <w:sz w:val="24"/>
          <w:szCs w:val="24"/>
        </w:rPr>
        <w:t xml:space="preserve">Barton’s </w:t>
      </w:r>
      <w:r w:rsidRPr="00AD00A8">
        <w:rPr>
          <w:rFonts w:ascii="Arial" w:hAnsi="Arial" w:cs="Arial"/>
          <w:b/>
          <w:sz w:val="24"/>
          <w:szCs w:val="24"/>
        </w:rPr>
        <w:t>Beef Cattle Production Program</w:t>
      </w:r>
      <w:r>
        <w:rPr>
          <w:rFonts w:ascii="Arial" w:hAnsi="Arial" w:cs="Arial"/>
          <w:sz w:val="24"/>
          <w:szCs w:val="24"/>
        </w:rPr>
        <w:t xml:space="preserve"> provides students the training necessary for employment opportunities in the modern beef cattle industry with special emphasis on feedlot operations.</w:t>
      </w:r>
      <w:r w:rsidR="00AB0708">
        <w:rPr>
          <w:rFonts w:ascii="Arial" w:hAnsi="Arial" w:cs="Arial"/>
          <w:sz w:val="24"/>
          <w:szCs w:val="24"/>
        </w:rPr>
        <w:t xml:space="preserve"> </w:t>
      </w:r>
    </w:p>
    <w:p w:rsidR="00D71B22" w:rsidRPr="00D71B22" w:rsidRDefault="00D71B22" w:rsidP="00D71B22">
      <w:pPr>
        <w:pStyle w:val="ListParagraph"/>
        <w:rPr>
          <w:rFonts w:ascii="Arial" w:hAnsi="Arial" w:cs="Arial"/>
          <w:sz w:val="24"/>
          <w:szCs w:val="24"/>
        </w:rPr>
      </w:pPr>
    </w:p>
    <w:p w:rsidR="00D71B22" w:rsidRPr="00C000B6" w:rsidRDefault="00D71B22" w:rsidP="00AB0708">
      <w:pPr>
        <w:pStyle w:val="ListParagraph"/>
        <w:numPr>
          <w:ilvl w:val="0"/>
          <w:numId w:val="1"/>
        </w:numPr>
        <w:rPr>
          <w:rFonts w:ascii="Arial" w:hAnsi="Arial" w:cs="Arial"/>
          <w:sz w:val="24"/>
          <w:szCs w:val="24"/>
        </w:rPr>
      </w:pPr>
      <w:r>
        <w:rPr>
          <w:rFonts w:ascii="Arial" w:hAnsi="Arial" w:cs="Arial"/>
          <w:sz w:val="24"/>
          <w:szCs w:val="24"/>
        </w:rPr>
        <w:t xml:space="preserve">Barton’s </w:t>
      </w:r>
      <w:r w:rsidRPr="00D71B22">
        <w:rPr>
          <w:rFonts w:ascii="Arial" w:hAnsi="Arial" w:cs="Arial"/>
          <w:b/>
          <w:sz w:val="24"/>
          <w:szCs w:val="24"/>
        </w:rPr>
        <w:t>Agriculture Business Management</w:t>
      </w:r>
      <w:r>
        <w:rPr>
          <w:rFonts w:ascii="Arial" w:hAnsi="Arial" w:cs="Arial"/>
          <w:sz w:val="24"/>
          <w:szCs w:val="24"/>
        </w:rPr>
        <w:t xml:space="preserve"> area allows students to emphasize either crop or livestock production while providing the skills necessary to work in a business environment. </w:t>
      </w:r>
    </w:p>
    <w:p w:rsidR="00AB0708" w:rsidRDefault="00AB0708" w:rsidP="00AB0708">
      <w:pPr>
        <w:pStyle w:val="ListParagraph"/>
        <w:rPr>
          <w:rFonts w:ascii="Arial" w:hAnsi="Arial" w:cs="Arial"/>
          <w:sz w:val="24"/>
          <w:szCs w:val="24"/>
        </w:rPr>
      </w:pPr>
    </w:p>
    <w:p w:rsidR="00AB0708" w:rsidRPr="000A399E" w:rsidRDefault="00AB0708" w:rsidP="00AB0708">
      <w:pPr>
        <w:pStyle w:val="ListParagraph"/>
        <w:numPr>
          <w:ilvl w:val="0"/>
          <w:numId w:val="1"/>
        </w:numPr>
      </w:pPr>
      <w:r w:rsidRPr="00F54EF3">
        <w:rPr>
          <w:rFonts w:ascii="Arial" w:hAnsi="Arial" w:cs="Arial"/>
          <w:sz w:val="24"/>
          <w:szCs w:val="24"/>
        </w:rPr>
        <w:t xml:space="preserve">Barton’s </w:t>
      </w:r>
      <w:r w:rsidRPr="00F54EF3">
        <w:rPr>
          <w:rFonts w:ascii="Arial" w:hAnsi="Arial" w:cs="Arial"/>
          <w:b/>
          <w:sz w:val="24"/>
          <w:szCs w:val="24"/>
        </w:rPr>
        <w:t>Early Childhood Program</w:t>
      </w:r>
      <w:r w:rsidRPr="00F54EF3">
        <w:rPr>
          <w:rFonts w:ascii="Arial" w:hAnsi="Arial" w:cs="Arial"/>
          <w:sz w:val="24"/>
          <w:szCs w:val="24"/>
        </w:rPr>
        <w:t xml:space="preserve"> offers coursework </w:t>
      </w:r>
      <w:r>
        <w:rPr>
          <w:rFonts w:ascii="Arial" w:hAnsi="Arial" w:cs="Arial"/>
          <w:sz w:val="24"/>
          <w:szCs w:val="24"/>
        </w:rPr>
        <w:t xml:space="preserve">both </w:t>
      </w:r>
      <w:r w:rsidRPr="00F54EF3">
        <w:rPr>
          <w:rFonts w:ascii="Arial" w:hAnsi="Arial" w:cs="Arial"/>
          <w:sz w:val="24"/>
          <w:szCs w:val="24"/>
        </w:rPr>
        <w:t>on campus</w:t>
      </w:r>
      <w:r>
        <w:rPr>
          <w:rFonts w:ascii="Arial" w:hAnsi="Arial" w:cs="Arial"/>
          <w:sz w:val="24"/>
          <w:szCs w:val="24"/>
        </w:rPr>
        <w:t xml:space="preserve"> and online</w:t>
      </w:r>
      <w:r w:rsidRPr="00F54EF3">
        <w:rPr>
          <w:rFonts w:ascii="Arial" w:hAnsi="Arial" w:cs="Arial"/>
          <w:sz w:val="24"/>
          <w:szCs w:val="24"/>
        </w:rPr>
        <w:t xml:space="preserve">. </w:t>
      </w:r>
      <w:r>
        <w:rPr>
          <w:rFonts w:ascii="Arial" w:hAnsi="Arial" w:cs="Arial"/>
          <w:sz w:val="24"/>
          <w:szCs w:val="24"/>
        </w:rPr>
        <w:t xml:space="preserve">Students can earn a certificate OR degree. Through </w:t>
      </w:r>
      <w:r w:rsidRPr="00F54EF3">
        <w:rPr>
          <w:rFonts w:ascii="Arial" w:hAnsi="Arial" w:cs="Arial"/>
          <w:sz w:val="24"/>
          <w:szCs w:val="24"/>
        </w:rPr>
        <w:t xml:space="preserve">partnerships with Early Childhood Associate Apprenticeship Program (ECAAP), students can qualify for tuition/fees and books for twenty one credits that will assist them in achieving their career goals and </w:t>
      </w:r>
      <w:r w:rsidR="00812A9E">
        <w:rPr>
          <w:rFonts w:ascii="Arial" w:hAnsi="Arial" w:cs="Arial"/>
          <w:sz w:val="24"/>
          <w:szCs w:val="24"/>
        </w:rPr>
        <w:t>work towards</w:t>
      </w:r>
      <w:r w:rsidRPr="00F54EF3">
        <w:rPr>
          <w:rFonts w:ascii="Arial" w:hAnsi="Arial" w:cs="Arial"/>
          <w:sz w:val="24"/>
          <w:szCs w:val="24"/>
        </w:rPr>
        <w:t xml:space="preserve"> their CDA. </w:t>
      </w:r>
    </w:p>
    <w:p w:rsidR="000A399E" w:rsidRDefault="000A399E" w:rsidP="000A399E">
      <w:pPr>
        <w:pStyle w:val="ListParagraph"/>
      </w:pPr>
    </w:p>
    <w:p w:rsidR="000A399E" w:rsidRDefault="000A399E" w:rsidP="000A399E">
      <w:pPr>
        <w:pStyle w:val="ListParagraph"/>
        <w:numPr>
          <w:ilvl w:val="0"/>
          <w:numId w:val="1"/>
        </w:numPr>
        <w:rPr>
          <w:rFonts w:ascii="Arial" w:hAnsi="Arial" w:cs="Arial"/>
          <w:sz w:val="24"/>
          <w:szCs w:val="24"/>
        </w:rPr>
      </w:pPr>
      <w:r>
        <w:rPr>
          <w:rFonts w:ascii="Arial" w:hAnsi="Arial" w:cs="Arial"/>
          <w:sz w:val="24"/>
          <w:szCs w:val="24"/>
        </w:rPr>
        <w:t xml:space="preserve">Barton’s </w:t>
      </w:r>
      <w:r>
        <w:rPr>
          <w:rFonts w:ascii="Arial" w:hAnsi="Arial" w:cs="Arial"/>
          <w:b/>
          <w:sz w:val="24"/>
          <w:szCs w:val="24"/>
        </w:rPr>
        <w:t xml:space="preserve">Business/Accounting </w:t>
      </w:r>
      <w:r>
        <w:rPr>
          <w:rFonts w:ascii="Arial" w:hAnsi="Arial" w:cs="Arial"/>
          <w:sz w:val="24"/>
          <w:szCs w:val="24"/>
        </w:rPr>
        <w:t xml:space="preserve">area offers a </w:t>
      </w:r>
      <w:r w:rsidR="0052218B">
        <w:rPr>
          <w:rFonts w:ascii="Arial" w:hAnsi="Arial" w:cs="Arial"/>
          <w:sz w:val="24"/>
          <w:szCs w:val="24"/>
        </w:rPr>
        <w:t>two-year</w:t>
      </w:r>
      <w:r>
        <w:rPr>
          <w:rFonts w:ascii="Arial" w:hAnsi="Arial" w:cs="Arial"/>
          <w:sz w:val="24"/>
          <w:szCs w:val="24"/>
        </w:rPr>
        <w:t xml:space="preserve"> degree for job seekers and a degree for students transferring to </w:t>
      </w:r>
      <w:r w:rsidR="007A293D">
        <w:rPr>
          <w:rFonts w:ascii="Arial" w:hAnsi="Arial" w:cs="Arial"/>
          <w:sz w:val="24"/>
          <w:szCs w:val="24"/>
        </w:rPr>
        <w:t>a four</w:t>
      </w:r>
      <w:r w:rsidR="0052218B">
        <w:rPr>
          <w:rFonts w:ascii="Arial" w:hAnsi="Arial" w:cs="Arial"/>
          <w:sz w:val="24"/>
          <w:szCs w:val="24"/>
        </w:rPr>
        <w:t>-</w:t>
      </w:r>
      <w:r>
        <w:rPr>
          <w:rFonts w:ascii="Arial" w:hAnsi="Arial" w:cs="Arial"/>
          <w:sz w:val="24"/>
          <w:szCs w:val="24"/>
        </w:rPr>
        <w:t>year institution</w:t>
      </w:r>
      <w:r w:rsidR="0052218B">
        <w:rPr>
          <w:rFonts w:ascii="Arial" w:hAnsi="Arial" w:cs="Arial"/>
          <w:sz w:val="24"/>
          <w:szCs w:val="24"/>
        </w:rPr>
        <w:t xml:space="preserve">. Coursework is available in both </w:t>
      </w:r>
      <w:r>
        <w:rPr>
          <w:rFonts w:ascii="Arial" w:hAnsi="Arial" w:cs="Arial"/>
          <w:sz w:val="24"/>
          <w:szCs w:val="24"/>
        </w:rPr>
        <w:t>face-to-face and 100% online format.  Our instructors will know your name in the first week and work closely with all students!</w:t>
      </w:r>
    </w:p>
    <w:p w:rsidR="000A399E" w:rsidRDefault="000A399E" w:rsidP="000A399E">
      <w:pPr>
        <w:rPr>
          <w:rFonts w:ascii="Arial" w:hAnsi="Arial" w:cs="Arial"/>
          <w:sz w:val="24"/>
          <w:szCs w:val="24"/>
        </w:rPr>
      </w:pPr>
    </w:p>
    <w:p w:rsidR="000A399E" w:rsidRDefault="000A399E" w:rsidP="000A399E">
      <w:pPr>
        <w:pStyle w:val="ListParagraph"/>
        <w:numPr>
          <w:ilvl w:val="0"/>
          <w:numId w:val="1"/>
        </w:numPr>
        <w:rPr>
          <w:rFonts w:ascii="Arial" w:hAnsi="Arial" w:cs="Arial"/>
          <w:sz w:val="24"/>
          <w:szCs w:val="24"/>
        </w:rPr>
      </w:pPr>
      <w:r>
        <w:rPr>
          <w:rFonts w:ascii="Arial" w:hAnsi="Arial" w:cs="Arial"/>
          <w:sz w:val="24"/>
          <w:szCs w:val="24"/>
        </w:rPr>
        <w:t xml:space="preserve">Barton’s </w:t>
      </w:r>
      <w:r>
        <w:rPr>
          <w:rFonts w:ascii="Arial" w:hAnsi="Arial" w:cs="Arial"/>
          <w:b/>
          <w:sz w:val="24"/>
          <w:szCs w:val="24"/>
        </w:rPr>
        <w:t xml:space="preserve">Business Administrative Technology </w:t>
      </w:r>
      <w:r>
        <w:rPr>
          <w:rFonts w:ascii="Arial" w:hAnsi="Arial" w:cs="Arial"/>
          <w:sz w:val="24"/>
          <w:szCs w:val="24"/>
        </w:rPr>
        <w:t>program is 100% online.  The program prepares students to work as an administrative assistant, office manager, executive secretary or customer service representative.</w:t>
      </w:r>
    </w:p>
    <w:p w:rsidR="000A399E" w:rsidRPr="000A399E" w:rsidRDefault="000A399E" w:rsidP="000A399E">
      <w:pPr>
        <w:pStyle w:val="ListParagraph"/>
        <w:rPr>
          <w:rFonts w:ascii="Arial" w:hAnsi="Arial" w:cs="Arial"/>
          <w:sz w:val="24"/>
          <w:szCs w:val="24"/>
        </w:rPr>
      </w:pPr>
    </w:p>
    <w:p w:rsidR="000A399E" w:rsidRDefault="000A399E" w:rsidP="000A399E">
      <w:pPr>
        <w:pStyle w:val="ListParagraph"/>
        <w:numPr>
          <w:ilvl w:val="0"/>
          <w:numId w:val="1"/>
        </w:numPr>
        <w:rPr>
          <w:rFonts w:ascii="Arial" w:hAnsi="Arial" w:cs="Arial"/>
          <w:sz w:val="24"/>
          <w:szCs w:val="24"/>
        </w:rPr>
      </w:pPr>
      <w:r w:rsidRPr="00D94D28">
        <w:rPr>
          <w:rFonts w:ascii="Arial" w:hAnsi="Arial" w:cs="Arial"/>
          <w:sz w:val="24"/>
          <w:szCs w:val="24"/>
        </w:rPr>
        <w:lastRenderedPageBreak/>
        <w:t>Barton’s</w:t>
      </w:r>
      <w:r>
        <w:rPr>
          <w:rFonts w:ascii="Arial" w:hAnsi="Arial" w:cs="Arial"/>
          <w:b/>
          <w:sz w:val="24"/>
          <w:szCs w:val="24"/>
        </w:rPr>
        <w:t xml:space="preserve"> Business Management &amp; Leadership and Technical Accounting </w:t>
      </w:r>
      <w:r>
        <w:rPr>
          <w:rFonts w:ascii="Arial" w:hAnsi="Arial" w:cs="Arial"/>
          <w:sz w:val="24"/>
          <w:szCs w:val="24"/>
        </w:rPr>
        <w:t>programs are offered in both a face-to-face and 100% online format.  These programs provide students with skills suitable for employment in lower level management, accounting clerk, accounts payable clerk, accounts receivable clerk, billing clerk, cash posting clerk and payroll clerk positions</w:t>
      </w:r>
    </w:p>
    <w:p w:rsidR="000A399E" w:rsidRPr="000A399E" w:rsidRDefault="000A399E" w:rsidP="000A399E">
      <w:pPr>
        <w:pStyle w:val="ListParagraph"/>
        <w:rPr>
          <w:rFonts w:ascii="Arial" w:hAnsi="Arial" w:cs="Arial"/>
          <w:sz w:val="24"/>
          <w:szCs w:val="24"/>
        </w:rPr>
      </w:pPr>
    </w:p>
    <w:p w:rsidR="000A399E" w:rsidRDefault="000A399E" w:rsidP="000A399E">
      <w:pPr>
        <w:pStyle w:val="ListParagraph"/>
        <w:numPr>
          <w:ilvl w:val="0"/>
          <w:numId w:val="1"/>
        </w:numPr>
        <w:rPr>
          <w:rFonts w:ascii="Arial" w:hAnsi="Arial" w:cs="Arial"/>
          <w:sz w:val="24"/>
          <w:szCs w:val="24"/>
        </w:rPr>
      </w:pPr>
      <w:r>
        <w:rPr>
          <w:rFonts w:ascii="Arial" w:hAnsi="Arial" w:cs="Arial"/>
          <w:sz w:val="24"/>
          <w:szCs w:val="24"/>
        </w:rPr>
        <w:t xml:space="preserve">Barton’s Computer </w:t>
      </w:r>
      <w:r>
        <w:rPr>
          <w:rFonts w:ascii="Arial" w:hAnsi="Arial" w:cs="Arial"/>
          <w:b/>
          <w:sz w:val="24"/>
          <w:szCs w:val="24"/>
        </w:rPr>
        <w:t xml:space="preserve">Networking Specialist </w:t>
      </w:r>
      <w:r>
        <w:rPr>
          <w:rFonts w:ascii="Arial" w:hAnsi="Arial" w:cs="Arial"/>
          <w:sz w:val="24"/>
          <w:szCs w:val="24"/>
        </w:rPr>
        <w:t xml:space="preserve">offers </w:t>
      </w:r>
      <w:r w:rsidR="00AC2732">
        <w:rPr>
          <w:rFonts w:ascii="Arial" w:hAnsi="Arial" w:cs="Arial"/>
          <w:sz w:val="24"/>
          <w:szCs w:val="24"/>
        </w:rPr>
        <w:t xml:space="preserve">a 32 hour certificate and </w:t>
      </w:r>
      <w:r>
        <w:rPr>
          <w:rFonts w:ascii="Arial" w:hAnsi="Arial" w:cs="Arial"/>
          <w:sz w:val="24"/>
          <w:szCs w:val="24"/>
        </w:rPr>
        <w:t xml:space="preserve">a </w:t>
      </w:r>
      <w:r w:rsidR="00AC2732">
        <w:rPr>
          <w:rFonts w:ascii="Arial" w:hAnsi="Arial" w:cs="Arial"/>
          <w:sz w:val="24"/>
          <w:szCs w:val="24"/>
        </w:rPr>
        <w:t>two-</w:t>
      </w:r>
      <w:r>
        <w:rPr>
          <w:rFonts w:ascii="Arial" w:hAnsi="Arial" w:cs="Arial"/>
          <w:sz w:val="24"/>
          <w:szCs w:val="24"/>
        </w:rPr>
        <w:t>year degree</w:t>
      </w:r>
      <w:r w:rsidR="00AC2732">
        <w:rPr>
          <w:rFonts w:ascii="Arial" w:hAnsi="Arial" w:cs="Arial"/>
          <w:sz w:val="24"/>
          <w:szCs w:val="24"/>
        </w:rPr>
        <w:t>.  The c</w:t>
      </w:r>
      <w:r>
        <w:rPr>
          <w:rFonts w:ascii="Arial" w:hAnsi="Arial" w:cs="Arial"/>
          <w:sz w:val="24"/>
          <w:szCs w:val="24"/>
        </w:rPr>
        <w:t xml:space="preserve">ertificate is </w:t>
      </w:r>
      <w:r w:rsidR="00AC2732">
        <w:rPr>
          <w:rFonts w:ascii="Arial" w:hAnsi="Arial" w:cs="Arial"/>
          <w:sz w:val="24"/>
          <w:szCs w:val="24"/>
        </w:rPr>
        <w:t>available o</w:t>
      </w:r>
      <w:r>
        <w:rPr>
          <w:rFonts w:ascii="Arial" w:hAnsi="Arial" w:cs="Arial"/>
          <w:sz w:val="24"/>
          <w:szCs w:val="24"/>
        </w:rPr>
        <w:t>nline.  Students have the opportunity to participate in a computer club and experience hands-on classes.</w:t>
      </w:r>
    </w:p>
    <w:p w:rsidR="000A399E" w:rsidRDefault="000A399E" w:rsidP="000A399E">
      <w:pPr>
        <w:rPr>
          <w:rFonts w:ascii="Arial" w:hAnsi="Arial" w:cs="Arial"/>
          <w:sz w:val="24"/>
          <w:szCs w:val="24"/>
        </w:rPr>
      </w:pPr>
    </w:p>
    <w:p w:rsidR="000A399E" w:rsidRDefault="000A399E" w:rsidP="000A399E">
      <w:pPr>
        <w:pStyle w:val="ListParagraph"/>
        <w:numPr>
          <w:ilvl w:val="0"/>
          <w:numId w:val="1"/>
        </w:numPr>
        <w:rPr>
          <w:rFonts w:ascii="Arial" w:hAnsi="Arial" w:cs="Arial"/>
          <w:sz w:val="24"/>
          <w:szCs w:val="24"/>
        </w:rPr>
      </w:pPr>
      <w:r>
        <w:rPr>
          <w:rFonts w:ascii="Arial" w:hAnsi="Arial" w:cs="Arial"/>
          <w:sz w:val="24"/>
          <w:szCs w:val="24"/>
        </w:rPr>
        <w:t>B</w:t>
      </w:r>
      <w:r w:rsidR="001137BD">
        <w:rPr>
          <w:rFonts w:ascii="Arial" w:hAnsi="Arial" w:cs="Arial"/>
          <w:sz w:val="24"/>
          <w:szCs w:val="24"/>
        </w:rPr>
        <w:t>arton’s</w:t>
      </w:r>
      <w:r>
        <w:rPr>
          <w:rFonts w:ascii="Arial" w:hAnsi="Arial" w:cs="Arial"/>
          <w:sz w:val="24"/>
          <w:szCs w:val="24"/>
        </w:rPr>
        <w:t xml:space="preserve"> </w:t>
      </w:r>
      <w:r>
        <w:rPr>
          <w:rFonts w:ascii="Arial" w:hAnsi="Arial" w:cs="Arial"/>
          <w:b/>
          <w:sz w:val="24"/>
          <w:szCs w:val="24"/>
        </w:rPr>
        <w:t>Corrections</w:t>
      </w:r>
      <w:r w:rsidR="001137BD">
        <w:rPr>
          <w:rFonts w:ascii="Arial" w:hAnsi="Arial" w:cs="Arial"/>
          <w:b/>
          <w:sz w:val="24"/>
          <w:szCs w:val="24"/>
        </w:rPr>
        <w:t xml:space="preserve"> Degree Program, </w:t>
      </w:r>
      <w:r w:rsidR="001137BD" w:rsidRPr="001137BD">
        <w:rPr>
          <w:rFonts w:ascii="Arial" w:hAnsi="Arial" w:cs="Arial"/>
          <w:sz w:val="24"/>
          <w:szCs w:val="24"/>
        </w:rPr>
        <w:t>a</w:t>
      </w:r>
      <w:r>
        <w:rPr>
          <w:rFonts w:ascii="Arial" w:hAnsi="Arial" w:cs="Arial"/>
          <w:sz w:val="24"/>
          <w:szCs w:val="24"/>
        </w:rPr>
        <w:t xml:space="preserve"> new fully online 17 hour certificate will</w:t>
      </w:r>
      <w:r w:rsidR="001137BD">
        <w:rPr>
          <w:rFonts w:ascii="Arial" w:hAnsi="Arial" w:cs="Arial"/>
          <w:sz w:val="24"/>
          <w:szCs w:val="24"/>
        </w:rPr>
        <w:t xml:space="preserve"> be released soon</w:t>
      </w:r>
      <w:r>
        <w:rPr>
          <w:rFonts w:ascii="Arial" w:hAnsi="Arial" w:cs="Arial"/>
          <w:sz w:val="24"/>
          <w:szCs w:val="24"/>
        </w:rPr>
        <w:t>.  If you are interested in working in a correctional facility, we have the program for you!</w:t>
      </w:r>
      <w:r w:rsidR="00D23A22">
        <w:rPr>
          <w:rFonts w:ascii="Arial" w:hAnsi="Arial" w:cs="Arial"/>
          <w:sz w:val="24"/>
          <w:szCs w:val="24"/>
        </w:rPr>
        <w:t xml:space="preserve"> Barton designed the program in collaboration with the Kanas Department of Corrections.</w:t>
      </w:r>
    </w:p>
    <w:p w:rsidR="000A399E" w:rsidRPr="000A399E" w:rsidRDefault="000A399E" w:rsidP="000A399E">
      <w:pPr>
        <w:pStyle w:val="ListParagraph"/>
        <w:rPr>
          <w:rFonts w:ascii="Arial" w:hAnsi="Arial" w:cs="Arial"/>
          <w:sz w:val="24"/>
          <w:szCs w:val="24"/>
        </w:rPr>
      </w:pPr>
    </w:p>
    <w:p w:rsidR="006F7C66" w:rsidRDefault="00023E0B" w:rsidP="006F7C66">
      <w:pPr>
        <w:pStyle w:val="ListParagraph"/>
        <w:numPr>
          <w:ilvl w:val="0"/>
          <w:numId w:val="1"/>
        </w:numPr>
        <w:rPr>
          <w:rFonts w:ascii="Arial" w:hAnsi="Arial" w:cs="Arial"/>
          <w:sz w:val="24"/>
          <w:szCs w:val="24"/>
        </w:rPr>
      </w:pPr>
      <w:r>
        <w:rPr>
          <w:rFonts w:ascii="Arial" w:hAnsi="Arial" w:cs="Arial"/>
          <w:sz w:val="24"/>
          <w:szCs w:val="24"/>
        </w:rPr>
        <w:t xml:space="preserve">Barton offers a </w:t>
      </w:r>
      <w:r>
        <w:rPr>
          <w:rFonts w:ascii="Arial" w:hAnsi="Arial" w:cs="Arial"/>
          <w:b/>
          <w:sz w:val="24"/>
          <w:szCs w:val="24"/>
        </w:rPr>
        <w:t xml:space="preserve">Medical Assisting </w:t>
      </w:r>
      <w:r>
        <w:rPr>
          <w:rFonts w:ascii="Arial" w:hAnsi="Arial" w:cs="Arial"/>
          <w:sz w:val="24"/>
          <w:szCs w:val="24"/>
        </w:rPr>
        <w:t xml:space="preserve">program.  A medical assistant has both clinical and administrative skills.  </w:t>
      </w:r>
      <w:r w:rsidR="006F7C66">
        <w:rPr>
          <w:rFonts w:ascii="Arial" w:hAnsi="Arial" w:cs="Arial"/>
          <w:sz w:val="24"/>
          <w:szCs w:val="24"/>
        </w:rPr>
        <w:t>More than 500,000</w:t>
      </w:r>
      <w:r w:rsidR="00D8176D">
        <w:rPr>
          <w:rFonts w:ascii="Arial" w:hAnsi="Arial" w:cs="Arial"/>
          <w:sz w:val="24"/>
          <w:szCs w:val="24"/>
        </w:rPr>
        <w:t xml:space="preserve"> </w:t>
      </w:r>
      <w:r w:rsidR="006F7C66">
        <w:rPr>
          <w:rFonts w:ascii="Arial" w:hAnsi="Arial" w:cs="Arial"/>
          <w:sz w:val="24"/>
          <w:szCs w:val="24"/>
        </w:rPr>
        <w:t xml:space="preserve">practicing physicians and hospitals in the United State rely on skilled medical assistant staff.  </w:t>
      </w:r>
      <w:r w:rsidR="00D8176D">
        <w:rPr>
          <w:rFonts w:ascii="Arial" w:hAnsi="Arial" w:cs="Arial"/>
          <w:sz w:val="24"/>
          <w:szCs w:val="24"/>
        </w:rPr>
        <w:t>C</w:t>
      </w:r>
      <w:r w:rsidR="006F7C66">
        <w:rPr>
          <w:rFonts w:ascii="Arial" w:hAnsi="Arial" w:cs="Arial"/>
          <w:sz w:val="24"/>
          <w:szCs w:val="24"/>
        </w:rPr>
        <w:t xml:space="preserve">ourse offerings are offered </w:t>
      </w:r>
      <w:r w:rsidR="00D8176D">
        <w:rPr>
          <w:rFonts w:ascii="Arial" w:hAnsi="Arial" w:cs="Arial"/>
          <w:sz w:val="24"/>
          <w:szCs w:val="24"/>
        </w:rPr>
        <w:t>in face-to-face and online formats.</w:t>
      </w:r>
    </w:p>
    <w:p w:rsidR="006F7C66" w:rsidRPr="006F7C66" w:rsidRDefault="006F7C66" w:rsidP="006F7C66">
      <w:pPr>
        <w:pStyle w:val="ListParagraph"/>
        <w:rPr>
          <w:rFonts w:ascii="Arial" w:hAnsi="Arial" w:cs="Arial"/>
          <w:sz w:val="24"/>
          <w:szCs w:val="24"/>
        </w:rPr>
      </w:pPr>
    </w:p>
    <w:p w:rsidR="006F7C66" w:rsidRDefault="006F7C66" w:rsidP="006F7C66">
      <w:pPr>
        <w:pStyle w:val="ListParagraph"/>
        <w:numPr>
          <w:ilvl w:val="0"/>
          <w:numId w:val="1"/>
        </w:numPr>
        <w:rPr>
          <w:rFonts w:ascii="Arial" w:hAnsi="Arial" w:cs="Arial"/>
          <w:sz w:val="24"/>
          <w:szCs w:val="24"/>
        </w:rPr>
      </w:pPr>
      <w:r>
        <w:rPr>
          <w:rFonts w:ascii="Arial" w:hAnsi="Arial" w:cs="Arial"/>
          <w:sz w:val="24"/>
          <w:szCs w:val="24"/>
        </w:rPr>
        <w:t xml:space="preserve">Barton offers a </w:t>
      </w:r>
      <w:r w:rsidR="00D8176D">
        <w:rPr>
          <w:rFonts w:ascii="Arial" w:hAnsi="Arial" w:cs="Arial"/>
          <w:sz w:val="24"/>
          <w:szCs w:val="24"/>
        </w:rPr>
        <w:t xml:space="preserve">certificate program in </w:t>
      </w:r>
      <w:r>
        <w:rPr>
          <w:rFonts w:ascii="Arial" w:hAnsi="Arial" w:cs="Arial"/>
          <w:b/>
          <w:sz w:val="24"/>
          <w:szCs w:val="24"/>
        </w:rPr>
        <w:t>Medical Coding</w:t>
      </w:r>
      <w:r w:rsidR="00D8176D">
        <w:rPr>
          <w:rFonts w:ascii="Arial" w:hAnsi="Arial" w:cs="Arial"/>
          <w:b/>
          <w:sz w:val="24"/>
          <w:szCs w:val="24"/>
        </w:rPr>
        <w:t xml:space="preserve"> </w:t>
      </w:r>
      <w:r w:rsidR="00D8176D" w:rsidRPr="008C17AF">
        <w:rPr>
          <w:rFonts w:ascii="Arial" w:hAnsi="Arial" w:cs="Arial"/>
          <w:sz w:val="24"/>
          <w:szCs w:val="24"/>
        </w:rPr>
        <w:t>that is available online</w:t>
      </w:r>
      <w:r>
        <w:rPr>
          <w:rFonts w:ascii="Arial" w:hAnsi="Arial" w:cs="Arial"/>
          <w:sz w:val="24"/>
          <w:szCs w:val="24"/>
        </w:rPr>
        <w:t xml:space="preserve">.  Without medical </w:t>
      </w:r>
      <w:r w:rsidR="00626CA2">
        <w:rPr>
          <w:rFonts w:ascii="Arial" w:hAnsi="Arial" w:cs="Arial"/>
          <w:sz w:val="24"/>
          <w:szCs w:val="24"/>
        </w:rPr>
        <w:t>coders</w:t>
      </w:r>
      <w:r>
        <w:rPr>
          <w:rFonts w:ascii="Arial" w:hAnsi="Arial" w:cs="Arial"/>
          <w:sz w:val="24"/>
          <w:szCs w:val="24"/>
        </w:rPr>
        <w:t>, the healthcare industry would be at a virtual standstill</w:t>
      </w:r>
    </w:p>
    <w:p w:rsidR="006F7C66" w:rsidRPr="006F7C66" w:rsidRDefault="006F7C66" w:rsidP="006F7C66">
      <w:pPr>
        <w:pStyle w:val="ListParagraph"/>
        <w:rPr>
          <w:rFonts w:ascii="Arial" w:hAnsi="Arial" w:cs="Arial"/>
          <w:sz w:val="24"/>
          <w:szCs w:val="24"/>
        </w:rPr>
      </w:pPr>
    </w:p>
    <w:p w:rsidR="006F7C66" w:rsidRPr="007134A0" w:rsidRDefault="006F7C66" w:rsidP="006F7C66">
      <w:pPr>
        <w:pStyle w:val="ListParagraph"/>
        <w:numPr>
          <w:ilvl w:val="0"/>
          <w:numId w:val="1"/>
        </w:numPr>
        <w:rPr>
          <w:rFonts w:ascii="Arial" w:hAnsi="Arial" w:cs="Arial"/>
          <w:sz w:val="24"/>
          <w:szCs w:val="24"/>
        </w:rPr>
      </w:pPr>
      <w:r>
        <w:rPr>
          <w:rFonts w:ascii="Arial" w:hAnsi="Arial" w:cs="Arial"/>
          <w:sz w:val="24"/>
          <w:szCs w:val="24"/>
        </w:rPr>
        <w:t xml:space="preserve">Barton’s </w:t>
      </w:r>
      <w:r>
        <w:rPr>
          <w:rFonts w:ascii="Arial" w:hAnsi="Arial" w:cs="Arial"/>
          <w:b/>
          <w:sz w:val="24"/>
          <w:szCs w:val="24"/>
        </w:rPr>
        <w:t xml:space="preserve">Medical Transcription </w:t>
      </w:r>
      <w:r w:rsidR="00F0055A" w:rsidRPr="007134A0">
        <w:rPr>
          <w:rFonts w:ascii="Arial" w:hAnsi="Arial" w:cs="Arial"/>
          <w:sz w:val="24"/>
          <w:szCs w:val="24"/>
        </w:rPr>
        <w:t xml:space="preserve">certificate is offered online. The program </w:t>
      </w:r>
      <w:r w:rsidR="007134A0" w:rsidRPr="007134A0">
        <w:rPr>
          <w:rFonts w:ascii="Arial" w:hAnsi="Arial" w:cs="Arial"/>
          <w:sz w:val="24"/>
          <w:szCs w:val="24"/>
        </w:rPr>
        <w:t xml:space="preserve">supports the </w:t>
      </w:r>
      <w:r w:rsidR="00AA34DF">
        <w:rPr>
          <w:rFonts w:ascii="Arial" w:hAnsi="Arial" w:cs="Arial"/>
          <w:sz w:val="24"/>
          <w:szCs w:val="24"/>
        </w:rPr>
        <w:t xml:space="preserve">use of personal computers or </w:t>
      </w:r>
      <w:r w:rsidRPr="007134A0">
        <w:rPr>
          <w:rFonts w:ascii="Arial" w:hAnsi="Arial" w:cs="Arial"/>
          <w:sz w:val="24"/>
          <w:szCs w:val="24"/>
        </w:rPr>
        <w:t xml:space="preserve">PDA’s to translate sound into text.  </w:t>
      </w:r>
    </w:p>
    <w:p w:rsidR="006F7C66" w:rsidRPr="007134A0" w:rsidRDefault="006F7C66" w:rsidP="006F7C66">
      <w:pPr>
        <w:pStyle w:val="ListParagraph"/>
        <w:rPr>
          <w:rFonts w:ascii="Arial" w:hAnsi="Arial" w:cs="Arial"/>
          <w:sz w:val="24"/>
          <w:szCs w:val="24"/>
        </w:rPr>
      </w:pPr>
    </w:p>
    <w:p w:rsidR="006F7C66" w:rsidRDefault="001137BD" w:rsidP="006F7C66">
      <w:pPr>
        <w:pStyle w:val="ListParagraph"/>
        <w:numPr>
          <w:ilvl w:val="0"/>
          <w:numId w:val="1"/>
        </w:numPr>
        <w:rPr>
          <w:rFonts w:ascii="Arial" w:hAnsi="Arial" w:cs="Arial"/>
          <w:sz w:val="24"/>
          <w:szCs w:val="24"/>
        </w:rPr>
      </w:pPr>
      <w:r>
        <w:rPr>
          <w:rFonts w:ascii="Arial" w:hAnsi="Arial" w:cs="Arial"/>
          <w:sz w:val="24"/>
          <w:szCs w:val="24"/>
        </w:rPr>
        <w:t>Coming soon, Barton</w:t>
      </w:r>
      <w:r w:rsidR="005C2D52">
        <w:rPr>
          <w:rFonts w:ascii="Arial" w:hAnsi="Arial" w:cs="Arial"/>
          <w:sz w:val="24"/>
          <w:szCs w:val="24"/>
        </w:rPr>
        <w:t xml:space="preserve"> will offer a new </w:t>
      </w:r>
      <w:r w:rsidR="005C2D52" w:rsidRPr="005C2D52">
        <w:rPr>
          <w:rFonts w:ascii="Arial" w:hAnsi="Arial" w:cs="Arial"/>
          <w:b/>
          <w:sz w:val="24"/>
          <w:szCs w:val="24"/>
        </w:rPr>
        <w:t>Compu</w:t>
      </w:r>
      <w:r w:rsidR="006F7C66" w:rsidRPr="005C2D52">
        <w:rPr>
          <w:rFonts w:ascii="Arial" w:hAnsi="Arial" w:cs="Arial"/>
          <w:b/>
          <w:sz w:val="24"/>
          <w:szCs w:val="24"/>
        </w:rPr>
        <w:t>te</w:t>
      </w:r>
      <w:r w:rsidR="006F7C66">
        <w:rPr>
          <w:rFonts w:ascii="Arial" w:hAnsi="Arial" w:cs="Arial"/>
          <w:b/>
          <w:sz w:val="24"/>
          <w:szCs w:val="24"/>
        </w:rPr>
        <w:t xml:space="preserve">r Aided Drafting &amp; Design </w:t>
      </w:r>
      <w:r w:rsidR="006F7C66">
        <w:rPr>
          <w:rFonts w:ascii="Arial" w:hAnsi="Arial" w:cs="Arial"/>
          <w:sz w:val="24"/>
          <w:szCs w:val="24"/>
        </w:rPr>
        <w:t>certificate</w:t>
      </w:r>
      <w:r w:rsidR="00530832">
        <w:rPr>
          <w:rFonts w:ascii="Arial" w:hAnsi="Arial" w:cs="Arial"/>
          <w:sz w:val="24"/>
          <w:szCs w:val="24"/>
        </w:rPr>
        <w:t xml:space="preserve"> program</w:t>
      </w:r>
      <w:r w:rsidR="006F7C66">
        <w:rPr>
          <w:rFonts w:ascii="Arial" w:hAnsi="Arial" w:cs="Arial"/>
          <w:sz w:val="24"/>
          <w:szCs w:val="24"/>
        </w:rPr>
        <w:t>.  Come explore the world of drafting using the latest CAD software available</w:t>
      </w:r>
    </w:p>
    <w:p w:rsidR="0012795C" w:rsidRDefault="0012795C" w:rsidP="0012795C">
      <w:pPr>
        <w:rPr>
          <w:rFonts w:ascii="Arial" w:hAnsi="Arial" w:cs="Arial"/>
          <w:sz w:val="24"/>
          <w:szCs w:val="24"/>
        </w:rPr>
      </w:pPr>
    </w:p>
    <w:p w:rsidR="0012795C" w:rsidRDefault="0012795C" w:rsidP="0012795C">
      <w:pPr>
        <w:pStyle w:val="ListParagraph"/>
        <w:numPr>
          <w:ilvl w:val="0"/>
          <w:numId w:val="1"/>
        </w:numPr>
        <w:rPr>
          <w:rFonts w:ascii="Arial" w:hAnsi="Arial" w:cs="Arial"/>
          <w:sz w:val="24"/>
          <w:szCs w:val="24"/>
        </w:rPr>
      </w:pPr>
      <w:r>
        <w:rPr>
          <w:rFonts w:ascii="Arial" w:hAnsi="Arial" w:cs="Arial"/>
          <w:sz w:val="24"/>
          <w:szCs w:val="24"/>
        </w:rPr>
        <w:t xml:space="preserve">Barton’s </w:t>
      </w:r>
      <w:r w:rsidRPr="0068713E">
        <w:rPr>
          <w:rFonts w:ascii="Arial" w:hAnsi="Arial" w:cs="Arial"/>
          <w:b/>
          <w:sz w:val="24"/>
          <w:szCs w:val="24"/>
        </w:rPr>
        <w:t>Nursing</w:t>
      </w:r>
      <w:r>
        <w:rPr>
          <w:rFonts w:ascii="Arial" w:hAnsi="Arial" w:cs="Arial"/>
          <w:sz w:val="24"/>
          <w:szCs w:val="24"/>
        </w:rPr>
        <w:t xml:space="preserve"> program offers a Licensed Practical Nursing certificate and a Registered Nursing Associate degree in Applied Science.  All nursing courses are offered on Barton’s main campus in Great Bend.  Students have the opportunity to </w:t>
      </w:r>
      <w:r w:rsidR="00FB3104">
        <w:rPr>
          <w:rFonts w:ascii="Arial" w:hAnsi="Arial" w:cs="Arial"/>
          <w:sz w:val="24"/>
          <w:szCs w:val="24"/>
        </w:rPr>
        <w:t xml:space="preserve">participate in </w:t>
      </w:r>
      <w:r>
        <w:rPr>
          <w:rFonts w:ascii="Arial" w:hAnsi="Arial" w:cs="Arial"/>
          <w:sz w:val="24"/>
          <w:szCs w:val="24"/>
        </w:rPr>
        <w:t>hands</w:t>
      </w:r>
      <w:r w:rsidR="00FB3104">
        <w:rPr>
          <w:rFonts w:ascii="Arial" w:hAnsi="Arial" w:cs="Arial"/>
          <w:sz w:val="24"/>
          <w:szCs w:val="24"/>
        </w:rPr>
        <w:t>-</w:t>
      </w:r>
      <w:r>
        <w:rPr>
          <w:rFonts w:ascii="Arial" w:hAnsi="Arial" w:cs="Arial"/>
          <w:sz w:val="24"/>
          <w:szCs w:val="24"/>
        </w:rPr>
        <w:t>on learning in area healthcare agencies.</w:t>
      </w:r>
    </w:p>
    <w:p w:rsidR="0012795C" w:rsidRDefault="0012795C" w:rsidP="0012795C">
      <w:pPr>
        <w:rPr>
          <w:rFonts w:ascii="Arial" w:hAnsi="Arial" w:cs="Arial"/>
          <w:sz w:val="24"/>
          <w:szCs w:val="24"/>
        </w:rPr>
      </w:pPr>
    </w:p>
    <w:p w:rsidR="0012795C" w:rsidRPr="0012795C" w:rsidRDefault="0012795C" w:rsidP="0012795C">
      <w:pPr>
        <w:pStyle w:val="NormalWeb"/>
        <w:numPr>
          <w:ilvl w:val="0"/>
          <w:numId w:val="1"/>
        </w:numPr>
        <w:rPr>
          <w:rFonts w:asciiTheme="minorHAnsi" w:hAnsiTheme="minorHAnsi" w:cstheme="minorHAnsi"/>
          <w:color w:val="000000"/>
        </w:rPr>
      </w:pPr>
      <w:r>
        <w:rPr>
          <w:rFonts w:ascii="Arial" w:hAnsi="Arial" w:cs="Arial"/>
        </w:rPr>
        <w:t xml:space="preserve">Barton’s </w:t>
      </w:r>
      <w:r w:rsidRPr="0068713E">
        <w:rPr>
          <w:rFonts w:ascii="Arial" w:hAnsi="Arial" w:cs="Arial"/>
          <w:b/>
        </w:rPr>
        <w:t>Medical Laboratory Technician</w:t>
      </w:r>
      <w:r>
        <w:rPr>
          <w:rFonts w:ascii="Arial" w:hAnsi="Arial" w:cs="Arial"/>
        </w:rPr>
        <w:t xml:space="preserve"> program </w:t>
      </w:r>
      <w:r w:rsidRPr="0012795C">
        <w:rPr>
          <w:rFonts w:ascii="Arial" w:hAnsi="Arial" w:cs="Arial"/>
          <w:color w:val="000000"/>
        </w:rPr>
        <w:t>combines</w:t>
      </w:r>
      <w:r w:rsidRPr="0012795C">
        <w:rPr>
          <w:rFonts w:asciiTheme="minorHAnsi" w:hAnsiTheme="minorHAnsi" w:cstheme="minorHAnsi"/>
          <w:color w:val="000000"/>
        </w:rPr>
        <w:t xml:space="preserve"> </w:t>
      </w:r>
      <w:r w:rsidRPr="0012795C">
        <w:rPr>
          <w:rFonts w:ascii="Arial" w:hAnsi="Arial" w:cs="Arial"/>
          <w:color w:val="000000"/>
        </w:rPr>
        <w:t xml:space="preserve">the value of tradition with the enhancements of innovation. </w:t>
      </w:r>
      <w:r w:rsidR="00282C8B">
        <w:rPr>
          <w:rFonts w:ascii="Arial" w:hAnsi="Arial" w:cs="Arial"/>
          <w:color w:val="000000"/>
        </w:rPr>
        <w:t>T</w:t>
      </w:r>
      <w:r w:rsidR="007E142B">
        <w:rPr>
          <w:rFonts w:ascii="Arial" w:hAnsi="Arial" w:cs="Arial"/>
          <w:color w:val="000000"/>
        </w:rPr>
        <w:t xml:space="preserve">he program </w:t>
      </w:r>
      <w:r w:rsidR="00282C8B">
        <w:rPr>
          <w:rFonts w:ascii="Arial" w:hAnsi="Arial" w:cs="Arial"/>
          <w:color w:val="000000"/>
        </w:rPr>
        <w:t xml:space="preserve">is offered online with </w:t>
      </w:r>
      <w:r w:rsidR="007E142B">
        <w:rPr>
          <w:rFonts w:ascii="Arial" w:hAnsi="Arial" w:cs="Arial"/>
          <w:color w:val="000000"/>
        </w:rPr>
        <w:t xml:space="preserve">the exception of lab and clinical experiences. </w:t>
      </w:r>
      <w:r w:rsidRPr="0012795C">
        <w:rPr>
          <w:rFonts w:ascii="Arial" w:hAnsi="Arial" w:cs="Arial"/>
          <w:color w:val="000000"/>
        </w:rPr>
        <w:t>Clinical partners provide internships, giving students hands-on experience and access to state-of-the-art equipment.</w:t>
      </w:r>
    </w:p>
    <w:p w:rsidR="0012795C" w:rsidRDefault="0068713E" w:rsidP="0012795C">
      <w:pPr>
        <w:pStyle w:val="ListParagraph"/>
        <w:numPr>
          <w:ilvl w:val="0"/>
          <w:numId w:val="1"/>
        </w:numPr>
        <w:rPr>
          <w:rFonts w:ascii="Arial" w:hAnsi="Arial" w:cs="Arial"/>
          <w:sz w:val="24"/>
          <w:szCs w:val="24"/>
        </w:rPr>
      </w:pPr>
      <w:r>
        <w:rPr>
          <w:rFonts w:ascii="Arial" w:hAnsi="Arial" w:cs="Arial"/>
          <w:sz w:val="24"/>
          <w:szCs w:val="24"/>
        </w:rPr>
        <w:t xml:space="preserve">Barton offers a 16 credit hour certificate program in </w:t>
      </w:r>
      <w:r w:rsidRPr="0068713E">
        <w:rPr>
          <w:rFonts w:ascii="Arial" w:hAnsi="Arial" w:cs="Arial"/>
          <w:b/>
          <w:sz w:val="24"/>
          <w:szCs w:val="24"/>
        </w:rPr>
        <w:t>Dietary Management.</w:t>
      </w:r>
      <w:r>
        <w:rPr>
          <w:rFonts w:ascii="Arial" w:hAnsi="Arial" w:cs="Arial"/>
          <w:b/>
          <w:sz w:val="24"/>
          <w:szCs w:val="24"/>
        </w:rPr>
        <w:t xml:space="preserve">  </w:t>
      </w:r>
      <w:r w:rsidR="00F53914" w:rsidRPr="00E1105F">
        <w:rPr>
          <w:rFonts w:ascii="Arial" w:hAnsi="Arial" w:cs="Arial"/>
          <w:sz w:val="24"/>
          <w:szCs w:val="24"/>
        </w:rPr>
        <w:t>The program</w:t>
      </w:r>
      <w:r>
        <w:rPr>
          <w:rFonts w:ascii="Arial" w:hAnsi="Arial" w:cs="Arial"/>
          <w:sz w:val="24"/>
          <w:szCs w:val="24"/>
        </w:rPr>
        <w:t xml:space="preserve"> prepares students to specialize in providing optimum nutritional care through foodservice management in hospitals, long term care facilities, schools, correctional facilities and other non-commercial foodservice settings.</w:t>
      </w:r>
      <w:r w:rsidR="002F0F94">
        <w:rPr>
          <w:rFonts w:ascii="Arial" w:hAnsi="Arial" w:cs="Arial"/>
          <w:sz w:val="24"/>
          <w:szCs w:val="24"/>
        </w:rPr>
        <w:t xml:space="preserve"> Barton </w:t>
      </w:r>
      <w:r w:rsidR="002F0F94">
        <w:rPr>
          <w:rFonts w:ascii="Arial" w:hAnsi="Arial" w:cs="Arial"/>
          <w:sz w:val="24"/>
          <w:szCs w:val="24"/>
        </w:rPr>
        <w:lastRenderedPageBreak/>
        <w:t>partners with Kansas State University to offer a seamless transition to a Bachelor’s degree in Registered Dietetics.</w:t>
      </w:r>
    </w:p>
    <w:p w:rsidR="0068713E" w:rsidRDefault="0068713E" w:rsidP="0068713E">
      <w:pPr>
        <w:rPr>
          <w:rFonts w:ascii="Arial" w:hAnsi="Arial" w:cs="Arial"/>
          <w:sz w:val="24"/>
          <w:szCs w:val="24"/>
        </w:rPr>
      </w:pPr>
    </w:p>
    <w:p w:rsidR="0068713E" w:rsidRPr="0068713E" w:rsidRDefault="0068713E" w:rsidP="0068713E">
      <w:pPr>
        <w:pStyle w:val="ListParagraph"/>
        <w:numPr>
          <w:ilvl w:val="0"/>
          <w:numId w:val="1"/>
        </w:numPr>
        <w:rPr>
          <w:rFonts w:ascii="Arial" w:hAnsi="Arial" w:cs="Arial"/>
          <w:sz w:val="24"/>
          <w:szCs w:val="24"/>
        </w:rPr>
      </w:pPr>
      <w:r>
        <w:rPr>
          <w:rFonts w:ascii="Arial" w:hAnsi="Arial" w:cs="Arial"/>
          <w:sz w:val="24"/>
          <w:szCs w:val="24"/>
        </w:rPr>
        <w:t xml:space="preserve">Barton offers </w:t>
      </w:r>
      <w:r w:rsidRPr="0068713E">
        <w:rPr>
          <w:rFonts w:ascii="Arial" w:hAnsi="Arial" w:cs="Arial"/>
          <w:b/>
          <w:sz w:val="24"/>
          <w:szCs w:val="24"/>
        </w:rPr>
        <w:t>Certified Nursing Assistant</w:t>
      </w:r>
      <w:r>
        <w:rPr>
          <w:rFonts w:ascii="Arial" w:hAnsi="Arial" w:cs="Arial"/>
          <w:sz w:val="24"/>
          <w:szCs w:val="24"/>
        </w:rPr>
        <w:t xml:space="preserve"> </w:t>
      </w:r>
      <w:r w:rsidR="00EF5DF0">
        <w:rPr>
          <w:rFonts w:ascii="Arial" w:hAnsi="Arial" w:cs="Arial"/>
          <w:sz w:val="24"/>
          <w:szCs w:val="24"/>
        </w:rPr>
        <w:t xml:space="preserve">(CNA) </w:t>
      </w:r>
      <w:r>
        <w:rPr>
          <w:rFonts w:ascii="Arial" w:hAnsi="Arial" w:cs="Arial"/>
          <w:sz w:val="24"/>
          <w:szCs w:val="24"/>
        </w:rPr>
        <w:t xml:space="preserve">and </w:t>
      </w:r>
      <w:r w:rsidRPr="0068713E">
        <w:rPr>
          <w:rFonts w:ascii="Arial" w:hAnsi="Arial" w:cs="Arial"/>
          <w:b/>
          <w:sz w:val="24"/>
          <w:szCs w:val="24"/>
        </w:rPr>
        <w:t>Certified Medication Aide</w:t>
      </w:r>
      <w:r w:rsidR="00EF5DF0">
        <w:rPr>
          <w:rFonts w:ascii="Arial" w:hAnsi="Arial" w:cs="Arial"/>
          <w:b/>
          <w:sz w:val="24"/>
          <w:szCs w:val="24"/>
        </w:rPr>
        <w:t xml:space="preserve"> (CMA) </w:t>
      </w:r>
      <w:r w:rsidR="00EF5DF0" w:rsidRPr="00EF5DF0">
        <w:rPr>
          <w:rFonts w:ascii="Arial" w:hAnsi="Arial" w:cs="Arial"/>
          <w:sz w:val="24"/>
          <w:szCs w:val="24"/>
        </w:rPr>
        <w:t>certificate programs</w:t>
      </w:r>
      <w:r w:rsidR="00EF5DF0">
        <w:rPr>
          <w:rFonts w:ascii="Arial" w:hAnsi="Arial" w:cs="Arial"/>
          <w:b/>
          <w:sz w:val="24"/>
          <w:szCs w:val="24"/>
        </w:rPr>
        <w:t>.</w:t>
      </w:r>
      <w:r w:rsidR="00461DBC">
        <w:rPr>
          <w:rFonts w:ascii="Arial" w:hAnsi="Arial" w:cs="Arial"/>
          <w:sz w:val="24"/>
          <w:szCs w:val="24"/>
        </w:rPr>
        <w:t xml:space="preserve">  The</w:t>
      </w:r>
      <w:r>
        <w:rPr>
          <w:rFonts w:ascii="Arial" w:hAnsi="Arial" w:cs="Arial"/>
          <w:sz w:val="24"/>
          <w:szCs w:val="24"/>
        </w:rPr>
        <w:t xml:space="preserve"> programs are offered in area long term care facilities and prepare </w:t>
      </w:r>
      <w:r w:rsidR="00461DBC">
        <w:rPr>
          <w:rFonts w:ascii="Arial" w:hAnsi="Arial" w:cs="Arial"/>
          <w:sz w:val="24"/>
          <w:szCs w:val="24"/>
        </w:rPr>
        <w:t xml:space="preserve">students to care </w:t>
      </w:r>
      <w:r>
        <w:rPr>
          <w:rFonts w:ascii="Arial" w:hAnsi="Arial" w:cs="Arial"/>
          <w:sz w:val="24"/>
          <w:szCs w:val="24"/>
        </w:rPr>
        <w:t>for individuals in a variety of personal care settings.</w:t>
      </w:r>
    </w:p>
    <w:sectPr w:rsidR="0068713E" w:rsidRPr="006871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295" w:rsidRDefault="00FB6295" w:rsidP="00797F47">
      <w:r>
        <w:separator/>
      </w:r>
    </w:p>
  </w:endnote>
  <w:endnote w:type="continuationSeparator" w:id="0">
    <w:p w:rsidR="00FB6295" w:rsidRDefault="00FB6295" w:rsidP="0079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CY Plain">
    <w:altName w:val="Helvetica CY Plain"/>
    <w:panose1 w:val="00000000000000000000"/>
    <w:charset w:val="00"/>
    <w:family w:val="swiss"/>
    <w:notTrueType/>
    <w:pitch w:val="default"/>
    <w:sig w:usb0="00000003" w:usb1="00000000" w:usb2="00000000" w:usb3="00000000" w:csb0="00000001" w:csb1="00000000"/>
  </w:font>
  <w:font w:name="Baskerville Book">
    <w:altName w:val="Baskerville Book"/>
    <w:panose1 w:val="00000000000000000000"/>
    <w:charset w:val="00"/>
    <w:family w:val="roman"/>
    <w:notTrueType/>
    <w:pitch w:val="default"/>
    <w:sig w:usb0="00000003" w:usb1="00000000" w:usb2="00000000" w:usb3="00000000" w:csb0="00000001"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295" w:rsidRDefault="00FB6295" w:rsidP="00797F47">
      <w:r>
        <w:separator/>
      </w:r>
    </w:p>
  </w:footnote>
  <w:footnote w:type="continuationSeparator" w:id="0">
    <w:p w:rsidR="00FB6295" w:rsidRDefault="00FB6295" w:rsidP="00797F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1AD8"/>
    <w:multiLevelType w:val="hybridMultilevel"/>
    <w:tmpl w:val="26AA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E65F3"/>
    <w:multiLevelType w:val="hybridMultilevel"/>
    <w:tmpl w:val="AFB4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715CC"/>
    <w:multiLevelType w:val="multilevel"/>
    <w:tmpl w:val="B41C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803492"/>
    <w:multiLevelType w:val="hybridMultilevel"/>
    <w:tmpl w:val="3E467BA4"/>
    <w:lvl w:ilvl="0" w:tplc="D2C8C2AC">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A70AE8"/>
    <w:multiLevelType w:val="hybridMultilevel"/>
    <w:tmpl w:val="2DC6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1380A"/>
    <w:multiLevelType w:val="hybridMultilevel"/>
    <w:tmpl w:val="F718DCF4"/>
    <w:lvl w:ilvl="0" w:tplc="A1CA4232">
      <w:numFmt w:val="bullet"/>
      <w:lvlText w:val="•"/>
      <w:lvlJc w:val="left"/>
      <w:pPr>
        <w:ind w:left="720" w:hanging="360"/>
      </w:pPr>
      <w:rPr>
        <w:rFonts w:ascii="Arial" w:eastAsiaTheme="minorHAnsi" w:hAnsi="Arial" w:cs="Arial" w:hint="default"/>
        <w:color w:val="00937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5E0007"/>
    <w:multiLevelType w:val="hybridMultilevel"/>
    <w:tmpl w:val="6600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CB1B8A"/>
    <w:multiLevelType w:val="multilevel"/>
    <w:tmpl w:val="78A02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B821EB3"/>
    <w:multiLevelType w:val="multilevel"/>
    <w:tmpl w:val="F5D0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D9D69E5"/>
    <w:multiLevelType w:val="hybridMultilevel"/>
    <w:tmpl w:val="372CDA4C"/>
    <w:lvl w:ilvl="0" w:tplc="18B09BC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0CD49EA"/>
    <w:multiLevelType w:val="hybridMultilevel"/>
    <w:tmpl w:val="90F4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205A2D"/>
    <w:multiLevelType w:val="hybridMultilevel"/>
    <w:tmpl w:val="5BC2B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4335AE"/>
    <w:multiLevelType w:val="hybridMultilevel"/>
    <w:tmpl w:val="23C2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4"/>
  </w:num>
  <w:num w:numId="5">
    <w:abstractNumId w:val="7"/>
  </w:num>
  <w:num w:numId="6">
    <w:abstractNumId w:val="3"/>
  </w:num>
  <w:num w:numId="7">
    <w:abstractNumId w:val="9"/>
  </w:num>
  <w:num w:numId="8">
    <w:abstractNumId w:val="9"/>
  </w:num>
  <w:num w:numId="9">
    <w:abstractNumId w:val="3"/>
  </w:num>
  <w:num w:numId="10">
    <w:abstractNumId w:val="8"/>
  </w:num>
  <w:num w:numId="11">
    <w:abstractNumId w:val="1"/>
  </w:num>
  <w:num w:numId="12">
    <w:abstractNumId w:val="5"/>
  </w:num>
  <w:num w:numId="13">
    <w:abstractNumId w:val="6"/>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08"/>
    <w:rsid w:val="00007571"/>
    <w:rsid w:val="00023E0B"/>
    <w:rsid w:val="000A399E"/>
    <w:rsid w:val="000F68C8"/>
    <w:rsid w:val="001137BD"/>
    <w:rsid w:val="0012795C"/>
    <w:rsid w:val="002013F4"/>
    <w:rsid w:val="002459F4"/>
    <w:rsid w:val="00282C8B"/>
    <w:rsid w:val="002B54E0"/>
    <w:rsid w:val="002F0F94"/>
    <w:rsid w:val="002F6B42"/>
    <w:rsid w:val="00320F05"/>
    <w:rsid w:val="0034558D"/>
    <w:rsid w:val="00384530"/>
    <w:rsid w:val="00430665"/>
    <w:rsid w:val="00461DBC"/>
    <w:rsid w:val="00463FCA"/>
    <w:rsid w:val="004E1E04"/>
    <w:rsid w:val="004E26EB"/>
    <w:rsid w:val="0052218B"/>
    <w:rsid w:val="00530832"/>
    <w:rsid w:val="00536CE6"/>
    <w:rsid w:val="005376D5"/>
    <w:rsid w:val="00562366"/>
    <w:rsid w:val="005C2D52"/>
    <w:rsid w:val="005F0D6A"/>
    <w:rsid w:val="00626CA2"/>
    <w:rsid w:val="00654337"/>
    <w:rsid w:val="00685DEB"/>
    <w:rsid w:val="0068713E"/>
    <w:rsid w:val="006900E5"/>
    <w:rsid w:val="006B659B"/>
    <w:rsid w:val="006F7C66"/>
    <w:rsid w:val="007115B4"/>
    <w:rsid w:val="007134A0"/>
    <w:rsid w:val="00776D46"/>
    <w:rsid w:val="00797F47"/>
    <w:rsid w:val="007A293D"/>
    <w:rsid w:val="007B7B24"/>
    <w:rsid w:val="007E142B"/>
    <w:rsid w:val="007E3025"/>
    <w:rsid w:val="00812A9E"/>
    <w:rsid w:val="008C17AF"/>
    <w:rsid w:val="009624E6"/>
    <w:rsid w:val="009D0FAC"/>
    <w:rsid w:val="00A334F8"/>
    <w:rsid w:val="00A959B0"/>
    <w:rsid w:val="00AA34DF"/>
    <w:rsid w:val="00AB0708"/>
    <w:rsid w:val="00AC2732"/>
    <w:rsid w:val="00AD00A8"/>
    <w:rsid w:val="00B000DD"/>
    <w:rsid w:val="00B10C5B"/>
    <w:rsid w:val="00B2579F"/>
    <w:rsid w:val="00B56C6C"/>
    <w:rsid w:val="00B85D4B"/>
    <w:rsid w:val="00BA1A8E"/>
    <w:rsid w:val="00C15537"/>
    <w:rsid w:val="00CB5BD4"/>
    <w:rsid w:val="00CD6483"/>
    <w:rsid w:val="00CF37CA"/>
    <w:rsid w:val="00D15596"/>
    <w:rsid w:val="00D23A22"/>
    <w:rsid w:val="00D71B22"/>
    <w:rsid w:val="00D72768"/>
    <w:rsid w:val="00D8176D"/>
    <w:rsid w:val="00D9205E"/>
    <w:rsid w:val="00D94D28"/>
    <w:rsid w:val="00E1105F"/>
    <w:rsid w:val="00E5441A"/>
    <w:rsid w:val="00E630CC"/>
    <w:rsid w:val="00EA1C95"/>
    <w:rsid w:val="00EF5DF0"/>
    <w:rsid w:val="00F0055A"/>
    <w:rsid w:val="00F53914"/>
    <w:rsid w:val="00F82AF6"/>
    <w:rsid w:val="00F84A80"/>
    <w:rsid w:val="00F969A3"/>
    <w:rsid w:val="00FB3104"/>
    <w:rsid w:val="00FB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05E"/>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708"/>
    <w:pPr>
      <w:ind w:left="720"/>
      <w:contextualSpacing/>
    </w:pPr>
  </w:style>
  <w:style w:type="paragraph" w:styleId="NormalWeb">
    <w:name w:val="Normal (Web)"/>
    <w:basedOn w:val="Normal"/>
    <w:uiPriority w:val="99"/>
    <w:semiHidden/>
    <w:unhideWhenUsed/>
    <w:rsid w:val="0012795C"/>
    <w:pPr>
      <w:spacing w:after="150" w:line="300" w:lineRule="atLeast"/>
    </w:pPr>
    <w:rPr>
      <w:rFonts w:ascii="Times New Roman" w:eastAsia="Times New Roman" w:hAnsi="Times New Roman"/>
      <w:sz w:val="24"/>
      <w:szCs w:val="24"/>
    </w:rPr>
  </w:style>
  <w:style w:type="character" w:customStyle="1" w:styleId="A1">
    <w:name w:val="A1"/>
    <w:uiPriority w:val="99"/>
    <w:rsid w:val="00CD6483"/>
    <w:rPr>
      <w:rFonts w:ascii="Helvetica CY Plain" w:hAnsi="Helvetica CY Plain" w:cs="Helvetica CY Plain"/>
      <w:color w:val="000000"/>
      <w:sz w:val="21"/>
      <w:szCs w:val="21"/>
    </w:rPr>
  </w:style>
  <w:style w:type="character" w:styleId="EndnoteReference">
    <w:name w:val="endnote reference"/>
    <w:basedOn w:val="DefaultParagraphFont"/>
    <w:uiPriority w:val="99"/>
    <w:semiHidden/>
    <w:unhideWhenUsed/>
    <w:rsid w:val="00562366"/>
    <w:rPr>
      <w:vertAlign w:val="superscript"/>
    </w:rPr>
  </w:style>
  <w:style w:type="character" w:customStyle="1" w:styleId="A31">
    <w:name w:val="A3+1"/>
    <w:uiPriority w:val="99"/>
    <w:rsid w:val="00562366"/>
    <w:rPr>
      <w:rFonts w:ascii="Baskerville Book" w:hAnsi="Baskerville Book" w:cs="Baskerville Book" w:hint="default"/>
      <w:color w:val="000000"/>
      <w:sz w:val="20"/>
      <w:szCs w:val="20"/>
    </w:rPr>
  </w:style>
  <w:style w:type="paragraph" w:customStyle="1" w:styleId="Default">
    <w:name w:val="Default"/>
    <w:rsid w:val="0034558D"/>
    <w:pPr>
      <w:autoSpaceDE w:val="0"/>
      <w:autoSpaceDN w:val="0"/>
      <w:adjustRightInd w:val="0"/>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797F47"/>
    <w:pPr>
      <w:tabs>
        <w:tab w:val="center" w:pos="4680"/>
        <w:tab w:val="right" w:pos="9360"/>
      </w:tabs>
    </w:pPr>
  </w:style>
  <w:style w:type="character" w:customStyle="1" w:styleId="HeaderChar">
    <w:name w:val="Header Char"/>
    <w:basedOn w:val="DefaultParagraphFont"/>
    <w:link w:val="Header"/>
    <w:uiPriority w:val="99"/>
    <w:rsid w:val="00797F47"/>
    <w:rPr>
      <w:rFonts w:ascii="Calibri" w:hAnsi="Calibri" w:cs="Times New Roman"/>
    </w:rPr>
  </w:style>
  <w:style w:type="paragraph" w:styleId="Footer">
    <w:name w:val="footer"/>
    <w:basedOn w:val="Normal"/>
    <w:link w:val="FooterChar"/>
    <w:uiPriority w:val="99"/>
    <w:unhideWhenUsed/>
    <w:rsid w:val="00797F47"/>
    <w:pPr>
      <w:tabs>
        <w:tab w:val="center" w:pos="4680"/>
        <w:tab w:val="right" w:pos="9360"/>
      </w:tabs>
    </w:pPr>
  </w:style>
  <w:style w:type="character" w:customStyle="1" w:styleId="FooterChar">
    <w:name w:val="Footer Char"/>
    <w:basedOn w:val="DefaultParagraphFont"/>
    <w:link w:val="Footer"/>
    <w:uiPriority w:val="99"/>
    <w:rsid w:val="00797F47"/>
    <w:rPr>
      <w:rFonts w:ascii="Calibri" w:hAnsi="Calibri" w:cs="Times New Roman"/>
    </w:rPr>
  </w:style>
  <w:style w:type="paragraph" w:styleId="BalloonText">
    <w:name w:val="Balloon Text"/>
    <w:basedOn w:val="Normal"/>
    <w:link w:val="BalloonTextChar"/>
    <w:uiPriority w:val="99"/>
    <w:semiHidden/>
    <w:unhideWhenUsed/>
    <w:rsid w:val="001137BD"/>
    <w:rPr>
      <w:rFonts w:ascii="Tahoma" w:hAnsi="Tahoma" w:cs="Tahoma"/>
      <w:sz w:val="16"/>
      <w:szCs w:val="16"/>
    </w:rPr>
  </w:style>
  <w:style w:type="character" w:customStyle="1" w:styleId="BalloonTextChar">
    <w:name w:val="Balloon Text Char"/>
    <w:basedOn w:val="DefaultParagraphFont"/>
    <w:link w:val="BalloonText"/>
    <w:uiPriority w:val="99"/>
    <w:semiHidden/>
    <w:rsid w:val="001137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05E"/>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708"/>
    <w:pPr>
      <w:ind w:left="720"/>
      <w:contextualSpacing/>
    </w:pPr>
  </w:style>
  <w:style w:type="paragraph" w:styleId="NormalWeb">
    <w:name w:val="Normal (Web)"/>
    <w:basedOn w:val="Normal"/>
    <w:uiPriority w:val="99"/>
    <w:semiHidden/>
    <w:unhideWhenUsed/>
    <w:rsid w:val="0012795C"/>
    <w:pPr>
      <w:spacing w:after="150" w:line="300" w:lineRule="atLeast"/>
    </w:pPr>
    <w:rPr>
      <w:rFonts w:ascii="Times New Roman" w:eastAsia="Times New Roman" w:hAnsi="Times New Roman"/>
      <w:sz w:val="24"/>
      <w:szCs w:val="24"/>
    </w:rPr>
  </w:style>
  <w:style w:type="character" w:customStyle="1" w:styleId="A1">
    <w:name w:val="A1"/>
    <w:uiPriority w:val="99"/>
    <w:rsid w:val="00CD6483"/>
    <w:rPr>
      <w:rFonts w:ascii="Helvetica CY Plain" w:hAnsi="Helvetica CY Plain" w:cs="Helvetica CY Plain"/>
      <w:color w:val="000000"/>
      <w:sz w:val="21"/>
      <w:szCs w:val="21"/>
    </w:rPr>
  </w:style>
  <w:style w:type="character" w:styleId="EndnoteReference">
    <w:name w:val="endnote reference"/>
    <w:basedOn w:val="DefaultParagraphFont"/>
    <w:uiPriority w:val="99"/>
    <w:semiHidden/>
    <w:unhideWhenUsed/>
    <w:rsid w:val="00562366"/>
    <w:rPr>
      <w:vertAlign w:val="superscript"/>
    </w:rPr>
  </w:style>
  <w:style w:type="character" w:customStyle="1" w:styleId="A31">
    <w:name w:val="A3+1"/>
    <w:uiPriority w:val="99"/>
    <w:rsid w:val="00562366"/>
    <w:rPr>
      <w:rFonts w:ascii="Baskerville Book" w:hAnsi="Baskerville Book" w:cs="Baskerville Book" w:hint="default"/>
      <w:color w:val="000000"/>
      <w:sz w:val="20"/>
      <w:szCs w:val="20"/>
    </w:rPr>
  </w:style>
  <w:style w:type="paragraph" w:customStyle="1" w:styleId="Default">
    <w:name w:val="Default"/>
    <w:rsid w:val="0034558D"/>
    <w:pPr>
      <w:autoSpaceDE w:val="0"/>
      <w:autoSpaceDN w:val="0"/>
      <w:adjustRightInd w:val="0"/>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797F47"/>
    <w:pPr>
      <w:tabs>
        <w:tab w:val="center" w:pos="4680"/>
        <w:tab w:val="right" w:pos="9360"/>
      </w:tabs>
    </w:pPr>
  </w:style>
  <w:style w:type="character" w:customStyle="1" w:styleId="HeaderChar">
    <w:name w:val="Header Char"/>
    <w:basedOn w:val="DefaultParagraphFont"/>
    <w:link w:val="Header"/>
    <w:uiPriority w:val="99"/>
    <w:rsid w:val="00797F47"/>
    <w:rPr>
      <w:rFonts w:ascii="Calibri" w:hAnsi="Calibri" w:cs="Times New Roman"/>
    </w:rPr>
  </w:style>
  <w:style w:type="paragraph" w:styleId="Footer">
    <w:name w:val="footer"/>
    <w:basedOn w:val="Normal"/>
    <w:link w:val="FooterChar"/>
    <w:uiPriority w:val="99"/>
    <w:unhideWhenUsed/>
    <w:rsid w:val="00797F47"/>
    <w:pPr>
      <w:tabs>
        <w:tab w:val="center" w:pos="4680"/>
        <w:tab w:val="right" w:pos="9360"/>
      </w:tabs>
    </w:pPr>
  </w:style>
  <w:style w:type="character" w:customStyle="1" w:styleId="FooterChar">
    <w:name w:val="Footer Char"/>
    <w:basedOn w:val="DefaultParagraphFont"/>
    <w:link w:val="Footer"/>
    <w:uiPriority w:val="99"/>
    <w:rsid w:val="00797F47"/>
    <w:rPr>
      <w:rFonts w:ascii="Calibri" w:hAnsi="Calibri" w:cs="Times New Roman"/>
    </w:rPr>
  </w:style>
  <w:style w:type="paragraph" w:styleId="BalloonText">
    <w:name w:val="Balloon Text"/>
    <w:basedOn w:val="Normal"/>
    <w:link w:val="BalloonTextChar"/>
    <w:uiPriority w:val="99"/>
    <w:semiHidden/>
    <w:unhideWhenUsed/>
    <w:rsid w:val="001137BD"/>
    <w:rPr>
      <w:rFonts w:ascii="Tahoma" w:hAnsi="Tahoma" w:cs="Tahoma"/>
      <w:sz w:val="16"/>
      <w:szCs w:val="16"/>
    </w:rPr>
  </w:style>
  <w:style w:type="character" w:customStyle="1" w:styleId="BalloonTextChar">
    <w:name w:val="Balloon Text Char"/>
    <w:basedOn w:val="DefaultParagraphFont"/>
    <w:link w:val="BalloonText"/>
    <w:uiPriority w:val="99"/>
    <w:semiHidden/>
    <w:rsid w:val="001137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2268">
      <w:bodyDiv w:val="1"/>
      <w:marLeft w:val="0"/>
      <w:marRight w:val="0"/>
      <w:marTop w:val="0"/>
      <w:marBottom w:val="0"/>
      <w:divBdr>
        <w:top w:val="none" w:sz="0" w:space="0" w:color="auto"/>
        <w:left w:val="none" w:sz="0" w:space="0" w:color="auto"/>
        <w:bottom w:val="none" w:sz="0" w:space="0" w:color="auto"/>
        <w:right w:val="none" w:sz="0" w:space="0" w:color="auto"/>
      </w:divBdr>
    </w:div>
    <w:div w:id="165903014">
      <w:bodyDiv w:val="1"/>
      <w:marLeft w:val="0"/>
      <w:marRight w:val="0"/>
      <w:marTop w:val="0"/>
      <w:marBottom w:val="0"/>
      <w:divBdr>
        <w:top w:val="none" w:sz="0" w:space="0" w:color="auto"/>
        <w:left w:val="none" w:sz="0" w:space="0" w:color="auto"/>
        <w:bottom w:val="none" w:sz="0" w:space="0" w:color="auto"/>
        <w:right w:val="none" w:sz="0" w:space="0" w:color="auto"/>
      </w:divBdr>
      <w:divsChild>
        <w:div w:id="1133795831">
          <w:marLeft w:val="0"/>
          <w:marRight w:val="0"/>
          <w:marTop w:val="0"/>
          <w:marBottom w:val="0"/>
          <w:divBdr>
            <w:top w:val="none" w:sz="0" w:space="0" w:color="auto"/>
            <w:left w:val="none" w:sz="0" w:space="0" w:color="auto"/>
            <w:bottom w:val="none" w:sz="0" w:space="0" w:color="auto"/>
            <w:right w:val="none" w:sz="0" w:space="0" w:color="auto"/>
          </w:divBdr>
          <w:divsChild>
            <w:div w:id="1546865814">
              <w:marLeft w:val="0"/>
              <w:marRight w:val="0"/>
              <w:marTop w:val="0"/>
              <w:marBottom w:val="0"/>
              <w:divBdr>
                <w:top w:val="none" w:sz="0" w:space="0" w:color="auto"/>
                <w:left w:val="none" w:sz="0" w:space="0" w:color="auto"/>
                <w:bottom w:val="none" w:sz="0" w:space="0" w:color="auto"/>
                <w:right w:val="none" w:sz="0" w:space="0" w:color="auto"/>
              </w:divBdr>
              <w:divsChild>
                <w:div w:id="177669122">
                  <w:marLeft w:val="0"/>
                  <w:marRight w:val="0"/>
                  <w:marTop w:val="0"/>
                  <w:marBottom w:val="0"/>
                  <w:divBdr>
                    <w:top w:val="none" w:sz="0" w:space="0" w:color="auto"/>
                    <w:left w:val="none" w:sz="0" w:space="0" w:color="auto"/>
                    <w:bottom w:val="none" w:sz="0" w:space="0" w:color="auto"/>
                    <w:right w:val="none" w:sz="0" w:space="0" w:color="auto"/>
                  </w:divBdr>
                  <w:divsChild>
                    <w:div w:id="1444036960">
                      <w:marLeft w:val="0"/>
                      <w:marRight w:val="0"/>
                      <w:marTop w:val="120"/>
                      <w:marBottom w:val="0"/>
                      <w:divBdr>
                        <w:top w:val="none" w:sz="0" w:space="0" w:color="auto"/>
                        <w:left w:val="none" w:sz="0" w:space="0" w:color="auto"/>
                        <w:bottom w:val="none" w:sz="0" w:space="0" w:color="auto"/>
                        <w:right w:val="none" w:sz="0" w:space="0" w:color="auto"/>
                      </w:divBdr>
                      <w:divsChild>
                        <w:div w:id="1166285047">
                          <w:marLeft w:val="0"/>
                          <w:marRight w:val="0"/>
                          <w:marTop w:val="0"/>
                          <w:marBottom w:val="0"/>
                          <w:divBdr>
                            <w:top w:val="none" w:sz="0" w:space="0" w:color="auto"/>
                            <w:left w:val="none" w:sz="0" w:space="0" w:color="auto"/>
                            <w:bottom w:val="none" w:sz="0" w:space="0" w:color="auto"/>
                            <w:right w:val="none" w:sz="0" w:space="0" w:color="auto"/>
                          </w:divBdr>
                          <w:divsChild>
                            <w:div w:id="714038153">
                              <w:marLeft w:val="0"/>
                              <w:marRight w:val="0"/>
                              <w:marTop w:val="0"/>
                              <w:marBottom w:val="0"/>
                              <w:divBdr>
                                <w:top w:val="none" w:sz="0" w:space="0" w:color="auto"/>
                                <w:left w:val="none" w:sz="0" w:space="0" w:color="auto"/>
                                <w:bottom w:val="none" w:sz="0" w:space="0" w:color="auto"/>
                                <w:right w:val="none" w:sz="0" w:space="0" w:color="auto"/>
                              </w:divBdr>
                              <w:divsChild>
                                <w:div w:id="703019587">
                                  <w:marLeft w:val="0"/>
                                  <w:marRight w:val="0"/>
                                  <w:marTop w:val="0"/>
                                  <w:marBottom w:val="0"/>
                                  <w:divBdr>
                                    <w:top w:val="none" w:sz="0" w:space="0" w:color="auto"/>
                                    <w:left w:val="none" w:sz="0" w:space="0" w:color="auto"/>
                                    <w:bottom w:val="none" w:sz="0" w:space="0" w:color="auto"/>
                                    <w:right w:val="none" w:sz="0" w:space="0" w:color="auto"/>
                                  </w:divBdr>
                                  <w:divsChild>
                                    <w:div w:id="1159344626">
                                      <w:marLeft w:val="0"/>
                                      <w:marRight w:val="0"/>
                                      <w:marTop w:val="0"/>
                                      <w:marBottom w:val="0"/>
                                      <w:divBdr>
                                        <w:top w:val="none" w:sz="0" w:space="0" w:color="auto"/>
                                        <w:left w:val="none" w:sz="0" w:space="0" w:color="auto"/>
                                        <w:bottom w:val="none" w:sz="0" w:space="0" w:color="auto"/>
                                        <w:right w:val="none" w:sz="0" w:space="0" w:color="auto"/>
                                      </w:divBdr>
                                      <w:divsChild>
                                        <w:div w:id="1831865977">
                                          <w:marLeft w:val="0"/>
                                          <w:marRight w:val="0"/>
                                          <w:marTop w:val="0"/>
                                          <w:marBottom w:val="0"/>
                                          <w:divBdr>
                                            <w:top w:val="none" w:sz="0" w:space="0" w:color="auto"/>
                                            <w:left w:val="none" w:sz="0" w:space="0" w:color="auto"/>
                                            <w:bottom w:val="none" w:sz="0" w:space="0" w:color="auto"/>
                                            <w:right w:val="none" w:sz="0" w:space="0" w:color="auto"/>
                                          </w:divBdr>
                                          <w:divsChild>
                                            <w:div w:id="72484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02277">
      <w:bodyDiv w:val="1"/>
      <w:marLeft w:val="0"/>
      <w:marRight w:val="0"/>
      <w:marTop w:val="0"/>
      <w:marBottom w:val="0"/>
      <w:divBdr>
        <w:top w:val="none" w:sz="0" w:space="0" w:color="auto"/>
        <w:left w:val="none" w:sz="0" w:space="0" w:color="auto"/>
        <w:bottom w:val="none" w:sz="0" w:space="0" w:color="auto"/>
        <w:right w:val="none" w:sz="0" w:space="0" w:color="auto"/>
      </w:divBdr>
    </w:div>
    <w:div w:id="1315377969">
      <w:bodyDiv w:val="1"/>
      <w:marLeft w:val="0"/>
      <w:marRight w:val="0"/>
      <w:marTop w:val="0"/>
      <w:marBottom w:val="0"/>
      <w:divBdr>
        <w:top w:val="none" w:sz="0" w:space="0" w:color="auto"/>
        <w:left w:val="none" w:sz="0" w:space="0" w:color="auto"/>
        <w:bottom w:val="none" w:sz="0" w:space="0" w:color="auto"/>
        <w:right w:val="none" w:sz="0" w:space="0" w:color="auto"/>
      </w:divBdr>
      <w:divsChild>
        <w:div w:id="1505127230">
          <w:marLeft w:val="0"/>
          <w:marRight w:val="0"/>
          <w:marTop w:val="0"/>
          <w:marBottom w:val="0"/>
          <w:divBdr>
            <w:top w:val="none" w:sz="0" w:space="0" w:color="auto"/>
            <w:left w:val="none" w:sz="0" w:space="0" w:color="auto"/>
            <w:bottom w:val="none" w:sz="0" w:space="0" w:color="auto"/>
            <w:right w:val="none" w:sz="0" w:space="0" w:color="auto"/>
          </w:divBdr>
          <w:divsChild>
            <w:div w:id="1544366872">
              <w:marLeft w:val="0"/>
              <w:marRight w:val="0"/>
              <w:marTop w:val="0"/>
              <w:marBottom w:val="0"/>
              <w:divBdr>
                <w:top w:val="none" w:sz="0" w:space="0" w:color="auto"/>
                <w:left w:val="none" w:sz="0" w:space="0" w:color="auto"/>
                <w:bottom w:val="none" w:sz="0" w:space="0" w:color="auto"/>
                <w:right w:val="none" w:sz="0" w:space="0" w:color="auto"/>
              </w:divBdr>
              <w:divsChild>
                <w:div w:id="40984495">
                  <w:marLeft w:val="0"/>
                  <w:marRight w:val="0"/>
                  <w:marTop w:val="0"/>
                  <w:marBottom w:val="0"/>
                  <w:divBdr>
                    <w:top w:val="none" w:sz="0" w:space="0" w:color="auto"/>
                    <w:left w:val="none" w:sz="0" w:space="0" w:color="auto"/>
                    <w:bottom w:val="none" w:sz="0" w:space="0" w:color="auto"/>
                    <w:right w:val="none" w:sz="0" w:space="0" w:color="auto"/>
                  </w:divBdr>
                  <w:divsChild>
                    <w:div w:id="2012751174">
                      <w:marLeft w:val="0"/>
                      <w:marRight w:val="0"/>
                      <w:marTop w:val="120"/>
                      <w:marBottom w:val="0"/>
                      <w:divBdr>
                        <w:top w:val="none" w:sz="0" w:space="0" w:color="auto"/>
                        <w:left w:val="none" w:sz="0" w:space="0" w:color="auto"/>
                        <w:bottom w:val="none" w:sz="0" w:space="0" w:color="auto"/>
                        <w:right w:val="none" w:sz="0" w:space="0" w:color="auto"/>
                      </w:divBdr>
                      <w:divsChild>
                        <w:div w:id="1885944692">
                          <w:marLeft w:val="0"/>
                          <w:marRight w:val="0"/>
                          <w:marTop w:val="0"/>
                          <w:marBottom w:val="0"/>
                          <w:divBdr>
                            <w:top w:val="none" w:sz="0" w:space="0" w:color="auto"/>
                            <w:left w:val="none" w:sz="0" w:space="0" w:color="auto"/>
                            <w:bottom w:val="none" w:sz="0" w:space="0" w:color="auto"/>
                            <w:right w:val="none" w:sz="0" w:space="0" w:color="auto"/>
                          </w:divBdr>
                          <w:divsChild>
                            <w:div w:id="1347711180">
                              <w:marLeft w:val="0"/>
                              <w:marRight w:val="0"/>
                              <w:marTop w:val="0"/>
                              <w:marBottom w:val="0"/>
                              <w:divBdr>
                                <w:top w:val="none" w:sz="0" w:space="0" w:color="auto"/>
                                <w:left w:val="none" w:sz="0" w:space="0" w:color="auto"/>
                                <w:bottom w:val="none" w:sz="0" w:space="0" w:color="auto"/>
                                <w:right w:val="none" w:sz="0" w:space="0" w:color="auto"/>
                              </w:divBdr>
                              <w:divsChild>
                                <w:div w:id="1963344893">
                                  <w:marLeft w:val="0"/>
                                  <w:marRight w:val="0"/>
                                  <w:marTop w:val="0"/>
                                  <w:marBottom w:val="0"/>
                                  <w:divBdr>
                                    <w:top w:val="none" w:sz="0" w:space="0" w:color="auto"/>
                                    <w:left w:val="none" w:sz="0" w:space="0" w:color="auto"/>
                                    <w:bottom w:val="none" w:sz="0" w:space="0" w:color="auto"/>
                                    <w:right w:val="none" w:sz="0" w:space="0" w:color="auto"/>
                                  </w:divBdr>
                                  <w:divsChild>
                                    <w:div w:id="1443919229">
                                      <w:marLeft w:val="0"/>
                                      <w:marRight w:val="0"/>
                                      <w:marTop w:val="0"/>
                                      <w:marBottom w:val="0"/>
                                      <w:divBdr>
                                        <w:top w:val="none" w:sz="0" w:space="0" w:color="auto"/>
                                        <w:left w:val="none" w:sz="0" w:space="0" w:color="auto"/>
                                        <w:bottom w:val="none" w:sz="0" w:space="0" w:color="auto"/>
                                        <w:right w:val="none" w:sz="0" w:space="0" w:color="auto"/>
                                      </w:divBdr>
                                      <w:divsChild>
                                        <w:div w:id="3271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0966121">
      <w:bodyDiv w:val="1"/>
      <w:marLeft w:val="0"/>
      <w:marRight w:val="0"/>
      <w:marTop w:val="0"/>
      <w:marBottom w:val="0"/>
      <w:divBdr>
        <w:top w:val="none" w:sz="0" w:space="0" w:color="auto"/>
        <w:left w:val="none" w:sz="0" w:space="0" w:color="auto"/>
        <w:bottom w:val="none" w:sz="0" w:space="0" w:color="auto"/>
        <w:right w:val="none" w:sz="0" w:space="0" w:color="auto"/>
      </w:divBdr>
      <w:divsChild>
        <w:div w:id="301662771">
          <w:marLeft w:val="0"/>
          <w:marRight w:val="0"/>
          <w:marTop w:val="0"/>
          <w:marBottom w:val="0"/>
          <w:divBdr>
            <w:top w:val="none" w:sz="0" w:space="0" w:color="auto"/>
            <w:left w:val="none" w:sz="0" w:space="0" w:color="auto"/>
            <w:bottom w:val="none" w:sz="0" w:space="0" w:color="auto"/>
            <w:right w:val="none" w:sz="0" w:space="0" w:color="auto"/>
          </w:divBdr>
          <w:divsChild>
            <w:div w:id="1980259271">
              <w:marLeft w:val="3480"/>
              <w:marRight w:val="0"/>
              <w:marTop w:val="0"/>
              <w:marBottom w:val="0"/>
              <w:divBdr>
                <w:top w:val="none" w:sz="0" w:space="0" w:color="auto"/>
                <w:left w:val="none" w:sz="0" w:space="0" w:color="auto"/>
                <w:bottom w:val="none" w:sz="0" w:space="0" w:color="auto"/>
                <w:right w:val="none" w:sz="0" w:space="0" w:color="auto"/>
              </w:divBdr>
              <w:divsChild>
                <w:div w:id="87699295">
                  <w:marLeft w:val="0"/>
                  <w:marRight w:val="0"/>
                  <w:marTop w:val="0"/>
                  <w:marBottom w:val="0"/>
                  <w:divBdr>
                    <w:top w:val="none" w:sz="0" w:space="0" w:color="auto"/>
                    <w:left w:val="none" w:sz="0" w:space="0" w:color="auto"/>
                    <w:bottom w:val="none" w:sz="0" w:space="0" w:color="auto"/>
                    <w:right w:val="none" w:sz="0" w:space="0" w:color="auto"/>
                  </w:divBdr>
                  <w:divsChild>
                    <w:div w:id="281158241">
                      <w:marLeft w:val="0"/>
                      <w:marRight w:val="0"/>
                      <w:marTop w:val="0"/>
                      <w:marBottom w:val="0"/>
                      <w:divBdr>
                        <w:top w:val="none" w:sz="0" w:space="0" w:color="auto"/>
                        <w:left w:val="none" w:sz="0" w:space="0" w:color="auto"/>
                        <w:bottom w:val="none" w:sz="0" w:space="0" w:color="auto"/>
                        <w:right w:val="none" w:sz="0" w:space="0" w:color="auto"/>
                      </w:divBdr>
                      <w:divsChild>
                        <w:div w:id="1505559142">
                          <w:marLeft w:val="0"/>
                          <w:marRight w:val="0"/>
                          <w:marTop w:val="0"/>
                          <w:marBottom w:val="0"/>
                          <w:divBdr>
                            <w:top w:val="none" w:sz="0" w:space="0" w:color="auto"/>
                            <w:left w:val="none" w:sz="0" w:space="0" w:color="auto"/>
                            <w:bottom w:val="none" w:sz="0" w:space="0" w:color="auto"/>
                            <w:right w:val="none" w:sz="0" w:space="0" w:color="auto"/>
                          </w:divBdr>
                          <w:divsChild>
                            <w:div w:id="1806657999">
                              <w:marLeft w:val="0"/>
                              <w:marRight w:val="0"/>
                              <w:marTop w:val="0"/>
                              <w:marBottom w:val="0"/>
                              <w:divBdr>
                                <w:top w:val="none" w:sz="0" w:space="0" w:color="auto"/>
                                <w:left w:val="none" w:sz="0" w:space="0" w:color="auto"/>
                                <w:bottom w:val="none" w:sz="0" w:space="0" w:color="auto"/>
                                <w:right w:val="none" w:sz="0" w:space="0" w:color="auto"/>
                              </w:divBdr>
                              <w:divsChild>
                                <w:div w:id="1296066587">
                                  <w:marLeft w:val="0"/>
                                  <w:marRight w:val="0"/>
                                  <w:marTop w:val="0"/>
                                  <w:marBottom w:val="0"/>
                                  <w:divBdr>
                                    <w:top w:val="none" w:sz="0" w:space="0" w:color="auto"/>
                                    <w:left w:val="none" w:sz="0" w:space="0" w:color="auto"/>
                                    <w:bottom w:val="none" w:sz="0" w:space="0" w:color="auto"/>
                                    <w:right w:val="none" w:sz="0" w:space="0" w:color="auto"/>
                                  </w:divBdr>
                                  <w:divsChild>
                                    <w:div w:id="12799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02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BartonCC</Company>
  <LinksUpToDate>false</LinksUpToDate>
  <CharactersWithSpaces>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Kramp, Julie</dc:creator>
  <cp:lastModifiedBy>Mather, Claudia</cp:lastModifiedBy>
  <cp:revision>2</cp:revision>
  <cp:lastPrinted>2013-01-04T17:47:00Z</cp:lastPrinted>
  <dcterms:created xsi:type="dcterms:W3CDTF">2013-02-07T18:54:00Z</dcterms:created>
  <dcterms:modified xsi:type="dcterms:W3CDTF">2013-02-07T18:54:00Z</dcterms:modified>
</cp:coreProperties>
</file>