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C54374" w:rsidP="005459B0">
      <w:pPr>
        <w:widowControl w:val="0"/>
        <w:autoSpaceDE w:val="0"/>
        <w:autoSpaceDN w:val="0"/>
        <w:adjustRightInd w:val="0"/>
        <w:spacing w:after="0" w:line="240" w:lineRule="auto"/>
        <w:ind w:right="-10"/>
        <w:jc w:val="center"/>
        <w:rPr>
          <w:rFonts w:ascii="Times New Roman" w:hAnsi="Times New Roman"/>
          <w:b/>
          <w:bCs/>
          <w:sz w:val="24"/>
          <w:szCs w:val="24"/>
        </w:rPr>
      </w:pPr>
      <w:r>
        <w:rPr>
          <w:rFonts w:ascii="Times New Roman" w:hAnsi="Times New Roman"/>
          <w:b/>
          <w:bCs/>
          <w:spacing w:val="3"/>
          <w:sz w:val="24"/>
          <w:szCs w:val="24"/>
        </w:rPr>
        <w:t xml:space="preserve">  </w:t>
      </w:r>
      <w:r w:rsidR="00307A85" w:rsidRPr="005459B0">
        <w:rPr>
          <w:rFonts w:ascii="Times New Roman" w:hAnsi="Times New Roman"/>
          <w:b/>
          <w:bCs/>
          <w:spacing w:val="3"/>
          <w:sz w:val="24"/>
          <w:szCs w:val="24"/>
        </w:rPr>
        <w:t>B</w:t>
      </w:r>
      <w:r w:rsidR="00307A85" w:rsidRPr="005459B0">
        <w:rPr>
          <w:rFonts w:ascii="Times New Roman" w:hAnsi="Times New Roman"/>
          <w:b/>
          <w:bCs/>
          <w:sz w:val="24"/>
          <w:szCs w:val="24"/>
        </w:rPr>
        <w:t>A</w:t>
      </w:r>
      <w:r w:rsidR="00307A85" w:rsidRPr="005459B0">
        <w:rPr>
          <w:rFonts w:ascii="Times New Roman" w:hAnsi="Times New Roman"/>
          <w:b/>
          <w:bCs/>
          <w:spacing w:val="-1"/>
          <w:sz w:val="24"/>
          <w:szCs w:val="24"/>
        </w:rPr>
        <w:t>R</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ON</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1"/>
          <w:sz w:val="24"/>
          <w:szCs w:val="24"/>
        </w:rPr>
        <w:t>M</w:t>
      </w:r>
      <w:r w:rsidR="00307A85" w:rsidRPr="005459B0">
        <w:rPr>
          <w:rFonts w:ascii="Times New Roman" w:hAnsi="Times New Roman"/>
          <w:b/>
          <w:bCs/>
          <w:spacing w:val="4"/>
          <w:sz w:val="24"/>
          <w:szCs w:val="24"/>
        </w:rPr>
        <w:t>M</w:t>
      </w:r>
      <w:r w:rsidR="00307A85" w:rsidRPr="005459B0">
        <w:rPr>
          <w:rFonts w:ascii="Times New Roman" w:hAnsi="Times New Roman"/>
          <w:b/>
          <w:bCs/>
          <w:sz w:val="24"/>
          <w:szCs w:val="24"/>
        </w:rPr>
        <w:t>U</w:t>
      </w:r>
      <w:r w:rsidR="00307A85" w:rsidRPr="005459B0">
        <w:rPr>
          <w:rFonts w:ascii="Times New Roman" w:hAnsi="Times New Roman"/>
          <w:b/>
          <w:bCs/>
          <w:spacing w:val="-1"/>
          <w:sz w:val="24"/>
          <w:szCs w:val="24"/>
        </w:rPr>
        <w:t>N</w:t>
      </w:r>
      <w:r w:rsidR="00307A85" w:rsidRPr="005459B0">
        <w:rPr>
          <w:rFonts w:ascii="Times New Roman" w:hAnsi="Times New Roman"/>
          <w:b/>
          <w:bCs/>
          <w:spacing w:val="-2"/>
          <w:sz w:val="24"/>
          <w:szCs w:val="24"/>
        </w:rPr>
        <w:t>IT</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00400265">
        <w:rPr>
          <w:rFonts w:ascii="Times New Roman" w:hAnsi="Times New Roman"/>
          <w:sz w:val="24"/>
          <w:szCs w:val="24"/>
        </w:rPr>
        <w:t xml:space="preserve"> AGRI 1120</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400265">
        <w:rPr>
          <w:rFonts w:ascii="Times New Roman" w:hAnsi="Times New Roman"/>
          <w:spacing w:val="5"/>
          <w:sz w:val="24"/>
          <w:szCs w:val="24"/>
        </w:rPr>
        <w:t>Range and Forage Management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C6EF7">
        <w:rPr>
          <w:rFonts w:ascii="Times New Roman" w:hAnsi="Times New Roman"/>
          <w:spacing w:val="3"/>
          <w:sz w:val="24"/>
          <w:szCs w:val="24"/>
        </w:rPr>
        <w:t xml:space="preserve">None </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833C2F">
        <w:rPr>
          <w:rFonts w:ascii="Times New Roman" w:hAnsi="Times New Roman"/>
          <w:spacing w:val="3"/>
          <w:sz w:val="24"/>
          <w:szCs w:val="24"/>
        </w:rPr>
        <w:t xml:space="preserve">Agriculture </w:t>
      </w:r>
      <w:r w:rsidR="00400265">
        <w:rPr>
          <w:rFonts w:ascii="Times New Roman" w:hAnsi="Times New Roman"/>
          <w:spacing w:val="3"/>
          <w:sz w:val="24"/>
          <w:szCs w:val="24"/>
        </w:rPr>
        <w:t>A.S. and A.A.S. degrees</w:t>
      </w:r>
    </w:p>
    <w:p w:rsidR="004C6EF7" w:rsidRPr="003F1C10" w:rsidRDefault="00307A85" w:rsidP="009F5241">
      <w:pPr>
        <w:spacing w:after="0" w:line="240" w:lineRule="auto"/>
        <w:ind w:left="360"/>
        <w:jc w:val="both"/>
        <w:rPr>
          <w:color w:val="000000"/>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BB2F12">
        <w:rPr>
          <w:rFonts w:ascii="Times New Roman" w:hAnsi="Times New Roman"/>
          <w:spacing w:val="5"/>
          <w:sz w:val="24"/>
          <w:szCs w:val="24"/>
        </w:rPr>
        <w:t>This course is designed to provide students with a basic understanding of the ecology and sustainable use of permanent native and introduced pastures in livestock production and the types of annual forages, best management practices, and their uses in livestock production.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430A8" w:rsidRPr="003430A8" w:rsidRDefault="003430A8"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3430A8">
        <w:rPr>
          <w:rFonts w:ascii="Times New Roman" w:hAnsi="Times New Roman"/>
          <w:b/>
          <w:sz w:val="24"/>
          <w:szCs w:val="24"/>
        </w:rPr>
        <w:t>INSTRUCTOR INFORMATION</w:t>
      </w:r>
    </w:p>
    <w:p w:rsidR="003430A8" w:rsidRPr="003430A8" w:rsidRDefault="003430A8" w:rsidP="003430A8">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w:t>
      </w:r>
      <w:r w:rsidR="003430A8">
        <w:rPr>
          <w:rFonts w:ascii="Times New Roman" w:hAnsi="Times New Roman"/>
          <w:b/>
          <w:bCs/>
          <w:spacing w:val="-2"/>
          <w:sz w:val="24"/>
          <w:szCs w:val="24"/>
        </w:rPr>
        <w:t>OLLEGE POLICIES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281533" w:rsidRPr="00281533" w:rsidRDefault="00281533" w:rsidP="00281533">
      <w:pPr>
        <w:pStyle w:val="Heading2"/>
        <w:ind w:left="360"/>
        <w:contextualSpacing/>
        <w:rPr>
          <w:b w:val="0"/>
          <w:sz w:val="24"/>
          <w:szCs w:val="24"/>
        </w:rPr>
      </w:pPr>
      <w:r w:rsidRPr="00281533">
        <w:rPr>
          <w:b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81533" w:rsidRPr="00281533" w:rsidRDefault="00281533" w:rsidP="00281533">
      <w:pPr>
        <w:spacing w:after="0" w:line="240" w:lineRule="auto"/>
        <w:ind w:left="360"/>
        <w:contextualSpacing/>
        <w:rPr>
          <w:sz w:val="24"/>
          <w:szCs w:val="24"/>
        </w:rPr>
      </w:pPr>
    </w:p>
    <w:p w:rsidR="00281533" w:rsidRPr="00281533" w:rsidRDefault="00281533" w:rsidP="00281533">
      <w:pPr>
        <w:pStyle w:val="Heading2"/>
        <w:ind w:left="360"/>
        <w:contextualSpacing/>
        <w:rPr>
          <w:b w:val="0"/>
          <w:sz w:val="24"/>
          <w:szCs w:val="24"/>
        </w:rPr>
      </w:pPr>
      <w:r w:rsidRPr="00281533">
        <w:rPr>
          <w:b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81533" w:rsidRPr="00281533" w:rsidRDefault="00281533" w:rsidP="00281533">
      <w:pPr>
        <w:spacing w:after="0" w:line="240" w:lineRule="auto"/>
        <w:ind w:left="360"/>
        <w:contextualSpacing/>
        <w:rPr>
          <w:sz w:val="24"/>
          <w:szCs w:val="24"/>
        </w:rPr>
      </w:pPr>
    </w:p>
    <w:p w:rsidR="00281533" w:rsidRPr="00281533" w:rsidRDefault="00281533" w:rsidP="00281533">
      <w:pPr>
        <w:pStyle w:val="Heading2"/>
        <w:ind w:left="360"/>
        <w:contextualSpacing/>
        <w:rPr>
          <w:b w:val="0"/>
          <w:sz w:val="24"/>
          <w:szCs w:val="24"/>
        </w:rPr>
      </w:pPr>
      <w:r w:rsidRPr="00281533">
        <w:rPr>
          <w:b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81533" w:rsidRPr="00281533" w:rsidRDefault="00281533" w:rsidP="00281533">
      <w:pPr>
        <w:spacing w:after="0" w:line="240" w:lineRule="auto"/>
        <w:ind w:left="360"/>
        <w:contextualSpacing/>
        <w:rPr>
          <w:sz w:val="24"/>
          <w:szCs w:val="24"/>
        </w:rPr>
      </w:pPr>
      <w:bookmarkStart w:id="0" w:name="_GoBack"/>
      <w:bookmarkEnd w:id="0"/>
    </w:p>
    <w:p w:rsidR="00281533" w:rsidRPr="00281533" w:rsidRDefault="00281533" w:rsidP="00281533">
      <w:pPr>
        <w:pStyle w:val="Heading2"/>
        <w:ind w:left="360"/>
        <w:contextualSpacing/>
        <w:rPr>
          <w:b w:val="0"/>
          <w:sz w:val="24"/>
          <w:szCs w:val="24"/>
        </w:rPr>
      </w:pPr>
      <w:r w:rsidRPr="00281533">
        <w:rPr>
          <w:b w:val="0"/>
          <w:sz w:val="24"/>
          <w:szCs w:val="24"/>
        </w:rPr>
        <w:t xml:space="preserve">Any student seeking an accommodation under the provisions of the Americans with Disability Act (ADA) is to notify Student Support Services via email at </w:t>
      </w:r>
      <w:hyperlink r:id="rId6" w:history="1">
        <w:r w:rsidRPr="00281533">
          <w:rPr>
            <w:rStyle w:val="Hyperlink"/>
            <w:b w:val="0"/>
            <w:sz w:val="24"/>
            <w:szCs w:val="24"/>
          </w:rPr>
          <w:t>disabilityservices@bartonccc.edu</w:t>
        </w:r>
      </w:hyperlink>
      <w:r w:rsidRPr="00281533">
        <w:rPr>
          <w:b w:val="0"/>
          <w:sz w:val="24"/>
          <w:szCs w:val="24"/>
        </w:rPr>
        <w:t>.</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3042E"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53042E" w:rsidRPr="005459B0" w:rsidRDefault="0053042E" w:rsidP="0053042E">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082227" w:rsidP="00105269">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z w:val="24"/>
          <w:szCs w:val="24"/>
        </w:rPr>
        <w:t>This course is part of a curriculum designed to provide students a broad background in crop and livestock production in the region.  It is required for the 37 credit hour Beef Cattle Production Certificate and the A.S. in Agriculture.  It is an elective course for A.A.S. degrees in the Agriculture Program.</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w:t>
      </w:r>
      <w:r w:rsidRPr="005459B0">
        <w:rPr>
          <w:color w:val="000000"/>
        </w:rPr>
        <w:lastRenderedPageBreak/>
        <w:t xml:space="preserve">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307A85" w:rsidRDefault="009F5241" w:rsidP="009F5241">
      <w:pPr>
        <w:ind w:left="720"/>
        <w:rPr>
          <w:rFonts w:ascii="Times New Roman" w:hAnsi="Times New Roman"/>
          <w:sz w:val="24"/>
          <w:szCs w:val="24"/>
        </w:rPr>
      </w:pPr>
      <w:r w:rsidRPr="009F5241">
        <w:rPr>
          <w:rFonts w:ascii="Times New Roman" w:hAnsi="Times New Roman"/>
          <w:sz w:val="24"/>
          <w:szCs w:val="24"/>
          <w:u w:val="single"/>
        </w:rPr>
        <w:t>Course Outcomes, Competencies, and Supplemental Competencies</w:t>
      </w:r>
      <w:r w:rsidRPr="009F5241">
        <w:rPr>
          <w:rFonts w:ascii="Times New Roman" w:hAnsi="Times New Roman"/>
          <w:sz w:val="24"/>
          <w:szCs w:val="24"/>
        </w:rPr>
        <w:t>:</w:t>
      </w:r>
    </w:p>
    <w:p w:rsidR="00B4253A" w:rsidRDefault="00D275FD" w:rsidP="00082227">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Describe the types of rangeland</w:t>
      </w:r>
      <w:r w:rsidR="00BC715B">
        <w:rPr>
          <w:rFonts w:ascii="Times New Roman" w:hAnsi="Times New Roman"/>
          <w:sz w:val="24"/>
          <w:szCs w:val="24"/>
        </w:rPr>
        <w:t xml:space="preserve"> (permanent native pasture)</w:t>
      </w:r>
      <w:r>
        <w:rPr>
          <w:rFonts w:ascii="Times New Roman" w:hAnsi="Times New Roman"/>
          <w:sz w:val="24"/>
          <w:szCs w:val="24"/>
        </w:rPr>
        <w:t>.</w:t>
      </w:r>
    </w:p>
    <w:p w:rsidR="00D275FD" w:rsidRPr="0091391F" w:rsidRDefault="00D275FD" w:rsidP="0091391F">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sidRPr="0091391F">
        <w:rPr>
          <w:rFonts w:ascii="Times New Roman" w:hAnsi="Times New Roman"/>
          <w:sz w:val="24"/>
          <w:szCs w:val="24"/>
        </w:rPr>
        <w:t>List and describe the biotic and abiotic factors of rangeland types.</w:t>
      </w:r>
    </w:p>
    <w:p w:rsidR="00D275FD" w:rsidRPr="0091391F" w:rsidRDefault="00D275FD" w:rsidP="0091391F">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sidRPr="0091391F">
        <w:rPr>
          <w:rFonts w:ascii="Times New Roman" w:hAnsi="Times New Roman"/>
          <w:sz w:val="24"/>
          <w:szCs w:val="24"/>
        </w:rPr>
        <w:t>Identify the overall ecology of rangeland types and the impact of ecological considerations on grazing programs.</w:t>
      </w:r>
    </w:p>
    <w:p w:rsidR="00D275FD" w:rsidRPr="0091391F" w:rsidRDefault="00D275FD" w:rsidP="0091391F">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sidRPr="0091391F">
        <w:rPr>
          <w:rFonts w:ascii="Times New Roman" w:hAnsi="Times New Roman"/>
          <w:sz w:val="24"/>
          <w:szCs w:val="24"/>
        </w:rPr>
        <w:t>List and describe the types of plants found on rangelands, their uses, and their proper management.</w:t>
      </w:r>
    </w:p>
    <w:p w:rsidR="00833AA4" w:rsidRDefault="00833AA4" w:rsidP="0091391F">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sidRPr="0091391F">
        <w:rPr>
          <w:rFonts w:ascii="Times New Roman" w:hAnsi="Times New Roman"/>
          <w:sz w:val="24"/>
          <w:szCs w:val="24"/>
        </w:rPr>
        <w:t>List the types of rangeland found in Kansas, their flora, and the advantages and</w:t>
      </w:r>
      <w:r>
        <w:rPr>
          <w:rFonts w:ascii="Times New Roman" w:hAnsi="Times New Roman"/>
          <w:sz w:val="24"/>
          <w:szCs w:val="24"/>
        </w:rPr>
        <w:t xml:space="preserve"> disadvantages of each type.</w:t>
      </w:r>
    </w:p>
    <w:p w:rsidR="008313A7" w:rsidRDefault="008313A7" w:rsidP="008313A7">
      <w:pPr>
        <w:pStyle w:val="ListParagraph"/>
        <w:widowControl w:val="0"/>
        <w:autoSpaceDE w:val="0"/>
        <w:autoSpaceDN w:val="0"/>
        <w:adjustRightInd w:val="0"/>
        <w:spacing w:after="0" w:line="240" w:lineRule="auto"/>
        <w:ind w:left="1800" w:right="-10"/>
        <w:rPr>
          <w:rFonts w:ascii="Times New Roman" w:hAnsi="Times New Roman"/>
          <w:sz w:val="24"/>
          <w:szCs w:val="24"/>
        </w:rPr>
      </w:pPr>
    </w:p>
    <w:p w:rsidR="008313A7" w:rsidRDefault="008313A7" w:rsidP="009C6CF0">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Describe the types of pasture and their importance in livestock production.</w:t>
      </w:r>
    </w:p>
    <w:p w:rsidR="009C6CF0" w:rsidRDefault="009C6CF0" w:rsidP="00586D90">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Pr>
          <w:rFonts w:ascii="Times New Roman" w:hAnsi="Times New Roman"/>
          <w:sz w:val="24"/>
          <w:szCs w:val="24"/>
        </w:rPr>
        <w:t>List the types of permanent, introduced pastures, their uses, proper management and their fit in grazing systems.</w:t>
      </w:r>
    </w:p>
    <w:p w:rsidR="008313A7" w:rsidRDefault="008313A7" w:rsidP="008313A7">
      <w:pPr>
        <w:pStyle w:val="ListParagraph"/>
        <w:widowControl w:val="0"/>
        <w:autoSpaceDE w:val="0"/>
        <w:autoSpaceDN w:val="0"/>
        <w:adjustRightInd w:val="0"/>
        <w:spacing w:after="0" w:line="240" w:lineRule="auto"/>
        <w:ind w:left="1800" w:right="-10"/>
        <w:rPr>
          <w:rFonts w:ascii="Times New Roman" w:hAnsi="Times New Roman"/>
          <w:sz w:val="24"/>
          <w:szCs w:val="24"/>
        </w:rPr>
      </w:pPr>
    </w:p>
    <w:p w:rsidR="009C6CF0" w:rsidRDefault="009C6CF0" w:rsidP="009C6CF0">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and describe the types of annual forage.</w:t>
      </w:r>
    </w:p>
    <w:p w:rsidR="009C6CF0" w:rsidRDefault="009C6CF0" w:rsidP="001E7395">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Pr>
          <w:rFonts w:ascii="Times New Roman" w:hAnsi="Times New Roman"/>
          <w:sz w:val="24"/>
          <w:szCs w:val="24"/>
        </w:rPr>
        <w:t>List common summer annual forages, their growth habits, management, feed characteristics, and uses in livestock production.</w:t>
      </w:r>
    </w:p>
    <w:p w:rsidR="009C6CF0" w:rsidRDefault="009C6CF0" w:rsidP="001E7395">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Pr>
          <w:rFonts w:ascii="Times New Roman" w:hAnsi="Times New Roman"/>
          <w:sz w:val="24"/>
          <w:szCs w:val="24"/>
        </w:rPr>
        <w:t>List common winter annual forages, their growth habits, management, feed characteristics, and uses in livestock production</w:t>
      </w:r>
      <w:r w:rsidR="00BC715B">
        <w:rPr>
          <w:rFonts w:ascii="Times New Roman" w:hAnsi="Times New Roman"/>
          <w:sz w:val="24"/>
          <w:szCs w:val="24"/>
        </w:rPr>
        <w:t>.</w:t>
      </w:r>
    </w:p>
    <w:p w:rsidR="008313A7" w:rsidRDefault="008313A7" w:rsidP="008313A7">
      <w:pPr>
        <w:pStyle w:val="ListParagraph"/>
        <w:widowControl w:val="0"/>
        <w:autoSpaceDE w:val="0"/>
        <w:autoSpaceDN w:val="0"/>
        <w:adjustRightInd w:val="0"/>
        <w:spacing w:after="0" w:line="240" w:lineRule="auto"/>
        <w:ind w:left="1800" w:right="-10"/>
        <w:rPr>
          <w:rFonts w:ascii="Times New Roman" w:hAnsi="Times New Roman"/>
          <w:sz w:val="24"/>
          <w:szCs w:val="24"/>
        </w:rPr>
      </w:pPr>
    </w:p>
    <w:p w:rsidR="008313A7" w:rsidRDefault="008313A7" w:rsidP="009C6CF0">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Use the principles of range ecology for optimal pasture use.</w:t>
      </w:r>
    </w:p>
    <w:p w:rsidR="009C6CF0" w:rsidRDefault="009C6CF0" w:rsidP="009D6C93">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Pr>
          <w:rFonts w:ascii="Times New Roman" w:hAnsi="Times New Roman"/>
          <w:sz w:val="24"/>
          <w:szCs w:val="24"/>
        </w:rPr>
        <w:t>List and define the possible procedures and practices to maintain and/or improve the condition of permanent pastures and optimize livestock performance.</w:t>
      </w:r>
    </w:p>
    <w:p w:rsidR="008313A7" w:rsidRDefault="008313A7" w:rsidP="008313A7">
      <w:pPr>
        <w:pStyle w:val="ListParagraph"/>
        <w:widowControl w:val="0"/>
        <w:autoSpaceDE w:val="0"/>
        <w:autoSpaceDN w:val="0"/>
        <w:adjustRightInd w:val="0"/>
        <w:spacing w:after="0" w:line="240" w:lineRule="auto"/>
        <w:ind w:left="1800" w:right="-10"/>
        <w:rPr>
          <w:rFonts w:ascii="Times New Roman" w:hAnsi="Times New Roman"/>
          <w:sz w:val="24"/>
          <w:szCs w:val="24"/>
        </w:rPr>
      </w:pPr>
    </w:p>
    <w:p w:rsidR="00833AA4" w:rsidRDefault="00833AA4" w:rsidP="009C6CF0">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and define the various types of grazing systems for permanent and annual pastures.</w:t>
      </w:r>
    </w:p>
    <w:p w:rsidR="00833AA4" w:rsidRDefault="00833AA4" w:rsidP="008C2089">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Pr>
          <w:rFonts w:ascii="Times New Roman" w:hAnsi="Times New Roman"/>
          <w:sz w:val="24"/>
          <w:szCs w:val="24"/>
        </w:rPr>
        <w:t>List the effects of grazing systems on forage production, the plant community, and animal performance.</w:t>
      </w:r>
    </w:p>
    <w:p w:rsidR="00833AA4" w:rsidRDefault="00833AA4" w:rsidP="008C2089">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Pr>
          <w:rFonts w:ascii="Times New Roman" w:hAnsi="Times New Roman"/>
          <w:sz w:val="24"/>
          <w:szCs w:val="24"/>
        </w:rPr>
        <w:t>Outline the advantages and disadvantages of various grazing systems.</w:t>
      </w:r>
    </w:p>
    <w:p w:rsidR="00833AA4" w:rsidRDefault="00833AA4" w:rsidP="003A2DA2">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Pr>
          <w:rFonts w:ascii="Times New Roman" w:hAnsi="Times New Roman"/>
          <w:sz w:val="24"/>
          <w:szCs w:val="24"/>
        </w:rPr>
        <w:t>Identify the best fit for grazing systems based on climate and rangeland type.</w:t>
      </w:r>
    </w:p>
    <w:p w:rsidR="008313A7" w:rsidRDefault="008313A7" w:rsidP="008313A7">
      <w:pPr>
        <w:pStyle w:val="ListParagraph"/>
        <w:widowControl w:val="0"/>
        <w:autoSpaceDE w:val="0"/>
        <w:autoSpaceDN w:val="0"/>
        <w:adjustRightInd w:val="0"/>
        <w:spacing w:after="0" w:line="240" w:lineRule="auto"/>
        <w:ind w:left="1800" w:right="-10"/>
        <w:rPr>
          <w:rFonts w:ascii="Times New Roman" w:hAnsi="Times New Roman"/>
          <w:sz w:val="24"/>
          <w:szCs w:val="24"/>
        </w:rPr>
      </w:pPr>
    </w:p>
    <w:p w:rsidR="008313A7" w:rsidRDefault="008313A7" w:rsidP="00082227">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Explain the proper implementation and use of range/pasture inventorying for optimal grazing conditions.</w:t>
      </w:r>
    </w:p>
    <w:p w:rsidR="00D275FD" w:rsidRDefault="009C6CF0" w:rsidP="003A2DA2">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Pr>
          <w:rFonts w:ascii="Times New Roman" w:hAnsi="Times New Roman"/>
          <w:sz w:val="24"/>
          <w:szCs w:val="24"/>
        </w:rPr>
        <w:t>Outline the procedures and equipment necessary for the proper implementation of inventorying and monitoring all types of pasture and forage.</w:t>
      </w:r>
    </w:p>
    <w:p w:rsidR="009C6CF0" w:rsidRDefault="009C6CF0" w:rsidP="003A2DA2">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Pr>
          <w:rFonts w:ascii="Times New Roman" w:hAnsi="Times New Roman"/>
          <w:sz w:val="24"/>
          <w:szCs w:val="24"/>
        </w:rPr>
        <w:t>Illustrate the proper interpretation of rangeland monitoring data and the formulation of recommendations based on an inventory.</w:t>
      </w:r>
    </w:p>
    <w:p w:rsidR="00700192" w:rsidRDefault="009C6CF0" w:rsidP="00817E8C">
      <w:pPr>
        <w:pStyle w:val="ListParagraph"/>
        <w:widowControl w:val="0"/>
        <w:numPr>
          <w:ilvl w:val="1"/>
          <w:numId w:val="20"/>
        </w:numPr>
        <w:autoSpaceDE w:val="0"/>
        <w:autoSpaceDN w:val="0"/>
        <w:adjustRightInd w:val="0"/>
        <w:spacing w:after="0" w:line="240" w:lineRule="auto"/>
        <w:ind w:left="1350" w:right="-10" w:hanging="90"/>
        <w:rPr>
          <w:rFonts w:ascii="Times New Roman" w:hAnsi="Times New Roman"/>
          <w:sz w:val="24"/>
          <w:szCs w:val="24"/>
        </w:rPr>
      </w:pPr>
      <w:r w:rsidRPr="00700192">
        <w:rPr>
          <w:rFonts w:ascii="Times New Roman" w:hAnsi="Times New Roman"/>
          <w:sz w:val="24"/>
          <w:szCs w:val="24"/>
        </w:rPr>
        <w:t xml:space="preserve">Demonstrate the proper techniques to identify range and pasture plants using dichotomous keys. </w:t>
      </w:r>
    </w:p>
    <w:p w:rsidR="00B4253A" w:rsidRPr="00700192" w:rsidRDefault="00B4253A" w:rsidP="00700192">
      <w:pPr>
        <w:pStyle w:val="ListParagraph"/>
        <w:widowControl w:val="0"/>
        <w:autoSpaceDE w:val="0"/>
        <w:autoSpaceDN w:val="0"/>
        <w:adjustRightInd w:val="0"/>
        <w:spacing w:after="0" w:line="240" w:lineRule="auto"/>
        <w:ind w:left="1350" w:right="-10"/>
        <w:rPr>
          <w:rFonts w:ascii="Times New Roman" w:hAnsi="Times New Roman"/>
          <w:sz w:val="24"/>
          <w:szCs w:val="24"/>
        </w:rPr>
      </w:pPr>
      <w:r w:rsidRPr="00700192">
        <w:rPr>
          <w:rFonts w:ascii="Times New Roman" w:hAnsi="Times New Roman"/>
          <w:sz w:val="24"/>
          <w:szCs w:val="24"/>
        </w:rPr>
        <w:t xml:space="preserv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F7B1D"/>
    <w:multiLevelType w:val="hybridMultilevel"/>
    <w:tmpl w:val="8BB2C50A"/>
    <w:lvl w:ilvl="0" w:tplc="D558230E">
      <w:start w:val="1"/>
      <w:numFmt w:val="upperLetter"/>
      <w:lvlText w:val="%1."/>
      <w:lvlJc w:val="left"/>
      <w:pPr>
        <w:ind w:left="1080" w:hanging="360"/>
      </w:pPr>
      <w:rPr>
        <w:rFonts w:hint="default"/>
        <w:b w:val="0"/>
      </w:rPr>
    </w:lvl>
    <w:lvl w:ilvl="1" w:tplc="95988722">
      <w:start w:val="1"/>
      <w:numFmt w:val="decimal"/>
      <w:lvlText w:val="%2."/>
      <w:lvlJc w:val="right"/>
      <w:pPr>
        <w:ind w:left="1440" w:hanging="360"/>
      </w:pPr>
      <w:rPr>
        <w:rFonts w:ascii="Times New Roman" w:eastAsiaTheme="minorEastAsia" w:hAnsi="Times New Roman" w:cs="Times New Roman"/>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76075"/>
    <w:multiLevelType w:val="hybridMultilevel"/>
    <w:tmpl w:val="D138D246"/>
    <w:lvl w:ilvl="0" w:tplc="69A20A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6"/>
  </w:num>
  <w:num w:numId="4">
    <w:abstractNumId w:val="19"/>
  </w:num>
  <w:num w:numId="5">
    <w:abstractNumId w:val="11"/>
  </w:num>
  <w:num w:numId="6">
    <w:abstractNumId w:val="10"/>
  </w:num>
  <w:num w:numId="7">
    <w:abstractNumId w:val="15"/>
  </w:num>
  <w:num w:numId="8">
    <w:abstractNumId w:val="18"/>
  </w:num>
  <w:num w:numId="9">
    <w:abstractNumId w:val="12"/>
  </w:num>
  <w:num w:numId="10">
    <w:abstractNumId w:val="0"/>
  </w:num>
  <w:num w:numId="11">
    <w:abstractNumId w:val="4"/>
  </w:num>
  <w:num w:numId="12">
    <w:abstractNumId w:val="9"/>
  </w:num>
  <w:num w:numId="13">
    <w:abstractNumId w:val="1"/>
  </w:num>
  <w:num w:numId="14">
    <w:abstractNumId w:val="13"/>
  </w:num>
  <w:num w:numId="15">
    <w:abstractNumId w:val="3"/>
  </w:num>
  <w:num w:numId="16">
    <w:abstractNumId w:val="17"/>
  </w:num>
  <w:num w:numId="17">
    <w:abstractNumId w:val="14"/>
  </w:num>
  <w:num w:numId="18">
    <w:abstractNumId w:val="8"/>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00BA0"/>
    <w:rsid w:val="000329D0"/>
    <w:rsid w:val="00082227"/>
    <w:rsid w:val="000B4995"/>
    <w:rsid w:val="00105269"/>
    <w:rsid w:val="001E7395"/>
    <w:rsid w:val="00207DAA"/>
    <w:rsid w:val="002575F4"/>
    <w:rsid w:val="00281533"/>
    <w:rsid w:val="002F546F"/>
    <w:rsid w:val="00306A6A"/>
    <w:rsid w:val="00307A85"/>
    <w:rsid w:val="003430A8"/>
    <w:rsid w:val="003A2DA2"/>
    <w:rsid w:val="00400265"/>
    <w:rsid w:val="004A7E80"/>
    <w:rsid w:val="004C6EF7"/>
    <w:rsid w:val="004E60A7"/>
    <w:rsid w:val="00513658"/>
    <w:rsid w:val="0053042E"/>
    <w:rsid w:val="005459B0"/>
    <w:rsid w:val="00555228"/>
    <w:rsid w:val="00586D90"/>
    <w:rsid w:val="0060337E"/>
    <w:rsid w:val="00696618"/>
    <w:rsid w:val="006A6DD9"/>
    <w:rsid w:val="00700192"/>
    <w:rsid w:val="00721850"/>
    <w:rsid w:val="00727F75"/>
    <w:rsid w:val="007356C3"/>
    <w:rsid w:val="0076648D"/>
    <w:rsid w:val="008313A7"/>
    <w:rsid w:val="00833AA4"/>
    <w:rsid w:val="00833C2F"/>
    <w:rsid w:val="0084176B"/>
    <w:rsid w:val="0086456B"/>
    <w:rsid w:val="008C2089"/>
    <w:rsid w:val="0091391F"/>
    <w:rsid w:val="009A4346"/>
    <w:rsid w:val="009C6CF0"/>
    <w:rsid w:val="009D6C93"/>
    <w:rsid w:val="009F5241"/>
    <w:rsid w:val="00A72AC4"/>
    <w:rsid w:val="00B4253A"/>
    <w:rsid w:val="00BB2F12"/>
    <w:rsid w:val="00BC715B"/>
    <w:rsid w:val="00C46D72"/>
    <w:rsid w:val="00C54374"/>
    <w:rsid w:val="00D275FD"/>
    <w:rsid w:val="00D2783A"/>
    <w:rsid w:val="00D9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082227"/>
    <w:pPr>
      <w:ind w:left="720"/>
      <w:contextualSpacing/>
    </w:pPr>
  </w:style>
  <w:style w:type="character" w:styleId="FollowedHyperlink">
    <w:name w:val="FollowedHyperlink"/>
    <w:basedOn w:val="DefaultParagraphFont"/>
    <w:uiPriority w:val="99"/>
    <w:semiHidden/>
    <w:unhideWhenUsed/>
    <w:rsid w:val="0028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4868">
      <w:bodyDiv w:val="1"/>
      <w:marLeft w:val="0"/>
      <w:marRight w:val="0"/>
      <w:marTop w:val="0"/>
      <w:marBottom w:val="0"/>
      <w:divBdr>
        <w:top w:val="none" w:sz="0" w:space="0" w:color="auto"/>
        <w:left w:val="none" w:sz="0" w:space="0" w:color="auto"/>
        <w:bottom w:val="none" w:sz="0" w:space="0" w:color="auto"/>
        <w:right w:val="none" w:sz="0" w:space="0" w:color="auto"/>
      </w:divBdr>
    </w:div>
    <w:div w:id="4534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8849C-15CF-44E1-B2AB-8BD23DD0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Goerl, Stephannie</cp:lastModifiedBy>
  <cp:revision>2</cp:revision>
  <dcterms:created xsi:type="dcterms:W3CDTF">2016-11-02T18:17:00Z</dcterms:created>
  <dcterms:modified xsi:type="dcterms:W3CDTF">2016-11-02T18:17:00Z</dcterms:modified>
</cp:coreProperties>
</file>