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289" w:rsidRPr="006E728C" w:rsidRDefault="00394289" w:rsidP="00394289">
      <w:pPr>
        <w:jc w:val="center"/>
        <w:rPr>
          <w:szCs w:val="24"/>
        </w:rPr>
      </w:pPr>
      <w:r w:rsidRPr="006E728C">
        <w:rPr>
          <w:b/>
          <w:szCs w:val="24"/>
        </w:rPr>
        <w:t>BARTON COMMUNITY COLLEGE</w:t>
      </w:r>
    </w:p>
    <w:p w:rsidR="00394289" w:rsidRPr="006E728C" w:rsidRDefault="00394289" w:rsidP="00394289">
      <w:pPr>
        <w:pStyle w:val="Heading5"/>
        <w:keepNext w:val="0"/>
        <w:numPr>
          <w:ilvl w:val="0"/>
          <w:numId w:val="0"/>
        </w:numPr>
        <w:rPr>
          <w:szCs w:val="24"/>
        </w:rPr>
      </w:pPr>
      <w:bookmarkStart w:id="0" w:name="h.ksy57ro4o63s" w:colFirst="0" w:colLast="0"/>
      <w:bookmarkEnd w:id="0"/>
      <w:r w:rsidRPr="006E728C">
        <w:rPr>
          <w:color w:val="000000"/>
          <w:szCs w:val="24"/>
        </w:rPr>
        <w:t>COURSE SYLLABUS</w:t>
      </w:r>
    </w:p>
    <w:p w:rsidR="00394289" w:rsidRDefault="00394289" w:rsidP="00394289">
      <w:pPr>
        <w:rPr>
          <w:szCs w:val="24"/>
        </w:rPr>
      </w:pPr>
      <w:r w:rsidRPr="006E728C">
        <w:rPr>
          <w:szCs w:val="24"/>
        </w:rPr>
        <w:t xml:space="preserve"> </w:t>
      </w:r>
    </w:p>
    <w:p w:rsidR="00394289" w:rsidRPr="006E728C" w:rsidRDefault="00394289" w:rsidP="00394289">
      <w:pPr>
        <w:rPr>
          <w:szCs w:val="24"/>
        </w:rPr>
      </w:pPr>
    </w:p>
    <w:p w:rsidR="00394289" w:rsidRPr="006E728C" w:rsidRDefault="00394289" w:rsidP="00394289">
      <w:pPr>
        <w:pStyle w:val="Heading2"/>
        <w:keepNext w:val="0"/>
        <w:numPr>
          <w:ilvl w:val="0"/>
          <w:numId w:val="4"/>
        </w:numPr>
        <w:spacing w:line="276" w:lineRule="auto"/>
        <w:rPr>
          <w:szCs w:val="24"/>
        </w:rPr>
      </w:pPr>
      <w:bookmarkStart w:id="1" w:name="h.92vswair1goi" w:colFirst="0" w:colLast="0"/>
      <w:bookmarkEnd w:id="1"/>
      <w:r w:rsidRPr="006E728C">
        <w:rPr>
          <w:szCs w:val="24"/>
        </w:rPr>
        <w:t>GENERAL COURSE INFORMATION</w:t>
      </w:r>
    </w:p>
    <w:p w:rsidR="00394289" w:rsidRPr="006E728C" w:rsidRDefault="00394289" w:rsidP="00394289">
      <w:pPr>
        <w:rPr>
          <w:szCs w:val="24"/>
        </w:rPr>
      </w:pPr>
      <w:r w:rsidRPr="006E728C">
        <w:rPr>
          <w:szCs w:val="24"/>
        </w:rPr>
        <w:t xml:space="preserve"> </w:t>
      </w:r>
    </w:p>
    <w:p w:rsidR="00394289" w:rsidRPr="00367752" w:rsidRDefault="00394289" w:rsidP="00394289">
      <w:pPr>
        <w:ind w:firstLine="720"/>
        <w:rPr>
          <w:szCs w:val="24"/>
        </w:rPr>
      </w:pPr>
      <w:r w:rsidRPr="00367752">
        <w:rPr>
          <w:szCs w:val="24"/>
          <w:u w:val="single"/>
        </w:rPr>
        <w:t>Course Number</w:t>
      </w:r>
      <w:r>
        <w:rPr>
          <w:szCs w:val="24"/>
        </w:rPr>
        <w:t xml:space="preserve">:         </w:t>
      </w:r>
      <w:r>
        <w:rPr>
          <w:szCs w:val="24"/>
        </w:rPr>
        <w:tab/>
        <w:t>LIFE 1402</w:t>
      </w:r>
    </w:p>
    <w:p w:rsidR="00394289" w:rsidRPr="00367752" w:rsidRDefault="00394289" w:rsidP="00394289">
      <w:pPr>
        <w:ind w:firstLine="720"/>
        <w:rPr>
          <w:szCs w:val="24"/>
        </w:rPr>
      </w:pPr>
      <w:r w:rsidRPr="00367752">
        <w:rPr>
          <w:szCs w:val="24"/>
          <w:u w:val="single"/>
        </w:rPr>
        <w:t>Course Title</w:t>
      </w:r>
      <w:r>
        <w:rPr>
          <w:szCs w:val="24"/>
        </w:rPr>
        <w:t>:               Principles of Biology</w:t>
      </w:r>
    </w:p>
    <w:p w:rsidR="00394289" w:rsidRPr="00367752" w:rsidRDefault="00394289" w:rsidP="00394289">
      <w:pPr>
        <w:ind w:firstLine="720"/>
        <w:rPr>
          <w:szCs w:val="24"/>
        </w:rPr>
      </w:pPr>
      <w:r w:rsidRPr="00367752">
        <w:rPr>
          <w:szCs w:val="24"/>
          <w:u w:val="single"/>
        </w:rPr>
        <w:t>Credit Hours</w:t>
      </w:r>
      <w:r w:rsidRPr="00367752">
        <w:rPr>
          <w:szCs w:val="24"/>
        </w:rPr>
        <w:t xml:space="preserve">:              </w:t>
      </w:r>
      <w:r w:rsidRPr="00367752">
        <w:rPr>
          <w:szCs w:val="24"/>
        </w:rPr>
        <w:tab/>
        <w:t>5 Credit Hours</w:t>
      </w:r>
    </w:p>
    <w:p w:rsidR="00394289" w:rsidRPr="00367752" w:rsidRDefault="00394289" w:rsidP="00394289">
      <w:pPr>
        <w:ind w:left="2880" w:hanging="2160"/>
        <w:rPr>
          <w:szCs w:val="24"/>
        </w:rPr>
      </w:pPr>
      <w:r w:rsidRPr="00367752">
        <w:rPr>
          <w:szCs w:val="24"/>
          <w:u w:val="single"/>
        </w:rPr>
        <w:t>Prerequisites</w:t>
      </w:r>
      <w:r>
        <w:rPr>
          <w:szCs w:val="24"/>
        </w:rPr>
        <w:t xml:space="preserve">:   </w:t>
      </w:r>
      <w:r>
        <w:rPr>
          <w:szCs w:val="24"/>
        </w:rPr>
        <w:tab/>
        <w:t>None</w:t>
      </w:r>
    </w:p>
    <w:p w:rsidR="00394289" w:rsidRPr="00367752" w:rsidRDefault="00394289" w:rsidP="00394289">
      <w:pPr>
        <w:ind w:firstLine="720"/>
        <w:rPr>
          <w:szCs w:val="24"/>
        </w:rPr>
      </w:pPr>
      <w:r w:rsidRPr="00367752">
        <w:rPr>
          <w:szCs w:val="24"/>
          <w:u w:val="single"/>
        </w:rPr>
        <w:t>Division/Discipline</w:t>
      </w:r>
      <w:r>
        <w:rPr>
          <w:szCs w:val="24"/>
        </w:rPr>
        <w:t>:    Academic Division/Life Science</w:t>
      </w:r>
    </w:p>
    <w:p w:rsidR="00394289" w:rsidRPr="00367752" w:rsidRDefault="00394289" w:rsidP="00394289">
      <w:pPr>
        <w:ind w:left="720"/>
        <w:rPr>
          <w:szCs w:val="24"/>
        </w:rPr>
      </w:pPr>
      <w:r w:rsidRPr="00367752">
        <w:rPr>
          <w:szCs w:val="24"/>
          <w:u w:val="single"/>
        </w:rPr>
        <w:t>Course Description</w:t>
      </w:r>
      <w:r w:rsidRPr="00367752">
        <w:rPr>
          <w:szCs w:val="24"/>
        </w:rPr>
        <w:t>:</w:t>
      </w:r>
      <w:r>
        <w:rPr>
          <w:szCs w:val="24"/>
        </w:rPr>
        <w:t xml:space="preserve">    </w:t>
      </w:r>
      <w:r w:rsidRPr="007041B2">
        <w:rPr>
          <w:snapToGrid w:val="0"/>
        </w:rPr>
        <w:t>The course introduces the student to the unifying principles common to all levels of biological organization. Emphasis is at the cellular, organismic and population levels with inquiry into the nature of scientific investigation. This course is designed to provide students with a biological frame of reference in a liberal education as well as for students selecting additional courses in the department of biology.</w:t>
      </w:r>
    </w:p>
    <w:p w:rsidR="00394289" w:rsidRDefault="00394289" w:rsidP="00394289">
      <w:pPr>
        <w:rPr>
          <w:szCs w:val="24"/>
        </w:rPr>
      </w:pPr>
      <w:r w:rsidRPr="006E728C">
        <w:rPr>
          <w:szCs w:val="24"/>
        </w:rPr>
        <w:t xml:space="preserve"> </w:t>
      </w:r>
    </w:p>
    <w:p w:rsidR="00394289" w:rsidRPr="006E728C" w:rsidRDefault="00394289" w:rsidP="00394289">
      <w:pPr>
        <w:rPr>
          <w:szCs w:val="24"/>
        </w:rPr>
      </w:pPr>
    </w:p>
    <w:p w:rsidR="00394289" w:rsidRPr="00367752" w:rsidRDefault="00394289" w:rsidP="00394289">
      <w:pPr>
        <w:pStyle w:val="ListParagraph"/>
        <w:numPr>
          <w:ilvl w:val="0"/>
          <w:numId w:val="4"/>
        </w:numPr>
        <w:rPr>
          <w:rFonts w:ascii="Times New Roman" w:hAnsi="Times New Roman" w:cs="Times New Roman"/>
          <w:sz w:val="24"/>
          <w:szCs w:val="24"/>
        </w:rPr>
      </w:pPr>
      <w:r w:rsidRPr="004E2AB2">
        <w:rPr>
          <w:rFonts w:ascii="Times New Roman" w:eastAsia="Times New Roman" w:hAnsi="Times New Roman" w:cs="Times New Roman"/>
          <w:b/>
          <w:sz w:val="24"/>
          <w:szCs w:val="24"/>
        </w:rPr>
        <w:t>INSTRUCTOR INFORMATION</w:t>
      </w:r>
    </w:p>
    <w:p w:rsidR="00394289" w:rsidRPr="004E2AB2" w:rsidRDefault="00394289" w:rsidP="00394289">
      <w:pPr>
        <w:pStyle w:val="ListParagraph"/>
        <w:rPr>
          <w:rFonts w:ascii="Times New Roman" w:hAnsi="Times New Roman" w:cs="Times New Roman"/>
          <w:sz w:val="24"/>
          <w:szCs w:val="24"/>
        </w:rPr>
      </w:pPr>
    </w:p>
    <w:p w:rsidR="00394289" w:rsidRPr="006E728C" w:rsidRDefault="00394289" w:rsidP="00394289">
      <w:pPr>
        <w:pStyle w:val="Heading2"/>
        <w:keepNext w:val="0"/>
        <w:numPr>
          <w:ilvl w:val="0"/>
          <w:numId w:val="4"/>
        </w:numPr>
        <w:spacing w:line="276" w:lineRule="auto"/>
        <w:rPr>
          <w:szCs w:val="24"/>
        </w:rPr>
      </w:pPr>
      <w:bookmarkStart w:id="2" w:name="h.tli9wio14six" w:colFirst="0" w:colLast="0"/>
      <w:bookmarkEnd w:id="2"/>
      <w:r w:rsidRPr="006E728C">
        <w:rPr>
          <w:szCs w:val="24"/>
        </w:rPr>
        <w:t>COLLEGE POLICIES</w:t>
      </w:r>
    </w:p>
    <w:p w:rsidR="00394289" w:rsidRPr="006E728C" w:rsidRDefault="00394289" w:rsidP="00394289">
      <w:pPr>
        <w:rPr>
          <w:szCs w:val="24"/>
        </w:rPr>
      </w:pPr>
      <w:r w:rsidRPr="006E728C">
        <w:rPr>
          <w:szCs w:val="24"/>
        </w:rPr>
        <w:t xml:space="preserve"> </w:t>
      </w:r>
    </w:p>
    <w:p w:rsidR="00394289" w:rsidRPr="006E728C" w:rsidRDefault="00394289" w:rsidP="00394289">
      <w:pPr>
        <w:ind w:left="720"/>
        <w:rPr>
          <w:szCs w:val="24"/>
        </w:rPr>
      </w:pPr>
      <w:r w:rsidRPr="006E728C">
        <w:rPr>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394289" w:rsidRPr="006E728C" w:rsidRDefault="00394289" w:rsidP="00394289">
      <w:pPr>
        <w:rPr>
          <w:szCs w:val="24"/>
        </w:rPr>
      </w:pPr>
      <w:r w:rsidRPr="006E728C">
        <w:rPr>
          <w:szCs w:val="24"/>
        </w:rPr>
        <w:t xml:space="preserve"> </w:t>
      </w:r>
    </w:p>
    <w:p w:rsidR="00394289" w:rsidRPr="006E728C" w:rsidRDefault="00394289" w:rsidP="00394289">
      <w:pPr>
        <w:ind w:left="720"/>
        <w:rPr>
          <w:szCs w:val="24"/>
        </w:rPr>
      </w:pPr>
      <w:r w:rsidRPr="006E728C">
        <w:rPr>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394289" w:rsidRPr="006E728C" w:rsidRDefault="00394289" w:rsidP="00394289">
      <w:pPr>
        <w:rPr>
          <w:szCs w:val="24"/>
        </w:rPr>
      </w:pPr>
      <w:r w:rsidRPr="006E728C">
        <w:rPr>
          <w:szCs w:val="24"/>
        </w:rPr>
        <w:t xml:space="preserve"> </w:t>
      </w:r>
    </w:p>
    <w:p w:rsidR="00394289" w:rsidRPr="006E728C" w:rsidRDefault="00394289" w:rsidP="00394289">
      <w:pPr>
        <w:ind w:left="720"/>
        <w:rPr>
          <w:szCs w:val="24"/>
        </w:rPr>
      </w:pPr>
      <w:r w:rsidRPr="006E728C">
        <w:rPr>
          <w:szCs w:val="24"/>
        </w:rPr>
        <w:t>The College reserves the right to suspend a student for conduct that is detrimental to the College's educational endeavors as outlined in the College catalog, Student Handbook, and College Policy &amp; Procedure Manual. (Most up-to-date documents are available on the College webpage.)</w:t>
      </w:r>
    </w:p>
    <w:p w:rsidR="00394289" w:rsidRPr="006E728C" w:rsidRDefault="00394289" w:rsidP="00394289">
      <w:pPr>
        <w:rPr>
          <w:szCs w:val="24"/>
        </w:rPr>
      </w:pPr>
      <w:r w:rsidRPr="006E728C">
        <w:rPr>
          <w:szCs w:val="24"/>
        </w:rPr>
        <w:t xml:space="preserve"> </w:t>
      </w:r>
    </w:p>
    <w:p w:rsidR="00394289" w:rsidRDefault="00394289" w:rsidP="00394289">
      <w:pPr>
        <w:ind w:left="720"/>
        <w:rPr>
          <w:szCs w:val="24"/>
        </w:rPr>
      </w:pPr>
      <w:r w:rsidRPr="006E728C">
        <w:rPr>
          <w:szCs w:val="24"/>
        </w:rPr>
        <w:t xml:space="preserve">Anyone seeking an accommodation under provisions of the Americans with Disabilities Act should notify Student Support Services via email at </w:t>
      </w:r>
      <w:hyperlink r:id="rId5" w:history="1">
        <w:r w:rsidRPr="0005051E">
          <w:rPr>
            <w:rStyle w:val="Hyperlink"/>
            <w:szCs w:val="24"/>
          </w:rPr>
          <w:t>disabilityservices@bartonccc.edu</w:t>
        </w:r>
      </w:hyperlink>
      <w:r w:rsidRPr="006E728C">
        <w:rPr>
          <w:szCs w:val="24"/>
        </w:rPr>
        <w:t xml:space="preserve">. </w:t>
      </w:r>
    </w:p>
    <w:p w:rsidR="00184BD5" w:rsidRPr="006E728C" w:rsidRDefault="00184BD5" w:rsidP="00184BD5">
      <w:pPr>
        <w:ind w:left="720"/>
        <w:rPr>
          <w:szCs w:val="24"/>
        </w:rPr>
      </w:pPr>
    </w:p>
    <w:p w:rsidR="00394289" w:rsidRPr="006E728C" w:rsidRDefault="00394289" w:rsidP="00394289">
      <w:pPr>
        <w:rPr>
          <w:szCs w:val="24"/>
        </w:rPr>
      </w:pPr>
    </w:p>
    <w:p w:rsidR="00394289" w:rsidRPr="006E728C" w:rsidRDefault="00394289" w:rsidP="00394289">
      <w:pPr>
        <w:pStyle w:val="Heading2"/>
        <w:keepNext w:val="0"/>
        <w:numPr>
          <w:ilvl w:val="0"/>
          <w:numId w:val="4"/>
        </w:numPr>
        <w:spacing w:line="276" w:lineRule="auto"/>
        <w:rPr>
          <w:szCs w:val="24"/>
        </w:rPr>
      </w:pPr>
      <w:bookmarkStart w:id="3" w:name="h.vv4riojkyfnn" w:colFirst="0" w:colLast="0"/>
      <w:bookmarkEnd w:id="3"/>
      <w:r w:rsidRPr="006E728C">
        <w:rPr>
          <w:szCs w:val="24"/>
        </w:rPr>
        <w:t>COURSE AS VIEWED IN THE TOTAL CURRICULUM</w:t>
      </w:r>
    </w:p>
    <w:p w:rsidR="00394289" w:rsidRPr="006E728C" w:rsidRDefault="00394289" w:rsidP="00394289">
      <w:pPr>
        <w:rPr>
          <w:szCs w:val="24"/>
        </w:rPr>
      </w:pPr>
      <w:r w:rsidRPr="006E728C">
        <w:rPr>
          <w:szCs w:val="24"/>
        </w:rPr>
        <w:t xml:space="preserve"> </w:t>
      </w:r>
    </w:p>
    <w:p w:rsidR="00184BD5" w:rsidRDefault="00394289" w:rsidP="00394289">
      <w:pPr>
        <w:ind w:left="720"/>
        <w:rPr>
          <w:szCs w:val="24"/>
        </w:rPr>
      </w:pPr>
      <w:r>
        <w:rPr>
          <w:szCs w:val="24"/>
        </w:rPr>
        <w:t>Principles of Biology</w:t>
      </w:r>
      <w:r w:rsidRPr="006E728C">
        <w:rPr>
          <w:szCs w:val="24"/>
        </w:rPr>
        <w:t xml:space="preserve"> is an approved general education course at BCC, which can be used to fulfill degree requirements as a breadth laboratory science course in the natural/physical science. In addition, it is required (or recommended) to be taken by students enrolled </w:t>
      </w:r>
      <w:r>
        <w:rPr>
          <w:szCs w:val="24"/>
        </w:rPr>
        <w:t>in life science programs and  certain allied health programs at the College,</w:t>
      </w:r>
      <w:r w:rsidR="00184BD5">
        <w:rPr>
          <w:szCs w:val="24"/>
        </w:rPr>
        <w:t xml:space="preserve"> and certain pre-professional programs (e.g., Pre-dentistry, Pre-forestry, Pre-medical technology, Pre-medicine, Pre-pharmacy, Pre-wildlife Science).</w:t>
      </w:r>
    </w:p>
    <w:p w:rsidR="00394289" w:rsidRPr="006E728C" w:rsidRDefault="00394289" w:rsidP="00006B0D">
      <w:pPr>
        <w:ind w:left="720"/>
        <w:rPr>
          <w:szCs w:val="24"/>
        </w:rPr>
      </w:pPr>
      <w:r w:rsidRPr="006E728C">
        <w:rPr>
          <w:szCs w:val="24"/>
        </w:rPr>
        <w:t xml:space="preserve"> </w:t>
      </w:r>
    </w:p>
    <w:p w:rsidR="00394289" w:rsidRPr="006E728C" w:rsidRDefault="00394289" w:rsidP="00394289">
      <w:pPr>
        <w:ind w:left="720"/>
        <w:rPr>
          <w:szCs w:val="24"/>
        </w:rPr>
      </w:pPr>
      <w:r w:rsidRPr="006E728C">
        <w:rPr>
          <w:szCs w:val="24"/>
        </w:rPr>
        <w:t>The learning outcomes and competencies detailed in this course syllabus meet or exceed those specified for this course by the Kansas Core Outcomes Groups project, and as approved by the Kansas Board of Regents –</w:t>
      </w:r>
      <w:hyperlink r:id="rId6">
        <w:r w:rsidRPr="006E728C">
          <w:rPr>
            <w:color w:val="1155CC"/>
            <w:szCs w:val="24"/>
            <w:u w:val="single"/>
          </w:rPr>
          <w:t>http://kansasregents.org/transfer_articulation</w:t>
        </w:r>
      </w:hyperlink>
      <w:r w:rsidRPr="006E728C">
        <w:rPr>
          <w:szCs w:val="24"/>
        </w:rPr>
        <w:t xml:space="preserve">. </w:t>
      </w:r>
    </w:p>
    <w:p w:rsidR="00394289" w:rsidRDefault="00394289" w:rsidP="00394289">
      <w:pPr>
        <w:rPr>
          <w:szCs w:val="24"/>
        </w:rPr>
      </w:pPr>
    </w:p>
    <w:p w:rsidR="00394289" w:rsidRPr="006E728C" w:rsidRDefault="00394289" w:rsidP="00394289">
      <w:pPr>
        <w:ind w:left="720"/>
        <w:rPr>
          <w:szCs w:val="24"/>
        </w:rPr>
      </w:pPr>
      <w:r w:rsidRPr="006E728C">
        <w:rPr>
          <w:szCs w:val="24"/>
        </w:rPr>
        <w:t xml:space="preserve">This course transfers well and may be used to help fulfill credit and course requirements for general education at all Kansas Regents institutions. However, general education requirements vary among institutions, and perhaps even among departments, colleges, and programs within an institution. Also, these requirements may change from time to time and without notification. </w:t>
      </w:r>
      <w:r w:rsidRPr="006E728C">
        <w:rPr>
          <w:b/>
          <w:szCs w:val="24"/>
        </w:rPr>
        <w:t>Therefore it shall be the student’s responsibility to obtain relevant information from intended transfer institution during his/her tenure at BCC to insure that he/she enrolls in the most appropriate set of courses for the transfer program.</w:t>
      </w:r>
    </w:p>
    <w:p w:rsidR="00745FE3" w:rsidRPr="006E728C" w:rsidRDefault="00394289" w:rsidP="00745FE3">
      <w:pPr>
        <w:rPr>
          <w:szCs w:val="24"/>
        </w:rPr>
      </w:pPr>
      <w:r w:rsidRPr="006E728C">
        <w:rPr>
          <w:szCs w:val="24"/>
        </w:rPr>
        <w:t xml:space="preserve"> </w:t>
      </w:r>
    </w:p>
    <w:p w:rsidR="00394289" w:rsidRPr="006E728C" w:rsidRDefault="00394289" w:rsidP="00394289">
      <w:pPr>
        <w:rPr>
          <w:szCs w:val="24"/>
        </w:rPr>
      </w:pPr>
    </w:p>
    <w:p w:rsidR="00394289" w:rsidRPr="006E728C" w:rsidRDefault="00394289" w:rsidP="00394289">
      <w:pPr>
        <w:pStyle w:val="Heading2"/>
        <w:keepNext w:val="0"/>
        <w:numPr>
          <w:ilvl w:val="0"/>
          <w:numId w:val="4"/>
        </w:numPr>
        <w:spacing w:line="276" w:lineRule="auto"/>
        <w:rPr>
          <w:szCs w:val="24"/>
        </w:rPr>
      </w:pPr>
      <w:bookmarkStart w:id="4" w:name="h.pb7d9gz28pzq" w:colFirst="0" w:colLast="0"/>
      <w:bookmarkEnd w:id="4"/>
      <w:r w:rsidRPr="006E728C">
        <w:rPr>
          <w:szCs w:val="24"/>
        </w:rPr>
        <w:t>ASSESSMENT OF STUDENT LEARNING</w:t>
      </w:r>
    </w:p>
    <w:p w:rsidR="00394289" w:rsidRPr="006E728C" w:rsidRDefault="00394289" w:rsidP="00394289">
      <w:pPr>
        <w:rPr>
          <w:szCs w:val="24"/>
        </w:rPr>
      </w:pPr>
      <w:r w:rsidRPr="006E728C">
        <w:rPr>
          <w:szCs w:val="24"/>
        </w:rPr>
        <w:t xml:space="preserve"> </w:t>
      </w:r>
    </w:p>
    <w:p w:rsidR="00394289" w:rsidRPr="006E728C" w:rsidRDefault="00394289" w:rsidP="00394289">
      <w:pPr>
        <w:ind w:left="720"/>
        <w:rPr>
          <w:szCs w:val="24"/>
        </w:rPr>
      </w:pPr>
      <w:r w:rsidRPr="006E728C">
        <w:rPr>
          <w:szCs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394289" w:rsidRPr="006E728C" w:rsidRDefault="00394289" w:rsidP="00394289">
      <w:pPr>
        <w:rPr>
          <w:szCs w:val="24"/>
        </w:rPr>
      </w:pPr>
    </w:p>
    <w:p w:rsidR="00394289" w:rsidRDefault="00394289" w:rsidP="00394289">
      <w:pPr>
        <w:ind w:firstLine="720"/>
        <w:rPr>
          <w:szCs w:val="24"/>
          <w:u w:val="single"/>
        </w:rPr>
      </w:pPr>
      <w:r w:rsidRPr="006E728C">
        <w:rPr>
          <w:szCs w:val="24"/>
          <w:u w:val="single"/>
        </w:rPr>
        <w:t xml:space="preserve">Course Outcomes, Competencies, and Supplemental Competencies: </w:t>
      </w:r>
    </w:p>
    <w:p w:rsidR="00394289" w:rsidRPr="006E728C" w:rsidRDefault="00394289" w:rsidP="00394289">
      <w:pPr>
        <w:ind w:firstLine="720"/>
        <w:rPr>
          <w:szCs w:val="24"/>
        </w:rPr>
      </w:pPr>
    </w:p>
    <w:p w:rsidR="00394289" w:rsidRPr="006E728C" w:rsidRDefault="00006B0D" w:rsidP="00006B0D">
      <w:pPr>
        <w:numPr>
          <w:ilvl w:val="1"/>
          <w:numId w:val="2"/>
        </w:numPr>
        <w:spacing w:line="276" w:lineRule="auto"/>
        <w:ind w:left="1080" w:hanging="360"/>
        <w:contextualSpacing/>
        <w:rPr>
          <w:szCs w:val="24"/>
        </w:rPr>
      </w:pPr>
      <w:r>
        <w:rPr>
          <w:szCs w:val="24"/>
        </w:rPr>
        <w:tab/>
      </w:r>
      <w:r w:rsidR="003408D2">
        <w:rPr>
          <w:szCs w:val="24"/>
        </w:rPr>
        <w:t>Demonstrate</w:t>
      </w:r>
      <w:r w:rsidR="0094628F">
        <w:rPr>
          <w:szCs w:val="24"/>
        </w:rPr>
        <w:t xml:space="preserve"> the nature of science through the study and use of the scientific method.</w:t>
      </w:r>
    </w:p>
    <w:p w:rsidR="00394289" w:rsidRPr="006E728C" w:rsidRDefault="0039589D" w:rsidP="00394289">
      <w:pPr>
        <w:numPr>
          <w:ilvl w:val="2"/>
          <w:numId w:val="2"/>
        </w:numPr>
        <w:spacing w:line="276" w:lineRule="auto"/>
        <w:ind w:hanging="360"/>
        <w:contextualSpacing/>
        <w:rPr>
          <w:szCs w:val="24"/>
        </w:rPr>
      </w:pPr>
      <w:r>
        <w:rPr>
          <w:szCs w:val="24"/>
        </w:rPr>
        <w:t>List and describe the process of the scientific method.</w:t>
      </w:r>
    </w:p>
    <w:p w:rsidR="00394289" w:rsidRDefault="0039589D" w:rsidP="00394289">
      <w:pPr>
        <w:numPr>
          <w:ilvl w:val="2"/>
          <w:numId w:val="2"/>
        </w:numPr>
        <w:spacing w:line="276" w:lineRule="auto"/>
        <w:ind w:hanging="360"/>
        <w:contextualSpacing/>
        <w:rPr>
          <w:szCs w:val="24"/>
        </w:rPr>
      </w:pPr>
      <w:r>
        <w:rPr>
          <w:szCs w:val="24"/>
        </w:rPr>
        <w:t>Construct testable hypotheses and formulate replicable experiments.</w:t>
      </w:r>
    </w:p>
    <w:p w:rsidR="00394289" w:rsidRPr="006E728C" w:rsidRDefault="0039589D" w:rsidP="00394289">
      <w:pPr>
        <w:numPr>
          <w:ilvl w:val="2"/>
          <w:numId w:val="2"/>
        </w:numPr>
        <w:spacing w:line="276" w:lineRule="auto"/>
        <w:ind w:hanging="360"/>
        <w:contextualSpacing/>
        <w:rPr>
          <w:szCs w:val="24"/>
        </w:rPr>
      </w:pPr>
      <w:r>
        <w:rPr>
          <w:szCs w:val="24"/>
        </w:rPr>
        <w:t>Perform experiments that utilize accurate data collection and analyses</w:t>
      </w:r>
      <w:r w:rsidR="00284D17">
        <w:rPr>
          <w:szCs w:val="24"/>
        </w:rPr>
        <w:t xml:space="preserve"> of results</w:t>
      </w:r>
      <w:r>
        <w:rPr>
          <w:szCs w:val="24"/>
        </w:rPr>
        <w:t>.</w:t>
      </w:r>
    </w:p>
    <w:p w:rsidR="00394289" w:rsidRPr="00006B0D" w:rsidRDefault="003A116B" w:rsidP="00B81969">
      <w:pPr>
        <w:numPr>
          <w:ilvl w:val="2"/>
          <w:numId w:val="2"/>
        </w:numPr>
        <w:spacing w:line="276" w:lineRule="auto"/>
        <w:ind w:hanging="360"/>
        <w:contextualSpacing/>
        <w:rPr>
          <w:szCs w:val="24"/>
        </w:rPr>
      </w:pPr>
      <w:r w:rsidRPr="00006B0D">
        <w:rPr>
          <w:szCs w:val="24"/>
        </w:rPr>
        <w:t>Identify the control, independent, and dependent variables in an experiment, as well as the control group and the experimental group.</w:t>
      </w:r>
    </w:p>
    <w:p w:rsidR="00394289" w:rsidRPr="00006B0D" w:rsidRDefault="003408D2" w:rsidP="00006B0D">
      <w:pPr>
        <w:pStyle w:val="ListParagraph"/>
        <w:numPr>
          <w:ilvl w:val="1"/>
          <w:numId w:val="2"/>
        </w:numPr>
        <w:ind w:left="-288"/>
        <w:rPr>
          <w:rFonts w:ascii="Times New Roman" w:hAnsi="Times New Roman" w:cs="Times New Roman"/>
          <w:sz w:val="24"/>
          <w:szCs w:val="24"/>
        </w:rPr>
      </w:pPr>
      <w:r w:rsidRPr="00006B0D">
        <w:rPr>
          <w:rFonts w:ascii="Times New Roman" w:hAnsi="Times New Roman" w:cs="Times New Roman"/>
          <w:sz w:val="24"/>
          <w:szCs w:val="24"/>
        </w:rPr>
        <w:t>Identify</w:t>
      </w:r>
      <w:r w:rsidR="0094628F" w:rsidRPr="00006B0D">
        <w:rPr>
          <w:rFonts w:ascii="Times New Roman" w:hAnsi="Times New Roman" w:cs="Times New Roman"/>
          <w:sz w:val="24"/>
          <w:szCs w:val="24"/>
        </w:rPr>
        <w:t xml:space="preserve"> the levels of organization; i.e., chemical, cellular, organismal and ecological, and </w:t>
      </w:r>
      <w:r w:rsidR="00006B0D">
        <w:rPr>
          <w:rFonts w:ascii="Times New Roman" w:hAnsi="Times New Roman" w:cs="Times New Roman"/>
          <w:sz w:val="24"/>
          <w:szCs w:val="24"/>
        </w:rPr>
        <w:tab/>
      </w:r>
      <w:r w:rsidR="00006B0D">
        <w:rPr>
          <w:rFonts w:ascii="Times New Roman" w:hAnsi="Times New Roman" w:cs="Times New Roman"/>
          <w:sz w:val="24"/>
          <w:szCs w:val="24"/>
        </w:rPr>
        <w:tab/>
      </w:r>
      <w:r w:rsidR="00006B0D">
        <w:rPr>
          <w:rFonts w:ascii="Times New Roman" w:hAnsi="Times New Roman" w:cs="Times New Roman"/>
          <w:sz w:val="24"/>
          <w:szCs w:val="24"/>
        </w:rPr>
        <w:tab/>
      </w:r>
      <w:r w:rsidR="00006B0D">
        <w:rPr>
          <w:rFonts w:ascii="Times New Roman" w:hAnsi="Times New Roman" w:cs="Times New Roman"/>
          <w:sz w:val="24"/>
          <w:szCs w:val="24"/>
        </w:rPr>
        <w:tab/>
      </w:r>
      <w:r w:rsidRPr="00006B0D">
        <w:rPr>
          <w:rFonts w:ascii="Times New Roman" w:hAnsi="Times New Roman" w:cs="Times New Roman"/>
          <w:sz w:val="24"/>
          <w:szCs w:val="24"/>
        </w:rPr>
        <w:t>explain</w:t>
      </w:r>
      <w:r w:rsidR="0094628F" w:rsidRPr="00006B0D">
        <w:rPr>
          <w:rFonts w:ascii="Times New Roman" w:hAnsi="Times New Roman" w:cs="Times New Roman"/>
          <w:sz w:val="24"/>
          <w:szCs w:val="24"/>
        </w:rPr>
        <w:t xml:space="preserve"> properties of life.</w:t>
      </w:r>
    </w:p>
    <w:p w:rsidR="00394289" w:rsidRPr="00006B0D" w:rsidRDefault="003A116B" w:rsidP="00394289">
      <w:pPr>
        <w:numPr>
          <w:ilvl w:val="2"/>
          <w:numId w:val="2"/>
        </w:numPr>
        <w:spacing w:line="276" w:lineRule="auto"/>
        <w:ind w:hanging="360"/>
        <w:contextualSpacing/>
        <w:rPr>
          <w:szCs w:val="24"/>
        </w:rPr>
      </w:pPr>
      <w:r w:rsidRPr="00006B0D">
        <w:rPr>
          <w:szCs w:val="24"/>
        </w:rPr>
        <w:t>List and describe</w:t>
      </w:r>
      <w:r w:rsidR="00284D17" w:rsidRPr="00006B0D">
        <w:rPr>
          <w:szCs w:val="24"/>
        </w:rPr>
        <w:t xml:space="preserve"> the characteristics of living</w:t>
      </w:r>
      <w:bookmarkStart w:id="5" w:name="_GoBack"/>
      <w:bookmarkEnd w:id="5"/>
      <w:r w:rsidR="00284D17" w:rsidRPr="00006B0D">
        <w:rPr>
          <w:szCs w:val="24"/>
        </w:rPr>
        <w:t xml:space="preserve"> things</w:t>
      </w:r>
      <w:r w:rsidRPr="00006B0D">
        <w:rPr>
          <w:szCs w:val="24"/>
        </w:rPr>
        <w:t>, and illustrate with examples how the inherent features in each level are important to the maintenance of life.</w:t>
      </w:r>
    </w:p>
    <w:p w:rsidR="00394289" w:rsidRPr="00006B0D" w:rsidRDefault="00284D17" w:rsidP="00394289">
      <w:pPr>
        <w:numPr>
          <w:ilvl w:val="2"/>
          <w:numId w:val="2"/>
        </w:numPr>
        <w:spacing w:line="276" w:lineRule="auto"/>
        <w:ind w:hanging="360"/>
        <w:contextualSpacing/>
        <w:rPr>
          <w:szCs w:val="24"/>
        </w:rPr>
      </w:pPr>
      <w:r w:rsidRPr="00006B0D">
        <w:rPr>
          <w:szCs w:val="24"/>
        </w:rPr>
        <w:t>Identify the levels of</w:t>
      </w:r>
      <w:r w:rsidR="003A116B" w:rsidRPr="00006B0D">
        <w:rPr>
          <w:szCs w:val="24"/>
        </w:rPr>
        <w:t xml:space="preserve"> increasing complexity of</w:t>
      </w:r>
      <w:r w:rsidRPr="00006B0D">
        <w:rPr>
          <w:szCs w:val="24"/>
        </w:rPr>
        <w:t xml:space="preserve"> biological organization</w:t>
      </w:r>
      <w:r w:rsidR="003A116B" w:rsidRPr="00006B0D">
        <w:rPr>
          <w:szCs w:val="24"/>
        </w:rPr>
        <w:t>.</w:t>
      </w:r>
    </w:p>
    <w:p w:rsidR="00394289" w:rsidRPr="00006B0D" w:rsidRDefault="003A116B" w:rsidP="00394289">
      <w:pPr>
        <w:numPr>
          <w:ilvl w:val="2"/>
          <w:numId w:val="2"/>
        </w:numPr>
        <w:spacing w:line="276" w:lineRule="auto"/>
        <w:ind w:hanging="360"/>
        <w:contextualSpacing/>
        <w:rPr>
          <w:szCs w:val="24"/>
        </w:rPr>
      </w:pPr>
      <w:r w:rsidRPr="00006B0D">
        <w:rPr>
          <w:szCs w:val="24"/>
        </w:rPr>
        <w:t xml:space="preserve">Explain </w:t>
      </w:r>
      <w:r w:rsidR="00337D2C" w:rsidRPr="00006B0D">
        <w:rPr>
          <w:szCs w:val="24"/>
        </w:rPr>
        <w:t xml:space="preserve">how chemical structure, </w:t>
      </w:r>
      <w:r w:rsidRPr="00006B0D">
        <w:rPr>
          <w:szCs w:val="24"/>
        </w:rPr>
        <w:t>chemical</w:t>
      </w:r>
      <w:r w:rsidR="00337D2C" w:rsidRPr="00006B0D">
        <w:rPr>
          <w:szCs w:val="24"/>
        </w:rPr>
        <w:t xml:space="preserve"> properties, and</w:t>
      </w:r>
      <w:r w:rsidRPr="00006B0D">
        <w:rPr>
          <w:szCs w:val="24"/>
        </w:rPr>
        <w:t xml:space="preserve"> bonding </w:t>
      </w:r>
      <w:r w:rsidR="00337D2C" w:rsidRPr="00006B0D">
        <w:rPr>
          <w:szCs w:val="24"/>
        </w:rPr>
        <w:t xml:space="preserve">impact the continuity of life. </w:t>
      </w:r>
    </w:p>
    <w:p w:rsidR="00394289" w:rsidRPr="00006B0D" w:rsidRDefault="00337D2C" w:rsidP="00394289">
      <w:pPr>
        <w:numPr>
          <w:ilvl w:val="2"/>
          <w:numId w:val="2"/>
        </w:numPr>
        <w:spacing w:line="276" w:lineRule="auto"/>
        <w:ind w:hanging="360"/>
        <w:contextualSpacing/>
        <w:rPr>
          <w:szCs w:val="24"/>
        </w:rPr>
      </w:pPr>
      <w:r w:rsidRPr="00006B0D">
        <w:rPr>
          <w:szCs w:val="24"/>
        </w:rPr>
        <w:t>Compare and contrast the four major groups of biochemical molecules and describe their functions.</w:t>
      </w:r>
    </w:p>
    <w:p w:rsidR="00394289" w:rsidRPr="006E728C" w:rsidRDefault="00343D18" w:rsidP="00394289">
      <w:pPr>
        <w:numPr>
          <w:ilvl w:val="2"/>
          <w:numId w:val="2"/>
        </w:numPr>
        <w:spacing w:line="276" w:lineRule="auto"/>
        <w:ind w:hanging="360"/>
        <w:contextualSpacing/>
        <w:rPr>
          <w:szCs w:val="24"/>
        </w:rPr>
      </w:pPr>
      <w:r w:rsidRPr="00006B0D">
        <w:rPr>
          <w:szCs w:val="24"/>
        </w:rPr>
        <w:t>Describe the cell th</w:t>
      </w:r>
      <w:r w:rsidR="00F04AB9" w:rsidRPr="00006B0D">
        <w:rPr>
          <w:szCs w:val="24"/>
        </w:rPr>
        <w:t>eor</w:t>
      </w:r>
      <w:r w:rsidR="00F04AB9">
        <w:rPr>
          <w:szCs w:val="24"/>
        </w:rPr>
        <w:t>y and how it relates to the overall structure and function of both unicellular and multicellular organisms.</w:t>
      </w:r>
    </w:p>
    <w:p w:rsidR="00394289" w:rsidRDefault="00343D18" w:rsidP="00394289">
      <w:pPr>
        <w:numPr>
          <w:ilvl w:val="2"/>
          <w:numId w:val="2"/>
        </w:numPr>
        <w:spacing w:line="276" w:lineRule="auto"/>
        <w:ind w:hanging="360"/>
        <w:contextualSpacing/>
        <w:rPr>
          <w:szCs w:val="24"/>
        </w:rPr>
      </w:pPr>
      <w:r>
        <w:rPr>
          <w:szCs w:val="24"/>
        </w:rPr>
        <w:t>Differentiate between prokar</w:t>
      </w:r>
      <w:r w:rsidR="00F04AB9">
        <w:rPr>
          <w:szCs w:val="24"/>
        </w:rPr>
        <w:t>yotic and eukaryotic cells in terms of their structure, and organelle composition and function, and the advantage of specialization in eukaryotic cells.</w:t>
      </w:r>
    </w:p>
    <w:p w:rsidR="00F04AB9" w:rsidRDefault="00F04AB9" w:rsidP="00394289">
      <w:pPr>
        <w:numPr>
          <w:ilvl w:val="2"/>
          <w:numId w:val="2"/>
        </w:numPr>
        <w:spacing w:line="276" w:lineRule="auto"/>
        <w:ind w:hanging="360"/>
        <w:contextualSpacing/>
        <w:rPr>
          <w:szCs w:val="24"/>
        </w:rPr>
      </w:pPr>
      <w:r>
        <w:rPr>
          <w:szCs w:val="24"/>
        </w:rPr>
        <w:lastRenderedPageBreak/>
        <w:t>Explain how the fluid mosaic model of the plasma membrane functions in the regulation of materials enterin</w:t>
      </w:r>
      <w:r w:rsidR="003330AA">
        <w:rPr>
          <w:szCs w:val="24"/>
        </w:rPr>
        <w:t>g and exiting the cell, including energy requirements of each type of active and passive transport processes.</w:t>
      </w:r>
    </w:p>
    <w:p w:rsidR="00394289" w:rsidRPr="00006B0D" w:rsidRDefault="00394289" w:rsidP="00394289">
      <w:pPr>
        <w:spacing w:line="276" w:lineRule="auto"/>
        <w:ind w:left="2160"/>
        <w:contextualSpacing/>
        <w:rPr>
          <w:szCs w:val="24"/>
        </w:rPr>
      </w:pPr>
    </w:p>
    <w:p w:rsidR="00394289" w:rsidRPr="00006B0D" w:rsidRDefault="003408D2" w:rsidP="00006B0D">
      <w:pPr>
        <w:pStyle w:val="ListParagraph"/>
        <w:numPr>
          <w:ilvl w:val="1"/>
          <w:numId w:val="2"/>
        </w:numPr>
        <w:rPr>
          <w:rFonts w:ascii="Times New Roman" w:hAnsi="Times New Roman" w:cs="Times New Roman"/>
          <w:sz w:val="24"/>
          <w:szCs w:val="24"/>
        </w:rPr>
      </w:pPr>
      <w:r w:rsidRPr="00006B0D">
        <w:rPr>
          <w:rFonts w:ascii="Times New Roman" w:hAnsi="Times New Roman" w:cs="Times New Roman"/>
          <w:sz w:val="24"/>
          <w:szCs w:val="24"/>
        </w:rPr>
        <w:t>Analyze</w:t>
      </w:r>
      <w:r w:rsidR="0094628F" w:rsidRPr="00006B0D">
        <w:rPr>
          <w:rFonts w:ascii="Times New Roman" w:hAnsi="Times New Roman" w:cs="Times New Roman"/>
          <w:sz w:val="24"/>
          <w:szCs w:val="24"/>
        </w:rPr>
        <w:t xml:space="preserve"> bioenergetics through the study of enzyme activity, metabolism, cellular respiration, and </w:t>
      </w:r>
      <w:r w:rsidR="00006B0D">
        <w:rPr>
          <w:rFonts w:ascii="Times New Roman" w:hAnsi="Times New Roman" w:cs="Times New Roman"/>
          <w:sz w:val="24"/>
          <w:szCs w:val="24"/>
        </w:rPr>
        <w:tab/>
      </w:r>
      <w:r w:rsidR="00006B0D">
        <w:rPr>
          <w:rFonts w:ascii="Times New Roman" w:hAnsi="Times New Roman" w:cs="Times New Roman"/>
          <w:sz w:val="24"/>
          <w:szCs w:val="24"/>
        </w:rPr>
        <w:tab/>
      </w:r>
      <w:r w:rsidR="00006B0D">
        <w:rPr>
          <w:rFonts w:ascii="Times New Roman" w:hAnsi="Times New Roman" w:cs="Times New Roman"/>
          <w:sz w:val="24"/>
          <w:szCs w:val="24"/>
        </w:rPr>
        <w:tab/>
      </w:r>
      <w:r w:rsidR="0094628F" w:rsidRPr="00006B0D">
        <w:rPr>
          <w:rFonts w:ascii="Times New Roman" w:hAnsi="Times New Roman" w:cs="Times New Roman"/>
          <w:sz w:val="24"/>
          <w:szCs w:val="24"/>
        </w:rPr>
        <w:t>photosynthesis.</w:t>
      </w:r>
    </w:p>
    <w:p w:rsidR="00394289" w:rsidRDefault="00394289" w:rsidP="00394289">
      <w:pPr>
        <w:numPr>
          <w:ilvl w:val="2"/>
          <w:numId w:val="2"/>
        </w:numPr>
        <w:spacing w:line="276" w:lineRule="auto"/>
        <w:ind w:hanging="360"/>
        <w:contextualSpacing/>
        <w:rPr>
          <w:szCs w:val="24"/>
        </w:rPr>
      </w:pPr>
      <w:r>
        <w:rPr>
          <w:szCs w:val="24"/>
        </w:rPr>
        <w:t>Distinguish between an autotroph and a heterotroph in terms of energy acquisition</w:t>
      </w:r>
      <w:r w:rsidR="003330AA">
        <w:rPr>
          <w:szCs w:val="24"/>
        </w:rPr>
        <w:t xml:space="preserve"> for the organism, and the ecological significance of each type.</w:t>
      </w:r>
    </w:p>
    <w:p w:rsidR="003330AA" w:rsidRDefault="003330AA" w:rsidP="00394289">
      <w:pPr>
        <w:numPr>
          <w:ilvl w:val="2"/>
          <w:numId w:val="2"/>
        </w:numPr>
        <w:spacing w:line="276" w:lineRule="auto"/>
        <w:ind w:hanging="360"/>
        <w:contextualSpacing/>
        <w:rPr>
          <w:szCs w:val="24"/>
        </w:rPr>
      </w:pPr>
      <w:r>
        <w:rPr>
          <w:szCs w:val="24"/>
        </w:rPr>
        <w:t>Explain the role of</w:t>
      </w:r>
      <w:r w:rsidR="00126840">
        <w:rPr>
          <w:szCs w:val="24"/>
        </w:rPr>
        <w:t xml:space="preserve"> the ATP-ADP cycle, and</w:t>
      </w:r>
      <w:r>
        <w:rPr>
          <w:szCs w:val="24"/>
        </w:rPr>
        <w:t xml:space="preserve"> </w:t>
      </w:r>
      <w:r w:rsidR="00060CF5">
        <w:rPr>
          <w:szCs w:val="24"/>
        </w:rPr>
        <w:t xml:space="preserve">how </w:t>
      </w:r>
      <w:r>
        <w:rPr>
          <w:szCs w:val="24"/>
        </w:rPr>
        <w:t xml:space="preserve">ATP </w:t>
      </w:r>
      <w:r w:rsidR="00060CF5">
        <w:rPr>
          <w:szCs w:val="24"/>
        </w:rPr>
        <w:t>functions as an energy carrier</w:t>
      </w:r>
      <w:r w:rsidR="00126840">
        <w:rPr>
          <w:szCs w:val="24"/>
        </w:rPr>
        <w:t xml:space="preserve"> in metabolic reactions.</w:t>
      </w:r>
    </w:p>
    <w:p w:rsidR="008B5A37" w:rsidRPr="006E728C" w:rsidRDefault="008B5A37" w:rsidP="00394289">
      <w:pPr>
        <w:numPr>
          <w:ilvl w:val="2"/>
          <w:numId w:val="2"/>
        </w:numPr>
        <w:spacing w:line="276" w:lineRule="auto"/>
        <w:ind w:hanging="360"/>
        <w:contextualSpacing/>
        <w:rPr>
          <w:szCs w:val="24"/>
        </w:rPr>
      </w:pPr>
      <w:r>
        <w:rPr>
          <w:szCs w:val="24"/>
        </w:rPr>
        <w:t>Distinguish between catabolic and anabol</w:t>
      </w:r>
      <w:r w:rsidR="0052161A">
        <w:rPr>
          <w:szCs w:val="24"/>
        </w:rPr>
        <w:t xml:space="preserve">ic metabolisms, and the role </w:t>
      </w:r>
      <w:r>
        <w:rPr>
          <w:szCs w:val="24"/>
        </w:rPr>
        <w:t xml:space="preserve">energy </w:t>
      </w:r>
      <w:r w:rsidR="00126840">
        <w:rPr>
          <w:szCs w:val="24"/>
        </w:rPr>
        <w:t xml:space="preserve">plays </w:t>
      </w:r>
      <w:r>
        <w:rPr>
          <w:szCs w:val="24"/>
        </w:rPr>
        <w:t>in each.</w:t>
      </w:r>
    </w:p>
    <w:p w:rsidR="00411FC7" w:rsidRPr="008B5A37" w:rsidRDefault="00337D2C" w:rsidP="008B5A37">
      <w:pPr>
        <w:numPr>
          <w:ilvl w:val="2"/>
          <w:numId w:val="2"/>
        </w:numPr>
        <w:spacing w:line="276" w:lineRule="auto"/>
        <w:ind w:hanging="360"/>
        <w:contextualSpacing/>
        <w:rPr>
          <w:szCs w:val="24"/>
        </w:rPr>
      </w:pPr>
      <w:r>
        <w:rPr>
          <w:szCs w:val="24"/>
        </w:rPr>
        <w:t>Describe the mechanism of enzymes as catalysts in biochemical reactions</w:t>
      </w:r>
      <w:r w:rsidR="003330AA">
        <w:rPr>
          <w:szCs w:val="24"/>
        </w:rPr>
        <w:t>, and the factors that affect enzyme activity</w:t>
      </w:r>
      <w:r>
        <w:rPr>
          <w:szCs w:val="24"/>
        </w:rPr>
        <w:t>.</w:t>
      </w:r>
    </w:p>
    <w:p w:rsidR="00394289" w:rsidRPr="006E728C" w:rsidRDefault="00411FC7" w:rsidP="00394289">
      <w:pPr>
        <w:numPr>
          <w:ilvl w:val="2"/>
          <w:numId w:val="2"/>
        </w:numPr>
        <w:spacing w:line="276" w:lineRule="auto"/>
        <w:ind w:hanging="360"/>
        <w:contextualSpacing/>
        <w:rPr>
          <w:szCs w:val="24"/>
        </w:rPr>
      </w:pPr>
      <w:r>
        <w:rPr>
          <w:szCs w:val="24"/>
        </w:rPr>
        <w:t>Describe the overall chemical reaction of cellular respiration,</w:t>
      </w:r>
      <w:r w:rsidR="0052161A">
        <w:rPr>
          <w:szCs w:val="24"/>
        </w:rPr>
        <w:t xml:space="preserve"> </w:t>
      </w:r>
      <w:r>
        <w:rPr>
          <w:szCs w:val="24"/>
        </w:rPr>
        <w:t xml:space="preserve">outline the major events taking place in anaerobic respiration (glycolysis followed by alcohol fermentation or lactic acid fermentation) and aerobic respiration (glycolysis, </w:t>
      </w:r>
      <w:proofErr w:type="spellStart"/>
      <w:r>
        <w:rPr>
          <w:szCs w:val="24"/>
        </w:rPr>
        <w:t>Kreb’s</w:t>
      </w:r>
      <w:proofErr w:type="spellEnd"/>
      <w:r>
        <w:rPr>
          <w:szCs w:val="24"/>
        </w:rPr>
        <w:t xml:space="preserve"> cycle, and electr</w:t>
      </w:r>
      <w:r w:rsidR="0052161A">
        <w:rPr>
          <w:szCs w:val="24"/>
        </w:rPr>
        <w:t>on transport chain), and how the structures in the mitochondria facilitate each process.</w:t>
      </w:r>
    </w:p>
    <w:p w:rsidR="00394289" w:rsidRPr="00C446A4" w:rsidRDefault="008B5A37" w:rsidP="00C446A4">
      <w:pPr>
        <w:numPr>
          <w:ilvl w:val="2"/>
          <w:numId w:val="2"/>
        </w:numPr>
        <w:spacing w:line="276" w:lineRule="auto"/>
        <w:ind w:hanging="360"/>
        <w:contextualSpacing/>
        <w:rPr>
          <w:szCs w:val="24"/>
        </w:rPr>
      </w:pPr>
      <w:r>
        <w:rPr>
          <w:szCs w:val="24"/>
        </w:rPr>
        <w:t>Describe the overall chemical r</w:t>
      </w:r>
      <w:r w:rsidR="0052161A">
        <w:rPr>
          <w:szCs w:val="24"/>
        </w:rPr>
        <w:t xml:space="preserve">eaction for photosynthesis, </w:t>
      </w:r>
      <w:r>
        <w:rPr>
          <w:szCs w:val="24"/>
        </w:rPr>
        <w:t>outline the major events taking place in the light-dependent and light-indep</w:t>
      </w:r>
      <w:r w:rsidR="0052161A">
        <w:rPr>
          <w:szCs w:val="24"/>
        </w:rPr>
        <w:t>endent (Calvin cycle) reactions, and the role of structures in the chloroplast to facilitate these reactions.</w:t>
      </w:r>
    </w:p>
    <w:p w:rsidR="00394289" w:rsidRPr="006E728C" w:rsidRDefault="00394289" w:rsidP="00C446A4">
      <w:pPr>
        <w:contextualSpacing/>
        <w:rPr>
          <w:szCs w:val="24"/>
        </w:rPr>
      </w:pPr>
    </w:p>
    <w:p w:rsidR="00394289" w:rsidRPr="00006B0D" w:rsidRDefault="003408D2" w:rsidP="00006B0D">
      <w:pPr>
        <w:pStyle w:val="ListParagraph"/>
        <w:numPr>
          <w:ilvl w:val="1"/>
          <w:numId w:val="2"/>
        </w:numPr>
        <w:rPr>
          <w:rFonts w:ascii="Times New Roman" w:hAnsi="Times New Roman" w:cs="Times New Roman"/>
          <w:sz w:val="24"/>
          <w:szCs w:val="24"/>
        </w:rPr>
      </w:pPr>
      <w:r w:rsidRPr="00006B0D">
        <w:rPr>
          <w:rFonts w:ascii="Times New Roman" w:hAnsi="Times New Roman" w:cs="Times New Roman"/>
          <w:sz w:val="24"/>
          <w:szCs w:val="24"/>
        </w:rPr>
        <w:t>Outline</w:t>
      </w:r>
      <w:r w:rsidR="0094628F" w:rsidRPr="00006B0D">
        <w:rPr>
          <w:rFonts w:ascii="Times New Roman" w:hAnsi="Times New Roman" w:cs="Times New Roman"/>
          <w:sz w:val="24"/>
          <w:szCs w:val="24"/>
        </w:rPr>
        <w:t xml:space="preserve"> the importance of reproduction in maintaining the continuity of life through the study of </w:t>
      </w:r>
      <w:r w:rsidR="00006B0D">
        <w:rPr>
          <w:rFonts w:ascii="Times New Roman" w:hAnsi="Times New Roman" w:cs="Times New Roman"/>
          <w:sz w:val="24"/>
          <w:szCs w:val="24"/>
        </w:rPr>
        <w:tab/>
      </w:r>
      <w:r w:rsidR="00006B0D">
        <w:rPr>
          <w:rFonts w:ascii="Times New Roman" w:hAnsi="Times New Roman" w:cs="Times New Roman"/>
          <w:sz w:val="24"/>
          <w:szCs w:val="24"/>
        </w:rPr>
        <w:tab/>
      </w:r>
      <w:r w:rsidR="00006B0D">
        <w:rPr>
          <w:rFonts w:ascii="Times New Roman" w:hAnsi="Times New Roman" w:cs="Times New Roman"/>
          <w:sz w:val="24"/>
          <w:szCs w:val="24"/>
        </w:rPr>
        <w:tab/>
      </w:r>
      <w:r w:rsidR="00006B0D">
        <w:rPr>
          <w:rFonts w:ascii="Times New Roman" w:hAnsi="Times New Roman" w:cs="Times New Roman"/>
          <w:sz w:val="24"/>
          <w:szCs w:val="24"/>
        </w:rPr>
        <w:tab/>
      </w:r>
      <w:r w:rsidR="0094628F" w:rsidRPr="00006B0D">
        <w:rPr>
          <w:rFonts w:ascii="Times New Roman" w:hAnsi="Times New Roman" w:cs="Times New Roman"/>
          <w:sz w:val="24"/>
          <w:szCs w:val="24"/>
        </w:rPr>
        <w:t>mitosis, meiosis, differentiation/development, and diversity of reproductive strategies.</w:t>
      </w:r>
    </w:p>
    <w:p w:rsidR="00060CF5" w:rsidRDefault="00060CF5" w:rsidP="00394289">
      <w:pPr>
        <w:numPr>
          <w:ilvl w:val="2"/>
          <w:numId w:val="2"/>
        </w:numPr>
        <w:spacing w:line="276" w:lineRule="auto"/>
        <w:ind w:hanging="360"/>
        <w:contextualSpacing/>
        <w:rPr>
          <w:szCs w:val="24"/>
        </w:rPr>
      </w:pPr>
      <w:r w:rsidRPr="00006B0D">
        <w:rPr>
          <w:szCs w:val="24"/>
        </w:rPr>
        <w:t>Compare and contrast cell division in p</w:t>
      </w:r>
      <w:r w:rsidR="0052161A" w:rsidRPr="00006B0D">
        <w:rPr>
          <w:szCs w:val="24"/>
        </w:rPr>
        <w:t>rokaryotic and eukaryotic</w:t>
      </w:r>
      <w:r w:rsidR="0052161A">
        <w:rPr>
          <w:szCs w:val="24"/>
        </w:rPr>
        <w:t xml:space="preserve"> cells.</w:t>
      </w:r>
    </w:p>
    <w:p w:rsidR="0052161A" w:rsidRDefault="0052161A" w:rsidP="00394289">
      <w:pPr>
        <w:numPr>
          <w:ilvl w:val="2"/>
          <w:numId w:val="2"/>
        </w:numPr>
        <w:spacing w:line="276" w:lineRule="auto"/>
        <w:ind w:hanging="360"/>
        <w:contextualSpacing/>
        <w:rPr>
          <w:szCs w:val="24"/>
        </w:rPr>
      </w:pPr>
      <w:r>
        <w:rPr>
          <w:szCs w:val="24"/>
        </w:rPr>
        <w:t>Diagram and explain the cell cycle, including the involvement of the structural, functional, and developmental cellular components.</w:t>
      </w:r>
    </w:p>
    <w:p w:rsidR="00394289" w:rsidRDefault="0074562C" w:rsidP="00394289">
      <w:pPr>
        <w:numPr>
          <w:ilvl w:val="2"/>
          <w:numId w:val="2"/>
        </w:numPr>
        <w:spacing w:line="276" w:lineRule="auto"/>
        <w:ind w:hanging="360"/>
        <w:contextualSpacing/>
        <w:rPr>
          <w:szCs w:val="24"/>
        </w:rPr>
      </w:pPr>
      <w:r>
        <w:rPr>
          <w:szCs w:val="24"/>
        </w:rPr>
        <w:t>Describe the steps of mitosis in terms of what is happening with the chromosomes during each phase.</w:t>
      </w:r>
    </w:p>
    <w:p w:rsidR="0074562C" w:rsidRPr="006E728C" w:rsidRDefault="0074562C" w:rsidP="00394289">
      <w:pPr>
        <w:numPr>
          <w:ilvl w:val="2"/>
          <w:numId w:val="2"/>
        </w:numPr>
        <w:spacing w:line="276" w:lineRule="auto"/>
        <w:ind w:hanging="360"/>
        <w:contextualSpacing/>
        <w:rPr>
          <w:szCs w:val="24"/>
        </w:rPr>
      </w:pPr>
      <w:r>
        <w:rPr>
          <w:szCs w:val="24"/>
        </w:rPr>
        <w:t>Apply the principles of mitosis to what takes place in the development of cancer.</w:t>
      </w:r>
    </w:p>
    <w:p w:rsidR="00394289" w:rsidRDefault="00394289" w:rsidP="00394289">
      <w:pPr>
        <w:numPr>
          <w:ilvl w:val="2"/>
          <w:numId w:val="2"/>
        </w:numPr>
        <w:spacing w:line="276" w:lineRule="auto"/>
        <w:ind w:hanging="360"/>
        <w:contextualSpacing/>
        <w:rPr>
          <w:szCs w:val="24"/>
        </w:rPr>
      </w:pPr>
      <w:r>
        <w:rPr>
          <w:szCs w:val="24"/>
        </w:rPr>
        <w:t>Describe the pr</w:t>
      </w:r>
      <w:r w:rsidR="0094628F">
        <w:rPr>
          <w:szCs w:val="24"/>
        </w:rPr>
        <w:t>ocess of meiosis in</w:t>
      </w:r>
      <w:r w:rsidR="0074562C">
        <w:rPr>
          <w:szCs w:val="24"/>
        </w:rPr>
        <w:t xml:space="preserve"> sexual reproduction, and the ways that genetic diversity is facilitated at various points in the process.</w:t>
      </w:r>
    </w:p>
    <w:p w:rsidR="00394289" w:rsidRDefault="002A7CFD" w:rsidP="00394289">
      <w:pPr>
        <w:numPr>
          <w:ilvl w:val="2"/>
          <w:numId w:val="2"/>
        </w:numPr>
        <w:spacing w:line="276" w:lineRule="auto"/>
        <w:ind w:hanging="360"/>
        <w:contextualSpacing/>
        <w:rPr>
          <w:szCs w:val="24"/>
        </w:rPr>
      </w:pPr>
      <w:r>
        <w:rPr>
          <w:szCs w:val="24"/>
        </w:rPr>
        <w:t>Compare and contrast the results of mitosis and meiosis.</w:t>
      </w:r>
    </w:p>
    <w:p w:rsidR="00394289" w:rsidRPr="002A7CFD" w:rsidRDefault="002A7CFD" w:rsidP="002A7CFD">
      <w:pPr>
        <w:numPr>
          <w:ilvl w:val="2"/>
          <w:numId w:val="2"/>
        </w:numPr>
        <w:spacing w:line="276" w:lineRule="auto"/>
        <w:ind w:hanging="360"/>
        <w:contextualSpacing/>
        <w:rPr>
          <w:szCs w:val="24"/>
        </w:rPr>
      </w:pPr>
      <w:r>
        <w:rPr>
          <w:szCs w:val="24"/>
        </w:rPr>
        <w:t>Compare the major reproductive strategies associated with internal and external fertilization.</w:t>
      </w:r>
      <w:r w:rsidR="00394289" w:rsidRPr="002A7CFD">
        <w:rPr>
          <w:szCs w:val="24"/>
        </w:rPr>
        <w:t xml:space="preserve"> </w:t>
      </w:r>
    </w:p>
    <w:p w:rsidR="00394289" w:rsidRDefault="004C18B0" w:rsidP="00394289">
      <w:pPr>
        <w:numPr>
          <w:ilvl w:val="2"/>
          <w:numId w:val="2"/>
        </w:numPr>
        <w:spacing w:line="276" w:lineRule="auto"/>
        <w:ind w:hanging="360"/>
        <w:contextualSpacing/>
        <w:rPr>
          <w:szCs w:val="24"/>
        </w:rPr>
      </w:pPr>
      <w:r>
        <w:rPr>
          <w:szCs w:val="24"/>
        </w:rPr>
        <w:t>Compare and contrast asexual and sexual reproduction, and d</w:t>
      </w:r>
      <w:r w:rsidR="002A7CFD">
        <w:rPr>
          <w:szCs w:val="24"/>
        </w:rPr>
        <w:t>escribe asexual reproduction</w:t>
      </w:r>
      <w:r>
        <w:rPr>
          <w:szCs w:val="24"/>
        </w:rPr>
        <w:t xml:space="preserve">’s </w:t>
      </w:r>
      <w:r w:rsidR="002A7CFD">
        <w:rPr>
          <w:szCs w:val="24"/>
        </w:rPr>
        <w:t>effect on biodiversity.</w:t>
      </w:r>
      <w:r w:rsidR="00394289">
        <w:rPr>
          <w:szCs w:val="24"/>
        </w:rPr>
        <w:t xml:space="preserve"> </w:t>
      </w:r>
    </w:p>
    <w:p w:rsidR="00394289" w:rsidRPr="006E728C" w:rsidRDefault="00394289" w:rsidP="00C446A4">
      <w:pPr>
        <w:contextualSpacing/>
        <w:rPr>
          <w:szCs w:val="24"/>
        </w:rPr>
      </w:pPr>
    </w:p>
    <w:p w:rsidR="00394289" w:rsidRPr="00006B0D" w:rsidRDefault="0094628F" w:rsidP="00006B0D">
      <w:pPr>
        <w:pStyle w:val="ListParagraph"/>
        <w:numPr>
          <w:ilvl w:val="1"/>
          <w:numId w:val="2"/>
        </w:numPr>
        <w:ind w:left="-288"/>
        <w:rPr>
          <w:rFonts w:ascii="Times New Roman" w:hAnsi="Times New Roman" w:cs="Times New Roman"/>
          <w:sz w:val="24"/>
          <w:szCs w:val="24"/>
        </w:rPr>
      </w:pPr>
      <w:r w:rsidRPr="00006B0D">
        <w:rPr>
          <w:rFonts w:ascii="Times New Roman" w:hAnsi="Times New Roman" w:cs="Times New Roman"/>
          <w:sz w:val="24"/>
          <w:szCs w:val="24"/>
        </w:rPr>
        <w:t xml:space="preserve">Apply principles of genetics to unity and diversity of life through the study of classical and </w:t>
      </w:r>
      <w:r w:rsidR="00006B0D">
        <w:rPr>
          <w:rFonts w:ascii="Times New Roman" w:hAnsi="Times New Roman" w:cs="Times New Roman"/>
          <w:sz w:val="24"/>
          <w:szCs w:val="24"/>
        </w:rPr>
        <w:tab/>
      </w:r>
      <w:r w:rsidR="00006B0D">
        <w:rPr>
          <w:rFonts w:ascii="Times New Roman" w:hAnsi="Times New Roman" w:cs="Times New Roman"/>
          <w:sz w:val="24"/>
          <w:szCs w:val="24"/>
        </w:rPr>
        <w:tab/>
      </w:r>
      <w:r w:rsidR="00006B0D">
        <w:rPr>
          <w:rFonts w:ascii="Times New Roman" w:hAnsi="Times New Roman" w:cs="Times New Roman"/>
          <w:sz w:val="24"/>
          <w:szCs w:val="24"/>
        </w:rPr>
        <w:tab/>
      </w:r>
      <w:r w:rsidR="00006B0D">
        <w:rPr>
          <w:rFonts w:ascii="Times New Roman" w:hAnsi="Times New Roman" w:cs="Times New Roman"/>
          <w:sz w:val="24"/>
          <w:szCs w:val="24"/>
        </w:rPr>
        <w:tab/>
      </w:r>
      <w:r w:rsidRPr="00006B0D">
        <w:rPr>
          <w:rFonts w:ascii="Times New Roman" w:hAnsi="Times New Roman" w:cs="Times New Roman"/>
          <w:sz w:val="24"/>
          <w:szCs w:val="24"/>
        </w:rPr>
        <w:t>molecular genetics.</w:t>
      </w:r>
    </w:p>
    <w:p w:rsidR="00394289" w:rsidRPr="00FF108C" w:rsidRDefault="00394289" w:rsidP="00394289">
      <w:pPr>
        <w:numPr>
          <w:ilvl w:val="2"/>
          <w:numId w:val="2"/>
        </w:numPr>
        <w:spacing w:line="276" w:lineRule="auto"/>
        <w:ind w:hanging="360"/>
        <w:contextualSpacing/>
        <w:rPr>
          <w:szCs w:val="24"/>
        </w:rPr>
      </w:pPr>
      <w:r w:rsidRPr="006E728C">
        <w:rPr>
          <w:szCs w:val="24"/>
        </w:rPr>
        <w:t>D</w:t>
      </w:r>
      <w:r>
        <w:rPr>
          <w:szCs w:val="24"/>
        </w:rPr>
        <w:t>ifferentiate between a</w:t>
      </w:r>
      <w:r w:rsidRPr="006E728C">
        <w:rPr>
          <w:szCs w:val="24"/>
        </w:rPr>
        <w:t xml:space="preserve"> </w:t>
      </w:r>
      <w:r>
        <w:rPr>
          <w:szCs w:val="24"/>
        </w:rPr>
        <w:t>monohy</w:t>
      </w:r>
      <w:r w:rsidR="002D28CD">
        <w:rPr>
          <w:szCs w:val="24"/>
        </w:rPr>
        <w:t>brid cross and a dihybrid c</w:t>
      </w:r>
      <w:r w:rsidR="00CA675B">
        <w:rPr>
          <w:szCs w:val="24"/>
        </w:rPr>
        <w:t>ross, and illustrate how experimental</w:t>
      </w:r>
      <w:r w:rsidR="002D28CD">
        <w:rPr>
          <w:szCs w:val="24"/>
        </w:rPr>
        <w:t xml:space="preserve"> crosses</w:t>
      </w:r>
      <w:r w:rsidR="00CA675B">
        <w:rPr>
          <w:szCs w:val="24"/>
        </w:rPr>
        <w:t xml:space="preserve"> work by utilizing Punnett squares to determine phenotypic and genotypic ratios.</w:t>
      </w:r>
      <w:r w:rsidR="002D28CD">
        <w:rPr>
          <w:szCs w:val="24"/>
        </w:rPr>
        <w:t xml:space="preserve"> </w:t>
      </w:r>
    </w:p>
    <w:p w:rsidR="00394289" w:rsidRPr="006E728C" w:rsidRDefault="003945D8" w:rsidP="00394289">
      <w:pPr>
        <w:numPr>
          <w:ilvl w:val="2"/>
          <w:numId w:val="2"/>
        </w:numPr>
        <w:spacing w:line="276" w:lineRule="auto"/>
        <w:ind w:hanging="360"/>
        <w:contextualSpacing/>
        <w:rPr>
          <w:szCs w:val="24"/>
        </w:rPr>
      </w:pPr>
      <w:r>
        <w:rPr>
          <w:szCs w:val="24"/>
        </w:rPr>
        <w:t>Explain Mendel’s Law of Segreg</w:t>
      </w:r>
      <w:r w:rsidR="00394289">
        <w:rPr>
          <w:szCs w:val="24"/>
        </w:rPr>
        <w:t>ation an</w:t>
      </w:r>
      <w:r w:rsidR="00CA675B">
        <w:rPr>
          <w:szCs w:val="24"/>
        </w:rPr>
        <w:t xml:space="preserve">d Law of Independent Assortment, and the relationship between the events of meiosis and Mendel’s principles of heredity. </w:t>
      </w:r>
    </w:p>
    <w:p w:rsidR="00394289" w:rsidRPr="006E728C" w:rsidRDefault="00CA675B" w:rsidP="00394289">
      <w:pPr>
        <w:numPr>
          <w:ilvl w:val="2"/>
          <w:numId w:val="2"/>
        </w:numPr>
        <w:spacing w:line="276" w:lineRule="auto"/>
        <w:ind w:hanging="360"/>
        <w:contextualSpacing/>
        <w:rPr>
          <w:szCs w:val="24"/>
        </w:rPr>
      </w:pPr>
      <w:r>
        <w:rPr>
          <w:szCs w:val="24"/>
        </w:rPr>
        <w:t xml:space="preserve">Describe inheritance patterns including dominance, incomplete dominance, codominance, epistasis, pleiotropy, sex-linked traits, </w:t>
      </w:r>
      <w:r w:rsidR="0003777D">
        <w:rPr>
          <w:szCs w:val="24"/>
        </w:rPr>
        <w:t xml:space="preserve">nondisjunction disorders, </w:t>
      </w:r>
      <w:r>
        <w:rPr>
          <w:szCs w:val="24"/>
        </w:rPr>
        <w:t>and the ef</w:t>
      </w:r>
      <w:r w:rsidR="004C18B0">
        <w:rPr>
          <w:szCs w:val="24"/>
        </w:rPr>
        <w:t>fect of environmental influence on genetic traits.</w:t>
      </w:r>
    </w:p>
    <w:p w:rsidR="00394289" w:rsidRDefault="004C18B0" w:rsidP="00394289">
      <w:pPr>
        <w:numPr>
          <w:ilvl w:val="2"/>
          <w:numId w:val="2"/>
        </w:numPr>
        <w:spacing w:line="276" w:lineRule="auto"/>
        <w:ind w:hanging="360"/>
        <w:contextualSpacing/>
        <w:rPr>
          <w:szCs w:val="24"/>
        </w:rPr>
      </w:pPr>
      <w:r>
        <w:rPr>
          <w:szCs w:val="24"/>
        </w:rPr>
        <w:t>Compare and contrast DNA and RNA in structure and function, and explain how the DNA molecule</w:t>
      </w:r>
      <w:r w:rsidR="003945D8">
        <w:rPr>
          <w:szCs w:val="24"/>
        </w:rPr>
        <w:t xml:space="preserve"> replicates prior to mitosis or meiosis.</w:t>
      </w:r>
    </w:p>
    <w:p w:rsidR="003945D8" w:rsidRPr="006E728C" w:rsidRDefault="003945D8" w:rsidP="00394289">
      <w:pPr>
        <w:numPr>
          <w:ilvl w:val="2"/>
          <w:numId w:val="2"/>
        </w:numPr>
        <w:spacing w:line="276" w:lineRule="auto"/>
        <w:ind w:hanging="360"/>
        <w:contextualSpacing/>
        <w:rPr>
          <w:szCs w:val="24"/>
        </w:rPr>
      </w:pPr>
      <w:r>
        <w:rPr>
          <w:szCs w:val="24"/>
        </w:rPr>
        <w:t>Describe how chromosomes direct the production of proteins</w:t>
      </w:r>
      <w:r w:rsidR="004C18B0">
        <w:rPr>
          <w:szCs w:val="24"/>
        </w:rPr>
        <w:t xml:space="preserve"> according to the Central Dogma of Gene Expression</w:t>
      </w:r>
      <w:r>
        <w:rPr>
          <w:szCs w:val="24"/>
        </w:rPr>
        <w:t>.</w:t>
      </w:r>
    </w:p>
    <w:p w:rsidR="00394289" w:rsidRDefault="00B81969" w:rsidP="00394289">
      <w:pPr>
        <w:numPr>
          <w:ilvl w:val="2"/>
          <w:numId w:val="2"/>
        </w:numPr>
        <w:spacing w:line="276" w:lineRule="auto"/>
        <w:ind w:hanging="360"/>
        <w:contextualSpacing/>
        <w:rPr>
          <w:szCs w:val="24"/>
        </w:rPr>
      </w:pPr>
      <w:r>
        <w:rPr>
          <w:szCs w:val="24"/>
        </w:rPr>
        <w:t>Describe the mechanisms that cause mutatio</w:t>
      </w:r>
      <w:r w:rsidR="0003777D">
        <w:rPr>
          <w:szCs w:val="24"/>
        </w:rPr>
        <w:t xml:space="preserve">ns, and the possible effects </w:t>
      </w:r>
      <w:r>
        <w:rPr>
          <w:szCs w:val="24"/>
        </w:rPr>
        <w:t>these mutations</w:t>
      </w:r>
      <w:r w:rsidR="0003777D">
        <w:rPr>
          <w:szCs w:val="24"/>
        </w:rPr>
        <w:t xml:space="preserve"> can have on protein production and future generations</w:t>
      </w:r>
      <w:r>
        <w:rPr>
          <w:szCs w:val="24"/>
        </w:rPr>
        <w:t>.</w:t>
      </w:r>
    </w:p>
    <w:p w:rsidR="0003777D" w:rsidRPr="00FF108C" w:rsidRDefault="0003777D" w:rsidP="00394289">
      <w:pPr>
        <w:numPr>
          <w:ilvl w:val="2"/>
          <w:numId w:val="2"/>
        </w:numPr>
        <w:spacing w:line="276" w:lineRule="auto"/>
        <w:ind w:hanging="360"/>
        <w:contextualSpacing/>
        <w:rPr>
          <w:szCs w:val="24"/>
        </w:rPr>
      </w:pPr>
      <w:r>
        <w:rPr>
          <w:szCs w:val="24"/>
        </w:rPr>
        <w:t xml:space="preserve">Describe the basic process of genetic engineering, and its uses in fields such as medicine and agriculture. </w:t>
      </w:r>
    </w:p>
    <w:p w:rsidR="00394289" w:rsidRPr="006E728C" w:rsidRDefault="00394289" w:rsidP="00394289">
      <w:pPr>
        <w:ind w:left="2160"/>
        <w:contextualSpacing/>
        <w:rPr>
          <w:szCs w:val="24"/>
        </w:rPr>
      </w:pPr>
    </w:p>
    <w:p w:rsidR="00394289" w:rsidRPr="00006B0D" w:rsidRDefault="0094628F" w:rsidP="00006B0D">
      <w:pPr>
        <w:pStyle w:val="ListParagraph"/>
        <w:numPr>
          <w:ilvl w:val="1"/>
          <w:numId w:val="2"/>
        </w:numPr>
        <w:rPr>
          <w:rFonts w:ascii="Times New Roman" w:hAnsi="Times New Roman" w:cs="Times New Roman"/>
          <w:sz w:val="24"/>
          <w:szCs w:val="24"/>
        </w:rPr>
      </w:pPr>
      <w:r w:rsidRPr="00006B0D">
        <w:rPr>
          <w:rFonts w:ascii="Times New Roman" w:hAnsi="Times New Roman" w:cs="Times New Roman"/>
          <w:sz w:val="24"/>
          <w:szCs w:val="24"/>
        </w:rPr>
        <w:t>Discuss evolutionary theory as a mechanism</w:t>
      </w:r>
      <w:r w:rsidR="005B72EB" w:rsidRPr="00006B0D">
        <w:rPr>
          <w:rFonts w:ascii="Times New Roman" w:hAnsi="Times New Roman" w:cs="Times New Roman"/>
          <w:sz w:val="24"/>
          <w:szCs w:val="24"/>
        </w:rPr>
        <w:t xml:space="preserve"> of change through the study of natural selection, </w:t>
      </w:r>
      <w:r w:rsidR="00006B0D">
        <w:rPr>
          <w:rFonts w:ascii="Times New Roman" w:hAnsi="Times New Roman" w:cs="Times New Roman"/>
          <w:sz w:val="24"/>
          <w:szCs w:val="24"/>
        </w:rPr>
        <w:tab/>
      </w:r>
      <w:r w:rsidR="00006B0D">
        <w:rPr>
          <w:rFonts w:ascii="Times New Roman" w:hAnsi="Times New Roman" w:cs="Times New Roman"/>
          <w:sz w:val="24"/>
          <w:szCs w:val="24"/>
        </w:rPr>
        <w:tab/>
      </w:r>
      <w:r w:rsidR="00006B0D">
        <w:rPr>
          <w:rFonts w:ascii="Times New Roman" w:hAnsi="Times New Roman" w:cs="Times New Roman"/>
          <w:sz w:val="24"/>
          <w:szCs w:val="24"/>
        </w:rPr>
        <w:tab/>
      </w:r>
      <w:r w:rsidR="00006B0D">
        <w:rPr>
          <w:rFonts w:ascii="Times New Roman" w:hAnsi="Times New Roman" w:cs="Times New Roman"/>
          <w:sz w:val="24"/>
          <w:szCs w:val="24"/>
        </w:rPr>
        <w:tab/>
      </w:r>
      <w:r w:rsidR="005B72EB" w:rsidRPr="00006B0D">
        <w:rPr>
          <w:rFonts w:ascii="Times New Roman" w:hAnsi="Times New Roman" w:cs="Times New Roman"/>
          <w:sz w:val="24"/>
          <w:szCs w:val="24"/>
        </w:rPr>
        <w:t>speciation, and diversity of life.</w:t>
      </w:r>
    </w:p>
    <w:p w:rsidR="00394289" w:rsidRPr="006E728C" w:rsidRDefault="0003777D" w:rsidP="00394289">
      <w:pPr>
        <w:numPr>
          <w:ilvl w:val="2"/>
          <w:numId w:val="2"/>
        </w:numPr>
        <w:spacing w:line="276" w:lineRule="auto"/>
        <w:ind w:hanging="360"/>
        <w:contextualSpacing/>
        <w:rPr>
          <w:szCs w:val="24"/>
        </w:rPr>
      </w:pPr>
      <w:r>
        <w:rPr>
          <w:szCs w:val="24"/>
        </w:rPr>
        <w:t>Compare and contrast microevolution and macroevolution, including examples of each.</w:t>
      </w:r>
    </w:p>
    <w:p w:rsidR="00394289" w:rsidRPr="005B72EB" w:rsidRDefault="0003777D" w:rsidP="005B72EB">
      <w:pPr>
        <w:numPr>
          <w:ilvl w:val="2"/>
          <w:numId w:val="2"/>
        </w:numPr>
        <w:spacing w:line="276" w:lineRule="auto"/>
        <w:ind w:hanging="360"/>
        <w:contextualSpacing/>
        <w:rPr>
          <w:szCs w:val="24"/>
        </w:rPr>
      </w:pPr>
      <w:r>
        <w:rPr>
          <w:szCs w:val="24"/>
        </w:rPr>
        <w:t>Explain how evolution helps explain the similarities and differences among organisms.</w:t>
      </w:r>
    </w:p>
    <w:p w:rsidR="00394289" w:rsidRPr="00FF108C" w:rsidRDefault="0003777D" w:rsidP="00394289">
      <w:pPr>
        <w:numPr>
          <w:ilvl w:val="2"/>
          <w:numId w:val="2"/>
        </w:numPr>
        <w:spacing w:line="276" w:lineRule="auto"/>
        <w:ind w:hanging="360"/>
        <w:contextualSpacing/>
        <w:rPr>
          <w:szCs w:val="24"/>
        </w:rPr>
      </w:pPr>
      <w:r>
        <w:rPr>
          <w:szCs w:val="24"/>
        </w:rPr>
        <w:t>Summarize Darwin’s theory of natural selection, and the steps in the process</w:t>
      </w:r>
      <w:r w:rsidR="00574319">
        <w:rPr>
          <w:szCs w:val="24"/>
        </w:rPr>
        <w:t>.</w:t>
      </w:r>
    </w:p>
    <w:p w:rsidR="00394289" w:rsidRDefault="00394289" w:rsidP="00394289">
      <w:pPr>
        <w:numPr>
          <w:ilvl w:val="2"/>
          <w:numId w:val="2"/>
        </w:numPr>
        <w:spacing w:line="276" w:lineRule="auto"/>
        <w:ind w:hanging="360"/>
        <w:contextualSpacing/>
        <w:rPr>
          <w:szCs w:val="24"/>
        </w:rPr>
      </w:pPr>
      <w:r>
        <w:rPr>
          <w:szCs w:val="24"/>
        </w:rPr>
        <w:t>Describe</w:t>
      </w:r>
      <w:r w:rsidRPr="00274531">
        <w:rPr>
          <w:szCs w:val="24"/>
        </w:rPr>
        <w:t xml:space="preserve"> </w:t>
      </w:r>
      <w:r w:rsidR="0003777D">
        <w:rPr>
          <w:szCs w:val="24"/>
        </w:rPr>
        <w:t>the steps involved in natural selection.</w:t>
      </w:r>
    </w:p>
    <w:p w:rsidR="00394289" w:rsidRDefault="0003777D" w:rsidP="00394289">
      <w:pPr>
        <w:numPr>
          <w:ilvl w:val="2"/>
          <w:numId w:val="2"/>
        </w:numPr>
        <w:spacing w:line="276" w:lineRule="auto"/>
        <w:ind w:hanging="360"/>
        <w:contextualSpacing/>
        <w:rPr>
          <w:szCs w:val="24"/>
        </w:rPr>
      </w:pPr>
      <w:r>
        <w:rPr>
          <w:szCs w:val="24"/>
        </w:rPr>
        <w:t>Explain the concept of speciation through adaptive radiation, and its overall effect on biodiversity.</w:t>
      </w:r>
    </w:p>
    <w:p w:rsidR="0003777D" w:rsidRDefault="00C446A4" w:rsidP="00394289">
      <w:pPr>
        <w:numPr>
          <w:ilvl w:val="2"/>
          <w:numId w:val="2"/>
        </w:numPr>
        <w:spacing w:line="276" w:lineRule="auto"/>
        <w:ind w:hanging="360"/>
        <w:contextualSpacing/>
        <w:rPr>
          <w:szCs w:val="24"/>
        </w:rPr>
      </w:pPr>
      <w:r>
        <w:rPr>
          <w:szCs w:val="24"/>
        </w:rPr>
        <w:t>Compare and contrast the three biological domains, and give examples of organisms in each.</w:t>
      </w:r>
    </w:p>
    <w:p w:rsidR="00C446A4" w:rsidRDefault="00C446A4" w:rsidP="00394289">
      <w:pPr>
        <w:numPr>
          <w:ilvl w:val="2"/>
          <w:numId w:val="2"/>
        </w:numPr>
        <w:spacing w:line="276" w:lineRule="auto"/>
        <w:ind w:hanging="360"/>
        <w:contextualSpacing/>
        <w:rPr>
          <w:szCs w:val="24"/>
        </w:rPr>
      </w:pPr>
      <w:r>
        <w:rPr>
          <w:szCs w:val="24"/>
        </w:rPr>
        <w:t xml:space="preserve">Compare and contrast the current biological kingdoms, and list major characteristics of each in terms of cell type, cellularity, type of reproduction, and mode of nutrition. </w:t>
      </w:r>
    </w:p>
    <w:p w:rsidR="00394289" w:rsidRPr="00006B0D" w:rsidRDefault="00394289" w:rsidP="00394289">
      <w:pPr>
        <w:ind w:left="2160"/>
        <w:contextualSpacing/>
        <w:rPr>
          <w:szCs w:val="24"/>
        </w:rPr>
      </w:pPr>
    </w:p>
    <w:p w:rsidR="00394289" w:rsidRPr="00006B0D" w:rsidRDefault="003408D2" w:rsidP="00006B0D">
      <w:pPr>
        <w:pStyle w:val="ListParagraph"/>
        <w:numPr>
          <w:ilvl w:val="1"/>
          <w:numId w:val="2"/>
        </w:numPr>
        <w:rPr>
          <w:rFonts w:ascii="Times New Roman" w:hAnsi="Times New Roman" w:cs="Times New Roman"/>
          <w:sz w:val="24"/>
          <w:szCs w:val="24"/>
        </w:rPr>
      </w:pPr>
      <w:r w:rsidRPr="00006B0D">
        <w:rPr>
          <w:rFonts w:ascii="Times New Roman" w:hAnsi="Times New Roman" w:cs="Times New Roman"/>
          <w:sz w:val="24"/>
          <w:szCs w:val="24"/>
        </w:rPr>
        <w:t>Explain</w:t>
      </w:r>
      <w:r w:rsidR="005B72EB" w:rsidRPr="00006B0D">
        <w:rPr>
          <w:rFonts w:ascii="Times New Roman" w:hAnsi="Times New Roman" w:cs="Times New Roman"/>
          <w:sz w:val="24"/>
          <w:szCs w:val="24"/>
        </w:rPr>
        <w:t xml:space="preserve"> principles of ecology through the study of ecosystem organization, ecological </w:t>
      </w:r>
      <w:r w:rsidR="00006B0D">
        <w:rPr>
          <w:rFonts w:ascii="Times New Roman" w:hAnsi="Times New Roman" w:cs="Times New Roman"/>
          <w:sz w:val="24"/>
          <w:szCs w:val="24"/>
        </w:rPr>
        <w:tab/>
      </w:r>
      <w:r w:rsidR="00006B0D">
        <w:rPr>
          <w:rFonts w:ascii="Times New Roman" w:hAnsi="Times New Roman" w:cs="Times New Roman"/>
          <w:sz w:val="24"/>
          <w:szCs w:val="24"/>
        </w:rPr>
        <w:tab/>
      </w:r>
      <w:r w:rsidR="00006B0D">
        <w:rPr>
          <w:rFonts w:ascii="Times New Roman" w:hAnsi="Times New Roman" w:cs="Times New Roman"/>
          <w:sz w:val="24"/>
          <w:szCs w:val="24"/>
        </w:rPr>
        <w:tab/>
      </w:r>
      <w:r w:rsidR="00006B0D">
        <w:rPr>
          <w:rFonts w:ascii="Times New Roman" w:hAnsi="Times New Roman" w:cs="Times New Roman"/>
          <w:sz w:val="24"/>
          <w:szCs w:val="24"/>
        </w:rPr>
        <w:tab/>
      </w:r>
      <w:r w:rsidR="00006B0D">
        <w:rPr>
          <w:rFonts w:ascii="Times New Roman" w:hAnsi="Times New Roman" w:cs="Times New Roman"/>
          <w:sz w:val="24"/>
          <w:szCs w:val="24"/>
        </w:rPr>
        <w:tab/>
      </w:r>
      <w:r w:rsidR="005B72EB" w:rsidRPr="00006B0D">
        <w:rPr>
          <w:rFonts w:ascii="Times New Roman" w:hAnsi="Times New Roman" w:cs="Times New Roman"/>
          <w:sz w:val="24"/>
          <w:szCs w:val="24"/>
        </w:rPr>
        <w:t>interactions, and environmental issues.</w:t>
      </w:r>
    </w:p>
    <w:p w:rsidR="00394289" w:rsidRDefault="00B81969" w:rsidP="00B81969">
      <w:pPr>
        <w:numPr>
          <w:ilvl w:val="2"/>
          <w:numId w:val="2"/>
        </w:numPr>
        <w:spacing w:line="276" w:lineRule="auto"/>
        <w:ind w:hanging="360"/>
        <w:contextualSpacing/>
        <w:rPr>
          <w:szCs w:val="24"/>
        </w:rPr>
      </w:pPr>
      <w:r w:rsidRPr="00006B0D">
        <w:rPr>
          <w:szCs w:val="24"/>
        </w:rPr>
        <w:t>Identify the levels of increasing</w:t>
      </w:r>
      <w:r>
        <w:rPr>
          <w:szCs w:val="24"/>
        </w:rPr>
        <w:t xml:space="preserve"> complexity of ecological organization.</w:t>
      </w:r>
    </w:p>
    <w:p w:rsidR="00B81969" w:rsidRDefault="00B81969" w:rsidP="00B81969">
      <w:pPr>
        <w:numPr>
          <w:ilvl w:val="2"/>
          <w:numId w:val="2"/>
        </w:numPr>
        <w:spacing w:line="276" w:lineRule="auto"/>
        <w:ind w:hanging="360"/>
        <w:contextualSpacing/>
        <w:rPr>
          <w:szCs w:val="24"/>
        </w:rPr>
      </w:pPr>
      <w:r>
        <w:rPr>
          <w:szCs w:val="24"/>
        </w:rPr>
        <w:t>Describe the importance of the laws of thermodynamics to energy flow in living cells.</w:t>
      </w:r>
    </w:p>
    <w:p w:rsidR="00B81969" w:rsidRDefault="00B81969" w:rsidP="00B81969">
      <w:pPr>
        <w:numPr>
          <w:ilvl w:val="2"/>
          <w:numId w:val="2"/>
        </w:numPr>
        <w:spacing w:line="276" w:lineRule="auto"/>
        <w:ind w:hanging="360"/>
        <w:contextualSpacing/>
        <w:rPr>
          <w:szCs w:val="24"/>
        </w:rPr>
      </w:pPr>
      <w:r>
        <w:rPr>
          <w:szCs w:val="24"/>
        </w:rPr>
        <w:t>Diagram the flow of energy through an ecosystem, the pathway of energy flow, the energy utilization by living systems, and the loss of energy in an ecosystem.</w:t>
      </w:r>
    </w:p>
    <w:p w:rsidR="00B81969" w:rsidRDefault="00B81969" w:rsidP="00B81969">
      <w:pPr>
        <w:numPr>
          <w:ilvl w:val="2"/>
          <w:numId w:val="2"/>
        </w:numPr>
        <w:spacing w:line="276" w:lineRule="auto"/>
        <w:ind w:hanging="360"/>
        <w:contextualSpacing/>
        <w:rPr>
          <w:szCs w:val="24"/>
        </w:rPr>
      </w:pPr>
      <w:r>
        <w:rPr>
          <w:szCs w:val="24"/>
        </w:rPr>
        <w:t>Describe the interactions between the biotic and abiotic components in an ecosystem.</w:t>
      </w:r>
    </w:p>
    <w:p w:rsidR="00B81969" w:rsidRDefault="00B81969" w:rsidP="00B81969">
      <w:pPr>
        <w:numPr>
          <w:ilvl w:val="2"/>
          <w:numId w:val="2"/>
        </w:numPr>
        <w:spacing w:line="276" w:lineRule="auto"/>
        <w:ind w:hanging="360"/>
        <w:contextualSpacing/>
        <w:rPr>
          <w:szCs w:val="24"/>
        </w:rPr>
      </w:pPr>
      <w:r>
        <w:rPr>
          <w:szCs w:val="24"/>
        </w:rPr>
        <w:t>Describe the ecological interactions that are involved in food chains, food webs, and symbiotic relationships.</w:t>
      </w:r>
    </w:p>
    <w:p w:rsidR="00B81969" w:rsidRPr="00006B0D" w:rsidRDefault="00B81969" w:rsidP="00B81969">
      <w:pPr>
        <w:numPr>
          <w:ilvl w:val="2"/>
          <w:numId w:val="2"/>
        </w:numPr>
        <w:spacing w:line="276" w:lineRule="auto"/>
        <w:ind w:hanging="360"/>
        <w:contextualSpacing/>
        <w:rPr>
          <w:szCs w:val="24"/>
        </w:rPr>
      </w:pPr>
      <w:r>
        <w:rPr>
          <w:szCs w:val="24"/>
        </w:rPr>
        <w:t xml:space="preserve">Identify various environmental challenges facing humans and other living organisms </w:t>
      </w:r>
      <w:r w:rsidRPr="00006B0D">
        <w:rPr>
          <w:szCs w:val="24"/>
        </w:rPr>
        <w:t>today, and describe some possible ways to reduce these pressures on the environment.</w:t>
      </w:r>
    </w:p>
    <w:p w:rsidR="00394289" w:rsidRPr="00006B0D" w:rsidRDefault="00394289" w:rsidP="00C446A4">
      <w:pPr>
        <w:contextualSpacing/>
        <w:rPr>
          <w:szCs w:val="24"/>
        </w:rPr>
      </w:pPr>
    </w:p>
    <w:p w:rsidR="00394289" w:rsidRPr="00006B0D" w:rsidRDefault="00394289" w:rsidP="00006B0D">
      <w:pPr>
        <w:pStyle w:val="ListParagraph"/>
        <w:numPr>
          <w:ilvl w:val="1"/>
          <w:numId w:val="5"/>
        </w:numPr>
        <w:rPr>
          <w:rFonts w:ascii="Times New Roman" w:hAnsi="Times New Roman" w:cs="Times New Roman"/>
          <w:sz w:val="24"/>
          <w:szCs w:val="24"/>
        </w:rPr>
      </w:pPr>
      <w:r w:rsidRPr="00006B0D">
        <w:rPr>
          <w:rFonts w:ascii="Times New Roman" w:hAnsi="Times New Roman" w:cs="Times New Roman"/>
          <w:sz w:val="24"/>
          <w:szCs w:val="24"/>
        </w:rPr>
        <w:t>Demonstrate good laboratory technique</w:t>
      </w:r>
      <w:r w:rsidR="00574319" w:rsidRPr="00006B0D">
        <w:rPr>
          <w:rFonts w:ascii="Times New Roman" w:hAnsi="Times New Roman" w:cs="Times New Roman"/>
          <w:sz w:val="24"/>
          <w:szCs w:val="24"/>
        </w:rPr>
        <w:t>, documentation</w:t>
      </w:r>
      <w:r w:rsidRPr="00006B0D">
        <w:rPr>
          <w:rFonts w:ascii="Times New Roman" w:hAnsi="Times New Roman" w:cs="Times New Roman"/>
          <w:sz w:val="24"/>
          <w:szCs w:val="24"/>
        </w:rPr>
        <w:t xml:space="preserve"> and </w:t>
      </w:r>
      <w:r w:rsidR="00574319" w:rsidRPr="00006B0D">
        <w:rPr>
          <w:rFonts w:ascii="Times New Roman" w:hAnsi="Times New Roman" w:cs="Times New Roman"/>
          <w:sz w:val="24"/>
          <w:szCs w:val="24"/>
        </w:rPr>
        <w:t>communication of</w:t>
      </w:r>
      <w:r w:rsidRPr="00006B0D">
        <w:rPr>
          <w:rFonts w:ascii="Times New Roman" w:hAnsi="Times New Roman" w:cs="Times New Roman"/>
          <w:sz w:val="24"/>
          <w:szCs w:val="24"/>
        </w:rPr>
        <w:t xml:space="preserve"> the results.</w:t>
      </w:r>
    </w:p>
    <w:p w:rsidR="00394289" w:rsidRPr="00006B0D" w:rsidRDefault="00394289" w:rsidP="00394289">
      <w:pPr>
        <w:numPr>
          <w:ilvl w:val="2"/>
          <w:numId w:val="5"/>
        </w:numPr>
        <w:spacing w:line="276" w:lineRule="auto"/>
        <w:ind w:hanging="360"/>
        <w:contextualSpacing/>
        <w:rPr>
          <w:szCs w:val="24"/>
        </w:rPr>
      </w:pPr>
      <w:r w:rsidRPr="00006B0D">
        <w:rPr>
          <w:szCs w:val="24"/>
        </w:rPr>
        <w:t>Follow written instructions accurately.</w:t>
      </w:r>
    </w:p>
    <w:p w:rsidR="00394289" w:rsidRPr="006E728C" w:rsidRDefault="00394289" w:rsidP="00394289">
      <w:pPr>
        <w:numPr>
          <w:ilvl w:val="2"/>
          <w:numId w:val="5"/>
        </w:numPr>
        <w:spacing w:line="276" w:lineRule="auto"/>
        <w:ind w:hanging="360"/>
        <w:contextualSpacing/>
        <w:rPr>
          <w:szCs w:val="24"/>
        </w:rPr>
      </w:pPr>
      <w:r w:rsidRPr="00006B0D">
        <w:rPr>
          <w:szCs w:val="24"/>
        </w:rPr>
        <w:t>Work in a group setting safely</w:t>
      </w:r>
      <w:r>
        <w:rPr>
          <w:szCs w:val="24"/>
        </w:rPr>
        <w:t xml:space="preserve"> and effectively, using scientific equipment carefully and correctly.</w:t>
      </w:r>
    </w:p>
    <w:p w:rsidR="00394289" w:rsidRDefault="00394289" w:rsidP="00394289">
      <w:pPr>
        <w:numPr>
          <w:ilvl w:val="2"/>
          <w:numId w:val="5"/>
        </w:numPr>
        <w:spacing w:line="276" w:lineRule="auto"/>
        <w:ind w:hanging="360"/>
        <w:contextualSpacing/>
        <w:rPr>
          <w:szCs w:val="24"/>
        </w:rPr>
      </w:pPr>
      <w:r>
        <w:rPr>
          <w:szCs w:val="24"/>
        </w:rPr>
        <w:t>Acquire data, m</w:t>
      </w:r>
      <w:r w:rsidRPr="006E728C">
        <w:rPr>
          <w:szCs w:val="24"/>
        </w:rPr>
        <w:t>ake</w:t>
      </w:r>
      <w:r>
        <w:rPr>
          <w:szCs w:val="24"/>
        </w:rPr>
        <w:t xml:space="preserve"> and record visual observations by means of accurate diagrams.</w:t>
      </w:r>
    </w:p>
    <w:p w:rsidR="00394289" w:rsidRDefault="00394289" w:rsidP="00394289">
      <w:pPr>
        <w:numPr>
          <w:ilvl w:val="2"/>
          <w:numId w:val="5"/>
        </w:numPr>
        <w:spacing w:line="276" w:lineRule="auto"/>
        <w:ind w:hanging="360"/>
        <w:contextualSpacing/>
        <w:rPr>
          <w:szCs w:val="24"/>
        </w:rPr>
      </w:pPr>
      <w:r>
        <w:rPr>
          <w:szCs w:val="24"/>
        </w:rPr>
        <w:t>Correlate laboratory obse</w:t>
      </w:r>
      <w:r w:rsidR="005B72EB">
        <w:rPr>
          <w:szCs w:val="24"/>
        </w:rPr>
        <w:t>rvations with knowledge of cellular</w:t>
      </w:r>
      <w:r>
        <w:rPr>
          <w:szCs w:val="24"/>
        </w:rPr>
        <w:t xml:space="preserve"> morphology and metabolism.</w:t>
      </w:r>
    </w:p>
    <w:p w:rsidR="00394289" w:rsidRPr="00DE4519" w:rsidRDefault="00394289" w:rsidP="00394289">
      <w:pPr>
        <w:numPr>
          <w:ilvl w:val="2"/>
          <w:numId w:val="5"/>
        </w:numPr>
        <w:spacing w:line="276" w:lineRule="auto"/>
        <w:ind w:hanging="360"/>
        <w:contextualSpacing/>
        <w:rPr>
          <w:szCs w:val="24"/>
        </w:rPr>
      </w:pPr>
      <w:r>
        <w:rPr>
          <w:szCs w:val="24"/>
        </w:rPr>
        <w:t>Discuss laboratory results obtained in the context of the competencies identified above in outcomes A-G.</w:t>
      </w:r>
    </w:p>
    <w:p w:rsidR="00394289" w:rsidRPr="006E728C" w:rsidRDefault="00394289" w:rsidP="00394289">
      <w:pPr>
        <w:rPr>
          <w:szCs w:val="24"/>
        </w:rPr>
      </w:pPr>
    </w:p>
    <w:p w:rsidR="00394289" w:rsidRPr="006E728C" w:rsidRDefault="00394289" w:rsidP="00394289">
      <w:pPr>
        <w:rPr>
          <w:szCs w:val="24"/>
        </w:rPr>
      </w:pPr>
      <w:r w:rsidRPr="006E728C">
        <w:rPr>
          <w:szCs w:val="24"/>
        </w:rPr>
        <w:t xml:space="preserve"> </w:t>
      </w:r>
    </w:p>
    <w:p w:rsidR="00394289" w:rsidRPr="004E2AB2" w:rsidRDefault="00394289" w:rsidP="00394289">
      <w:pPr>
        <w:pStyle w:val="ListParagraph"/>
        <w:numPr>
          <w:ilvl w:val="0"/>
          <w:numId w:val="4"/>
        </w:numPr>
        <w:rPr>
          <w:rFonts w:ascii="Times New Roman" w:hAnsi="Times New Roman" w:cs="Times New Roman"/>
          <w:sz w:val="24"/>
          <w:szCs w:val="24"/>
        </w:rPr>
      </w:pPr>
      <w:r w:rsidRPr="004E2AB2">
        <w:rPr>
          <w:rFonts w:ascii="Times New Roman" w:eastAsia="Times New Roman" w:hAnsi="Times New Roman" w:cs="Times New Roman"/>
          <w:b/>
          <w:sz w:val="24"/>
          <w:szCs w:val="24"/>
        </w:rPr>
        <w:t>INSTRUCTOR'S EXPECTATIONS OF STUDENTS IN CLASS</w:t>
      </w:r>
    </w:p>
    <w:p w:rsidR="00394289" w:rsidRDefault="00394289" w:rsidP="00394289">
      <w:pPr>
        <w:rPr>
          <w:szCs w:val="24"/>
        </w:rPr>
      </w:pPr>
      <w:r w:rsidRPr="006E728C">
        <w:rPr>
          <w:szCs w:val="24"/>
          <w:highlight w:val="white"/>
        </w:rPr>
        <w:t xml:space="preserve"> </w:t>
      </w:r>
    </w:p>
    <w:p w:rsidR="00394289" w:rsidRPr="006E728C" w:rsidRDefault="00394289" w:rsidP="00394289">
      <w:pPr>
        <w:rPr>
          <w:szCs w:val="24"/>
        </w:rPr>
      </w:pPr>
    </w:p>
    <w:p w:rsidR="00394289" w:rsidRPr="00367752" w:rsidRDefault="00394289" w:rsidP="00394289">
      <w:pPr>
        <w:pStyle w:val="ListParagraph"/>
        <w:numPr>
          <w:ilvl w:val="0"/>
          <w:numId w:val="4"/>
        </w:numPr>
        <w:rPr>
          <w:rFonts w:ascii="Times New Roman" w:hAnsi="Times New Roman" w:cs="Times New Roman"/>
          <w:sz w:val="24"/>
          <w:szCs w:val="24"/>
        </w:rPr>
      </w:pPr>
      <w:r w:rsidRPr="004E2AB2">
        <w:rPr>
          <w:rFonts w:ascii="Times New Roman" w:eastAsia="Times New Roman" w:hAnsi="Times New Roman" w:cs="Times New Roman"/>
          <w:b/>
          <w:sz w:val="24"/>
          <w:szCs w:val="24"/>
        </w:rPr>
        <w:t>TEXTBOOKS AND OTHER REQUIRED MATERIALS</w:t>
      </w:r>
    </w:p>
    <w:p w:rsidR="00394289" w:rsidRDefault="00394289" w:rsidP="00394289">
      <w:pPr>
        <w:rPr>
          <w:szCs w:val="24"/>
        </w:rPr>
      </w:pPr>
    </w:p>
    <w:p w:rsidR="00394289" w:rsidRPr="00367752" w:rsidRDefault="00394289" w:rsidP="00394289">
      <w:pPr>
        <w:rPr>
          <w:szCs w:val="24"/>
        </w:rPr>
      </w:pPr>
    </w:p>
    <w:p w:rsidR="00394289" w:rsidRDefault="00394289" w:rsidP="00394289">
      <w:pPr>
        <w:pStyle w:val="Heading2"/>
        <w:keepNext w:val="0"/>
        <w:numPr>
          <w:ilvl w:val="0"/>
          <w:numId w:val="4"/>
        </w:numPr>
        <w:spacing w:line="276" w:lineRule="auto"/>
        <w:rPr>
          <w:b w:val="0"/>
          <w:szCs w:val="24"/>
        </w:rPr>
      </w:pPr>
      <w:bookmarkStart w:id="6" w:name="h.2xypcf2olf9r" w:colFirst="0" w:colLast="0"/>
      <w:bookmarkEnd w:id="6"/>
      <w:r w:rsidRPr="006E728C">
        <w:rPr>
          <w:szCs w:val="24"/>
        </w:rPr>
        <w:t>REFERENCES</w:t>
      </w:r>
    </w:p>
    <w:p w:rsidR="00394289" w:rsidRDefault="00394289" w:rsidP="00394289"/>
    <w:p w:rsidR="00394289" w:rsidRPr="00367752" w:rsidRDefault="00394289" w:rsidP="00394289"/>
    <w:p w:rsidR="00394289" w:rsidRDefault="00394289" w:rsidP="00394289">
      <w:pPr>
        <w:pStyle w:val="Heading3"/>
        <w:keepNext w:val="0"/>
        <w:numPr>
          <w:ilvl w:val="0"/>
          <w:numId w:val="4"/>
        </w:numPr>
        <w:spacing w:before="0" w:after="0" w:line="276" w:lineRule="auto"/>
        <w:rPr>
          <w:rFonts w:ascii="Times New Roman" w:hAnsi="Times New Roman"/>
          <w:b w:val="0"/>
          <w:color w:val="000000" w:themeColor="text1"/>
          <w:sz w:val="24"/>
          <w:szCs w:val="24"/>
        </w:rPr>
      </w:pPr>
      <w:bookmarkStart w:id="7" w:name="h.yyk5yk23uk1n" w:colFirst="0" w:colLast="0"/>
      <w:bookmarkEnd w:id="7"/>
      <w:r w:rsidRPr="004E2AB2">
        <w:rPr>
          <w:rFonts w:ascii="Times New Roman" w:hAnsi="Times New Roman"/>
          <w:color w:val="000000" w:themeColor="text1"/>
          <w:sz w:val="24"/>
          <w:szCs w:val="24"/>
        </w:rPr>
        <w:t>METHODS OF INSTRUCTION AND EVALUATION</w:t>
      </w:r>
    </w:p>
    <w:p w:rsidR="00394289" w:rsidRPr="00367752" w:rsidRDefault="00394289" w:rsidP="00394289"/>
    <w:p w:rsidR="00394289" w:rsidRDefault="00394289" w:rsidP="00394289">
      <w:pPr>
        <w:pStyle w:val="Heading3"/>
        <w:keepNext w:val="0"/>
        <w:spacing w:before="0" w:after="0"/>
        <w:ind w:left="720"/>
        <w:rPr>
          <w:rFonts w:ascii="Times New Roman" w:hAnsi="Times New Roman"/>
          <w:color w:val="000000" w:themeColor="text1"/>
          <w:sz w:val="24"/>
          <w:szCs w:val="24"/>
        </w:rPr>
      </w:pPr>
      <w:bookmarkStart w:id="8" w:name="h.f8kntlz08e85" w:colFirst="0" w:colLast="0"/>
      <w:bookmarkEnd w:id="8"/>
      <w:r w:rsidRPr="004E2AB2">
        <w:rPr>
          <w:rFonts w:ascii="Times New Roman" w:hAnsi="Times New Roman"/>
          <w:color w:val="000000" w:themeColor="text1"/>
          <w:sz w:val="24"/>
          <w:szCs w:val="24"/>
        </w:rPr>
        <w:t xml:space="preserve">Since laboratory activities are integral to the learning outcomes of this lab science course, students must pass the laboratory portion of the class in order to successfully complete (“pass”) the course. </w:t>
      </w:r>
    </w:p>
    <w:p w:rsidR="00394289" w:rsidRDefault="00394289" w:rsidP="00394289"/>
    <w:p w:rsidR="00394289" w:rsidRPr="00367752" w:rsidRDefault="00394289" w:rsidP="00394289"/>
    <w:p w:rsidR="00394289" w:rsidRDefault="00394289" w:rsidP="00394289">
      <w:pPr>
        <w:pStyle w:val="Heading3"/>
        <w:keepNext w:val="0"/>
        <w:numPr>
          <w:ilvl w:val="0"/>
          <w:numId w:val="4"/>
        </w:numPr>
        <w:spacing w:before="0" w:after="0" w:line="276" w:lineRule="auto"/>
        <w:rPr>
          <w:rFonts w:ascii="Times New Roman" w:hAnsi="Times New Roman"/>
          <w:b w:val="0"/>
          <w:color w:val="000000" w:themeColor="text1"/>
          <w:sz w:val="24"/>
          <w:szCs w:val="24"/>
        </w:rPr>
      </w:pPr>
      <w:bookmarkStart w:id="9" w:name="h.p8hidyqqu7x" w:colFirst="0" w:colLast="0"/>
      <w:bookmarkEnd w:id="9"/>
      <w:r w:rsidRPr="004E2AB2">
        <w:rPr>
          <w:rFonts w:ascii="Times New Roman" w:hAnsi="Times New Roman"/>
          <w:color w:val="000000" w:themeColor="text1"/>
          <w:sz w:val="24"/>
          <w:szCs w:val="24"/>
        </w:rPr>
        <w:t>ATTENDANCE REQUIREMENTS</w:t>
      </w:r>
    </w:p>
    <w:p w:rsidR="00394289" w:rsidRDefault="00394289" w:rsidP="00394289"/>
    <w:p w:rsidR="00394289" w:rsidRPr="00367752" w:rsidRDefault="00394289" w:rsidP="00394289"/>
    <w:p w:rsidR="00394289" w:rsidRPr="006E728C" w:rsidRDefault="00394289" w:rsidP="00394289">
      <w:pPr>
        <w:pStyle w:val="Heading2"/>
        <w:keepNext w:val="0"/>
        <w:numPr>
          <w:ilvl w:val="0"/>
          <w:numId w:val="4"/>
        </w:numPr>
        <w:spacing w:line="276" w:lineRule="auto"/>
        <w:rPr>
          <w:szCs w:val="24"/>
        </w:rPr>
      </w:pPr>
      <w:bookmarkStart w:id="10" w:name="h.qkkvo0kd2wr4" w:colFirst="0" w:colLast="0"/>
      <w:bookmarkEnd w:id="10"/>
      <w:r w:rsidRPr="006E728C">
        <w:rPr>
          <w:szCs w:val="24"/>
        </w:rPr>
        <w:t>COURSE OUTLINE</w:t>
      </w:r>
    </w:p>
    <w:p w:rsidR="00D33FED" w:rsidRDefault="00D33FED"/>
    <w:sectPr w:rsidR="00D33FED" w:rsidSect="003942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437274"/>
    <w:multiLevelType w:val="multilevel"/>
    <w:tmpl w:val="4D2ABA96"/>
    <w:lvl w:ilvl="0">
      <w:start w:val="1"/>
      <w:numFmt w:val="upperRoman"/>
      <w:lvlText w:val="%1."/>
      <w:lvlJc w:val="right"/>
      <w:pPr>
        <w:ind w:left="720" w:firstLine="360"/>
      </w:pPr>
      <w:rPr>
        <w:rFonts w:hint="default"/>
        <w:u w:val="none"/>
      </w:rPr>
    </w:lvl>
    <w:lvl w:ilvl="1">
      <w:start w:val="1"/>
      <w:numFmt w:val="upperLetter"/>
      <w:lvlText w:val="%2."/>
      <w:lvlJc w:val="left"/>
      <w:pPr>
        <w:ind w:left="-360" w:firstLine="1080"/>
      </w:pPr>
      <w:rPr>
        <w:rFonts w:hint="default"/>
        <w:u w:val="none"/>
      </w:rPr>
    </w:lvl>
    <w:lvl w:ilvl="2">
      <w:start w:val="1"/>
      <w:numFmt w:val="decimal"/>
      <w:lvlText w:val="%3."/>
      <w:lvlJc w:val="left"/>
      <w:pPr>
        <w:ind w:left="2160" w:firstLine="1800"/>
      </w:pPr>
      <w:rPr>
        <w:rFonts w:hint="default"/>
        <w:u w:val="none"/>
      </w:rPr>
    </w:lvl>
    <w:lvl w:ilvl="3">
      <w:start w:val="1"/>
      <w:numFmt w:val="lowerRoman"/>
      <w:lvlText w:val="%4)"/>
      <w:lvlJc w:val="left"/>
      <w:pPr>
        <w:ind w:left="2880" w:firstLine="2520"/>
      </w:pPr>
      <w:rPr>
        <w:rFonts w:hint="default"/>
        <w:u w:val="none"/>
      </w:rPr>
    </w:lvl>
    <w:lvl w:ilvl="4">
      <w:start w:val="1"/>
      <w:numFmt w:val="decimal"/>
      <w:lvlText w:val="(%5)"/>
      <w:lvlJc w:val="left"/>
      <w:pPr>
        <w:ind w:left="3600" w:firstLine="3240"/>
      </w:pPr>
      <w:rPr>
        <w:rFonts w:hint="default"/>
        <w:u w:val="none"/>
      </w:rPr>
    </w:lvl>
    <w:lvl w:ilvl="5">
      <w:start w:val="1"/>
      <w:numFmt w:val="lowerLetter"/>
      <w:lvlText w:val="(%6)"/>
      <w:lvlJc w:val="left"/>
      <w:pPr>
        <w:ind w:left="4320" w:firstLine="3960"/>
      </w:pPr>
      <w:rPr>
        <w:rFonts w:hint="default"/>
        <w:u w:val="none"/>
      </w:rPr>
    </w:lvl>
    <w:lvl w:ilvl="6">
      <w:start w:val="1"/>
      <w:numFmt w:val="lowerRoman"/>
      <w:lvlText w:val="(%7)"/>
      <w:lvlJc w:val="righ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1" w15:restartNumberingAfterBreak="0">
    <w:nsid w:val="39D55D12"/>
    <w:multiLevelType w:val="hybridMultilevel"/>
    <w:tmpl w:val="C14290FA"/>
    <w:lvl w:ilvl="0" w:tplc="D06406A2">
      <w:start w:val="1"/>
      <w:numFmt w:val="upperRoman"/>
      <w:lvlText w:val="%1."/>
      <w:lvlJc w:val="left"/>
      <w:pPr>
        <w:ind w:left="720" w:hanging="720"/>
      </w:pPr>
      <w:rPr>
        <w:rFonts w:eastAsia="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3F74A8E"/>
    <w:multiLevelType w:val="multilevel"/>
    <w:tmpl w:val="CD249D2A"/>
    <w:lvl w:ilvl="0">
      <w:start w:val="1"/>
      <w:numFmt w:val="upperRoman"/>
      <w:lvlText w:val="%1."/>
      <w:lvlJc w:val="right"/>
      <w:pPr>
        <w:ind w:left="720" w:firstLine="360"/>
      </w:pPr>
      <w:rPr>
        <w:rFonts w:hint="default"/>
        <w:u w:val="none"/>
      </w:rPr>
    </w:lvl>
    <w:lvl w:ilvl="1">
      <w:start w:val="8"/>
      <w:numFmt w:val="upperLetter"/>
      <w:lvlText w:val="%2."/>
      <w:lvlJc w:val="left"/>
      <w:pPr>
        <w:ind w:left="-360" w:firstLine="1080"/>
      </w:pPr>
      <w:rPr>
        <w:rFonts w:hint="default"/>
        <w:u w:val="none"/>
      </w:rPr>
    </w:lvl>
    <w:lvl w:ilvl="2">
      <w:start w:val="1"/>
      <w:numFmt w:val="decimal"/>
      <w:lvlText w:val="%3."/>
      <w:lvlJc w:val="left"/>
      <w:pPr>
        <w:ind w:left="2160" w:firstLine="1800"/>
      </w:pPr>
      <w:rPr>
        <w:rFonts w:hint="default"/>
        <w:u w:val="none"/>
      </w:rPr>
    </w:lvl>
    <w:lvl w:ilvl="3">
      <w:start w:val="1"/>
      <w:numFmt w:val="lowerLetter"/>
      <w:lvlText w:val="%4)"/>
      <w:lvlJc w:val="left"/>
      <w:pPr>
        <w:ind w:left="2880" w:firstLine="2520"/>
      </w:pPr>
      <w:rPr>
        <w:rFonts w:hint="default"/>
        <w:u w:val="none"/>
      </w:rPr>
    </w:lvl>
    <w:lvl w:ilvl="4">
      <w:start w:val="1"/>
      <w:numFmt w:val="decimal"/>
      <w:lvlText w:val="(%5)"/>
      <w:lvlJc w:val="left"/>
      <w:pPr>
        <w:ind w:left="3600" w:firstLine="3240"/>
      </w:pPr>
      <w:rPr>
        <w:rFonts w:hint="default"/>
        <w:u w:val="none"/>
      </w:rPr>
    </w:lvl>
    <w:lvl w:ilvl="5">
      <w:start w:val="1"/>
      <w:numFmt w:val="lowerLetter"/>
      <w:lvlText w:val="(%6)"/>
      <w:lvlJc w:val="left"/>
      <w:pPr>
        <w:ind w:left="4320" w:firstLine="3960"/>
      </w:pPr>
      <w:rPr>
        <w:rFonts w:hint="default"/>
        <w:u w:val="none"/>
      </w:rPr>
    </w:lvl>
    <w:lvl w:ilvl="6">
      <w:start w:val="1"/>
      <w:numFmt w:val="lowerRoman"/>
      <w:lvlText w:val="(%7)"/>
      <w:lvlJc w:val="righ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3" w15:restartNumberingAfterBreak="0">
    <w:nsid w:val="679934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6C4319F6"/>
    <w:multiLevelType w:val="multilevel"/>
    <w:tmpl w:val="41BE8E96"/>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289"/>
    <w:rsid w:val="00006B0D"/>
    <w:rsid w:val="0003777D"/>
    <w:rsid w:val="00060CF5"/>
    <w:rsid w:val="00126840"/>
    <w:rsid w:val="00184BD5"/>
    <w:rsid w:val="00284D17"/>
    <w:rsid w:val="002A7CFD"/>
    <w:rsid w:val="002D28CD"/>
    <w:rsid w:val="003330AA"/>
    <w:rsid w:val="00337D2C"/>
    <w:rsid w:val="003408D2"/>
    <w:rsid w:val="00343D18"/>
    <w:rsid w:val="00394289"/>
    <w:rsid w:val="003945D8"/>
    <w:rsid w:val="0039589D"/>
    <w:rsid w:val="003A116B"/>
    <w:rsid w:val="00411FC7"/>
    <w:rsid w:val="004C18B0"/>
    <w:rsid w:val="0052161A"/>
    <w:rsid w:val="00574319"/>
    <w:rsid w:val="005B72EB"/>
    <w:rsid w:val="0074562C"/>
    <w:rsid w:val="00745FE3"/>
    <w:rsid w:val="008B5A37"/>
    <w:rsid w:val="0094628F"/>
    <w:rsid w:val="00B81969"/>
    <w:rsid w:val="00C446A4"/>
    <w:rsid w:val="00CA675B"/>
    <w:rsid w:val="00CE33E5"/>
    <w:rsid w:val="00D33FED"/>
    <w:rsid w:val="00F04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5BEDAB-59F4-4D1E-9D0E-6A2DD3638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28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94289"/>
    <w:pPr>
      <w:keepNext/>
      <w:numPr>
        <w:numId w:val="1"/>
      </w:numPr>
      <w:outlineLvl w:val="0"/>
    </w:pPr>
  </w:style>
  <w:style w:type="paragraph" w:styleId="Heading2">
    <w:name w:val="heading 2"/>
    <w:basedOn w:val="Normal"/>
    <w:next w:val="Normal"/>
    <w:link w:val="Heading2Char"/>
    <w:qFormat/>
    <w:rsid w:val="00394289"/>
    <w:pPr>
      <w:keepNext/>
      <w:numPr>
        <w:ilvl w:val="1"/>
        <w:numId w:val="1"/>
      </w:numPr>
      <w:outlineLvl w:val="1"/>
    </w:pPr>
    <w:rPr>
      <w:b/>
    </w:rPr>
  </w:style>
  <w:style w:type="paragraph" w:styleId="Heading3">
    <w:name w:val="heading 3"/>
    <w:basedOn w:val="Normal"/>
    <w:next w:val="Normal"/>
    <w:link w:val="Heading3Char"/>
    <w:unhideWhenUsed/>
    <w:qFormat/>
    <w:rsid w:val="00394289"/>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link w:val="Heading4Char"/>
    <w:qFormat/>
    <w:rsid w:val="00394289"/>
    <w:pPr>
      <w:keepNext/>
      <w:numPr>
        <w:ilvl w:val="3"/>
        <w:numId w:val="1"/>
      </w:numPr>
      <w:jc w:val="center"/>
      <w:outlineLvl w:val="3"/>
    </w:pPr>
  </w:style>
  <w:style w:type="paragraph" w:styleId="Heading5">
    <w:name w:val="heading 5"/>
    <w:basedOn w:val="Normal"/>
    <w:next w:val="Normal"/>
    <w:link w:val="Heading5Char"/>
    <w:qFormat/>
    <w:rsid w:val="00394289"/>
    <w:pPr>
      <w:keepNext/>
      <w:numPr>
        <w:ilvl w:val="4"/>
        <w:numId w:val="1"/>
      </w:numPr>
      <w:jc w:val="center"/>
      <w:outlineLvl w:val="4"/>
    </w:pPr>
    <w:rPr>
      <w:b/>
    </w:rPr>
  </w:style>
  <w:style w:type="paragraph" w:styleId="Heading6">
    <w:name w:val="heading 6"/>
    <w:basedOn w:val="Normal"/>
    <w:next w:val="Normal"/>
    <w:link w:val="Heading6Char"/>
    <w:qFormat/>
    <w:rsid w:val="00394289"/>
    <w:pPr>
      <w:keepNext/>
      <w:numPr>
        <w:ilvl w:val="5"/>
        <w:numId w:val="1"/>
      </w:numPr>
      <w:outlineLvl w:val="5"/>
    </w:pPr>
    <w:rPr>
      <w:snapToGrid w:val="0"/>
    </w:rPr>
  </w:style>
  <w:style w:type="paragraph" w:styleId="Heading7">
    <w:name w:val="heading 7"/>
    <w:basedOn w:val="Normal"/>
    <w:next w:val="Normal"/>
    <w:link w:val="Heading7Char"/>
    <w:qFormat/>
    <w:rsid w:val="00394289"/>
    <w:pPr>
      <w:keepNext/>
      <w:numPr>
        <w:ilvl w:val="6"/>
        <w:numId w:val="1"/>
      </w:numPr>
      <w:outlineLvl w:val="6"/>
    </w:pPr>
    <w:rPr>
      <w:b/>
      <w:snapToGrid w:val="0"/>
    </w:rPr>
  </w:style>
  <w:style w:type="paragraph" w:styleId="Heading8">
    <w:name w:val="heading 8"/>
    <w:basedOn w:val="Normal"/>
    <w:next w:val="Normal"/>
    <w:link w:val="Heading8Char"/>
    <w:semiHidden/>
    <w:unhideWhenUsed/>
    <w:qFormat/>
    <w:rsid w:val="00394289"/>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394289"/>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4289"/>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394289"/>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394289"/>
    <w:rPr>
      <w:rFonts w:ascii="Calibri Light" w:eastAsia="Times New Roman" w:hAnsi="Calibri Light" w:cs="Times New Roman"/>
      <w:b/>
      <w:bCs/>
      <w:sz w:val="26"/>
      <w:szCs w:val="26"/>
    </w:rPr>
  </w:style>
  <w:style w:type="character" w:customStyle="1" w:styleId="Heading4Char">
    <w:name w:val="Heading 4 Char"/>
    <w:basedOn w:val="DefaultParagraphFont"/>
    <w:link w:val="Heading4"/>
    <w:rsid w:val="00394289"/>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394289"/>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394289"/>
    <w:rPr>
      <w:rFonts w:ascii="Times New Roman" w:eastAsia="Times New Roman" w:hAnsi="Times New Roman" w:cs="Times New Roman"/>
      <w:snapToGrid w:val="0"/>
      <w:sz w:val="24"/>
      <w:szCs w:val="20"/>
    </w:rPr>
  </w:style>
  <w:style w:type="character" w:customStyle="1" w:styleId="Heading7Char">
    <w:name w:val="Heading 7 Char"/>
    <w:basedOn w:val="DefaultParagraphFont"/>
    <w:link w:val="Heading7"/>
    <w:rsid w:val="00394289"/>
    <w:rPr>
      <w:rFonts w:ascii="Times New Roman" w:eastAsia="Times New Roman" w:hAnsi="Times New Roman" w:cs="Times New Roman"/>
      <w:b/>
      <w:snapToGrid w:val="0"/>
      <w:sz w:val="24"/>
      <w:szCs w:val="20"/>
    </w:rPr>
  </w:style>
  <w:style w:type="character" w:customStyle="1" w:styleId="Heading8Char">
    <w:name w:val="Heading 8 Char"/>
    <w:basedOn w:val="DefaultParagraphFont"/>
    <w:link w:val="Heading8"/>
    <w:semiHidden/>
    <w:rsid w:val="00394289"/>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394289"/>
    <w:rPr>
      <w:rFonts w:ascii="Calibri Light" w:eastAsia="Times New Roman" w:hAnsi="Calibri Light" w:cs="Times New Roman"/>
    </w:rPr>
  </w:style>
  <w:style w:type="character" w:styleId="Hyperlink">
    <w:name w:val="Hyperlink"/>
    <w:rsid w:val="00394289"/>
    <w:rPr>
      <w:color w:val="0000FF"/>
      <w:u w:val="single"/>
    </w:rPr>
  </w:style>
  <w:style w:type="paragraph" w:styleId="ListParagraph">
    <w:name w:val="List Paragraph"/>
    <w:basedOn w:val="Normal"/>
    <w:uiPriority w:val="34"/>
    <w:qFormat/>
    <w:rsid w:val="00394289"/>
    <w:pPr>
      <w:spacing w:line="276" w:lineRule="auto"/>
      <w:ind w:left="720"/>
      <w:contextualSpacing/>
    </w:pPr>
    <w:rPr>
      <w:rFonts w:ascii="Arial" w:eastAsia="Arial" w:hAnsi="Arial" w:cs="Arial"/>
      <w:color w:val="000000"/>
      <w:sz w:val="22"/>
      <w:szCs w:val="22"/>
    </w:rPr>
  </w:style>
  <w:style w:type="paragraph" w:customStyle="1" w:styleId="Default">
    <w:name w:val="Default"/>
    <w:rsid w:val="0039428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bartonccc.edu/owa/redir.aspx?C=qVD-LBvN0kGqrR1qYRD1DhVzTst039IIQPv6y5zBJIs2AFzqxzQ44MHNcN2AIt8qr6rQMioa1FI.&amp;URL=http%3a%2f%2fkansasregents.org%2ftransfer_articulation" TargetMode="Externa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844</TotalTime>
  <Pages>5</Pages>
  <Words>1693</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dc:creator>
  <cp:keywords/>
  <dc:description/>
  <cp:lastModifiedBy>Engel, Rayna</cp:lastModifiedBy>
  <cp:revision>7</cp:revision>
  <dcterms:created xsi:type="dcterms:W3CDTF">2016-06-23T22:43:00Z</dcterms:created>
  <dcterms:modified xsi:type="dcterms:W3CDTF">2016-07-18T21:25:00Z</dcterms:modified>
</cp:coreProperties>
</file>