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930C22"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w:t>
      </w:r>
      <w:r w:rsidR="00D60298">
        <w:rPr>
          <w:rFonts w:ascii="Times New Roman" w:hAnsi="Times New Roman" w:cs="Times New Roman"/>
          <w:b/>
          <w:bCs/>
          <w:color w:val="000000"/>
          <w:sz w:val="24"/>
          <w:szCs w:val="24"/>
        </w:rPr>
        <w:t xml:space="preserve"> </w:t>
      </w:r>
      <w:r w:rsidR="0061797E">
        <w:rPr>
          <w:rFonts w:ascii="Times New Roman" w:hAnsi="Times New Roman" w:cs="Times New Roman"/>
          <w:b/>
          <w:bCs/>
          <w:color w:val="000000"/>
          <w:sz w:val="24"/>
          <w:szCs w:val="24"/>
        </w:rPr>
        <w:t>201</w:t>
      </w:r>
      <w:r w:rsidR="00E20C57">
        <w:rPr>
          <w:rFonts w:ascii="Times New Roman" w:hAnsi="Times New Roman" w:cs="Times New Roman"/>
          <w:b/>
          <w:bCs/>
          <w:color w:val="000000"/>
          <w:sz w:val="24"/>
          <w:szCs w:val="24"/>
        </w:rPr>
        <w:t>3</w:t>
      </w:r>
      <w:bookmarkStart w:id="0" w:name="_GoBack"/>
      <w:bookmarkEnd w:id="0"/>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930C22"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2C5D4F">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2C5D4F">
        <w:rPr>
          <w:rFonts w:ascii="Times New Roman" w:hAnsi="Times New Roman" w:cs="Times New Roman"/>
          <w:color w:val="000000"/>
          <w:sz w:val="24"/>
          <w:szCs w:val="24"/>
        </w:rPr>
        <w:t xml:space="preserve"> 1010</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467E51" w:rsidRPr="00467E51">
        <w:rPr>
          <w:rFonts w:ascii="Times New Roman" w:hAnsi="Times New Roman" w:cs="Times New Roman"/>
          <w:bCs/>
          <w:color w:val="000000"/>
          <w:sz w:val="24"/>
          <w:szCs w:val="24"/>
        </w:rPr>
        <w:t>Electrical Standards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664403">
        <w:rPr>
          <w:rFonts w:ascii="Times New Roman" w:hAnsi="Times New Roman" w:cs="Times New Roman"/>
          <w:color w:val="000000"/>
          <w:sz w:val="24"/>
          <w:szCs w:val="24"/>
        </w:rPr>
        <w:t>2</w:t>
      </w:r>
      <w:r w:rsidR="00896E25">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EA6647" w:rsidRDefault="00E113E4" w:rsidP="00AF35E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467E51" w:rsidRPr="00467E51">
        <w:rPr>
          <w:rFonts w:ascii="Times New Roman" w:hAnsi="Times New Roman" w:cs="Times New Roman"/>
          <w:color w:val="000000"/>
          <w:sz w:val="24"/>
          <w:szCs w:val="24"/>
        </w:rPr>
        <w:t xml:space="preserve">This </w:t>
      </w:r>
      <w:r w:rsidR="00DB55CC">
        <w:rPr>
          <w:rFonts w:ascii="Times New Roman" w:hAnsi="Times New Roman" w:cs="Times New Roman"/>
          <w:color w:val="000000"/>
          <w:sz w:val="24"/>
          <w:szCs w:val="24"/>
        </w:rPr>
        <w:t>course</w:t>
      </w:r>
      <w:r w:rsidR="00467E51" w:rsidRPr="00467E51">
        <w:rPr>
          <w:rFonts w:ascii="Times New Roman" w:hAnsi="Times New Roman" w:cs="Times New Roman"/>
          <w:color w:val="000000"/>
          <w:sz w:val="24"/>
          <w:szCs w:val="24"/>
        </w:rPr>
        <w:t xml:space="preserve"> is designed to provide the student with a survey of</w:t>
      </w:r>
      <w:r w:rsidR="00120AC4">
        <w:rPr>
          <w:rFonts w:ascii="Times New Roman" w:hAnsi="Times New Roman" w:cs="Times New Roman"/>
          <w:color w:val="000000"/>
          <w:sz w:val="24"/>
          <w:szCs w:val="24"/>
        </w:rPr>
        <w:t xml:space="preserve"> Occupational Safety and Health </w:t>
      </w:r>
      <w:r w:rsidR="001B5F07">
        <w:rPr>
          <w:rFonts w:ascii="Times New Roman" w:hAnsi="Times New Roman" w:cs="Times New Roman"/>
          <w:color w:val="000000"/>
          <w:sz w:val="24"/>
          <w:szCs w:val="24"/>
        </w:rPr>
        <w:t>Administration</w:t>
      </w:r>
      <w:r w:rsidR="00120AC4">
        <w:rPr>
          <w:rFonts w:ascii="Times New Roman" w:hAnsi="Times New Roman" w:cs="Times New Roman"/>
          <w:color w:val="000000"/>
          <w:sz w:val="24"/>
          <w:szCs w:val="24"/>
        </w:rPr>
        <w:t>’s</w:t>
      </w:r>
      <w:r w:rsidR="00467E51" w:rsidRPr="00467E51">
        <w:rPr>
          <w:rFonts w:ascii="Times New Roman" w:hAnsi="Times New Roman" w:cs="Times New Roman"/>
          <w:color w:val="000000"/>
          <w:sz w:val="24"/>
          <w:szCs w:val="24"/>
        </w:rPr>
        <w:t xml:space="preserve"> </w:t>
      </w:r>
      <w:r w:rsidR="00120AC4">
        <w:rPr>
          <w:rFonts w:ascii="Times New Roman" w:hAnsi="Times New Roman" w:cs="Times New Roman"/>
          <w:color w:val="000000"/>
          <w:sz w:val="24"/>
          <w:szCs w:val="24"/>
        </w:rPr>
        <w:t>(</w:t>
      </w:r>
      <w:r w:rsidR="00467E51" w:rsidRPr="00467E51">
        <w:rPr>
          <w:rFonts w:ascii="Times New Roman" w:hAnsi="Times New Roman" w:cs="Times New Roman"/>
          <w:color w:val="000000"/>
          <w:sz w:val="24"/>
          <w:szCs w:val="24"/>
        </w:rPr>
        <w:t>OSHA</w:t>
      </w:r>
      <w:r w:rsidR="00120AC4">
        <w:rPr>
          <w:rFonts w:ascii="Times New Roman" w:hAnsi="Times New Roman" w:cs="Times New Roman"/>
          <w:color w:val="000000"/>
          <w:sz w:val="24"/>
          <w:szCs w:val="24"/>
        </w:rPr>
        <w:t>)</w:t>
      </w:r>
      <w:r w:rsidR="00467E51" w:rsidRPr="00467E51">
        <w:rPr>
          <w:rFonts w:ascii="Times New Roman" w:hAnsi="Times New Roman" w:cs="Times New Roman"/>
          <w:color w:val="000000"/>
          <w:sz w:val="24"/>
          <w:szCs w:val="24"/>
        </w:rPr>
        <w:t xml:space="preserve"> electrical standards and the hazards associated with electrical installations and equipment. Topics include single</w:t>
      </w:r>
      <w:r w:rsidR="00C33877">
        <w:rPr>
          <w:rFonts w:ascii="Times New Roman" w:hAnsi="Times New Roman" w:cs="Times New Roman"/>
          <w:color w:val="000000"/>
          <w:sz w:val="24"/>
          <w:szCs w:val="24"/>
        </w:rPr>
        <w:t xml:space="preserve"> and three-phase systems, cord </w:t>
      </w:r>
      <w:r w:rsidR="00467E51" w:rsidRPr="00467E51">
        <w:rPr>
          <w:rFonts w:ascii="Times New Roman" w:hAnsi="Times New Roman" w:cs="Times New Roman"/>
          <w:color w:val="000000"/>
          <w:sz w:val="24"/>
          <w:szCs w:val="24"/>
        </w:rPr>
        <w:t>and plug</w:t>
      </w:r>
      <w:r w:rsidR="00C33877">
        <w:rPr>
          <w:rFonts w:ascii="Times New Roman" w:hAnsi="Times New Roman" w:cs="Times New Roman"/>
          <w:color w:val="000000"/>
          <w:sz w:val="24"/>
          <w:szCs w:val="24"/>
        </w:rPr>
        <w:t xml:space="preserve"> </w:t>
      </w:r>
      <w:r w:rsidR="00467E51" w:rsidRPr="00467E51">
        <w:rPr>
          <w:rFonts w:ascii="Times New Roman" w:hAnsi="Times New Roman" w:cs="Times New Roman"/>
          <w:color w:val="000000"/>
          <w:sz w:val="24"/>
          <w:szCs w:val="24"/>
        </w:rPr>
        <w:t xml:space="preserve">connected and fixed equipment, grounding, ground fault circuit interrupters, and safety-related work practices. Emphasis is placed on electrical hazard recognition and OSHA policies and procedures. Students will </w:t>
      </w:r>
      <w:r w:rsidR="002069FF">
        <w:rPr>
          <w:rFonts w:ascii="Times New Roman" w:hAnsi="Times New Roman" w:cs="Times New Roman"/>
          <w:color w:val="000000"/>
          <w:sz w:val="24"/>
          <w:szCs w:val="24"/>
        </w:rPr>
        <w:t xml:space="preserve">also </w:t>
      </w:r>
      <w:r w:rsidR="00467E51" w:rsidRPr="00467E51">
        <w:rPr>
          <w:rFonts w:ascii="Times New Roman" w:hAnsi="Times New Roman" w:cs="Times New Roman"/>
          <w:color w:val="000000"/>
          <w:sz w:val="24"/>
          <w:szCs w:val="24"/>
        </w:rPr>
        <w:t xml:space="preserve">receive instruction on </w:t>
      </w:r>
      <w:r w:rsidR="002069FF">
        <w:rPr>
          <w:rFonts w:ascii="Times New Roman" w:hAnsi="Times New Roman" w:cs="Times New Roman"/>
          <w:color w:val="000000"/>
          <w:sz w:val="24"/>
          <w:szCs w:val="24"/>
        </w:rPr>
        <w:t xml:space="preserve">the </w:t>
      </w:r>
      <w:r w:rsidR="00467E51" w:rsidRPr="00467E51">
        <w:rPr>
          <w:rFonts w:ascii="Times New Roman" w:hAnsi="Times New Roman" w:cs="Times New Roman"/>
          <w:color w:val="000000"/>
          <w:sz w:val="24"/>
          <w:szCs w:val="24"/>
        </w:rPr>
        <w:t xml:space="preserve">safe and correct use of electrical testing equipment. </w:t>
      </w:r>
    </w:p>
    <w:p w:rsidR="00DB55CC" w:rsidRPr="00664403" w:rsidRDefault="00DB55CC" w:rsidP="00AF35E7">
      <w:pPr>
        <w:spacing w:after="0" w:line="240" w:lineRule="auto"/>
        <w:ind w:left="360"/>
        <w:rPr>
          <w:rFonts w:ascii="Times New Roman" w:hAnsi="Times New Roman" w:cs="Times New Roman"/>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E20C57"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0F67C8" w:rsidRDefault="000F67C8" w:rsidP="005B2E46">
      <w:pPr>
        <w:pStyle w:val="NormalWeb"/>
        <w:ind w:left="360"/>
        <w:rPr>
          <w:rFonts w:ascii="Verdana" w:hAnsi="Verdana"/>
          <w:color w:val="1C1C1C"/>
          <w:sz w:val="18"/>
          <w:szCs w:val="18"/>
        </w:rPr>
      </w:pPr>
      <w:r>
        <w:t>This course utilizes the OSHA standards and the National Electrical Code</w:t>
      </w:r>
      <w:r w:rsidR="005B2E46">
        <w:t xml:space="preserve"> (NEC)</w:t>
      </w:r>
      <w:r>
        <w:t xml:space="preserve"> to provide an overview of electrical installations and equipment with </w:t>
      </w:r>
      <w:r w:rsidR="002069FF">
        <w:t xml:space="preserve">an </w:t>
      </w:r>
      <w:r>
        <w:t xml:space="preserve">emphasis on controlling electrical hazards. </w:t>
      </w:r>
      <w:r w:rsidR="002069FF">
        <w:t xml:space="preserve"> Students</w:t>
      </w:r>
      <w:r>
        <w:t xml:space="preserve"> gain knowledge of single and three phase systems, energized parts, cord and plug connected equipment, fixed equipment, grounding, ground fault circuit interrupters, personal protective equipment, hazardous energy control, and safe work </w:t>
      </w:r>
      <w:r>
        <w:lastRenderedPageBreak/>
        <w:t xml:space="preserve">practices. Special emphasis is placed on electrical hazard recognition and OSHA inspection procedures. </w:t>
      </w:r>
    </w:p>
    <w:p w:rsidR="00F43167" w:rsidRDefault="000F67C8" w:rsidP="000F67C8">
      <w:pPr>
        <w:pStyle w:val="Default"/>
        <w:ind w:left="360"/>
        <w:rPr>
          <w:color w:val="auto"/>
        </w:rPr>
      </w:pPr>
      <w:r w:rsidRPr="00F43167">
        <w:rPr>
          <w:color w:val="auto"/>
        </w:rPr>
        <w:t xml:space="preserve"> </w:t>
      </w:r>
      <w:r w:rsidR="00F43167" w:rsidRPr="00F43167">
        <w:rPr>
          <w:color w:val="auto"/>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5B2E46" w:rsidRDefault="00E113E4" w:rsidP="00A96D69">
      <w:pPr>
        <w:pStyle w:val="Heading2"/>
        <w:ind w:left="360"/>
        <w:rPr>
          <w:color w:val="000000"/>
          <w:u w:val="single"/>
        </w:rPr>
      </w:pPr>
      <w:r w:rsidRPr="005B2E46">
        <w:rPr>
          <w:color w:val="000000"/>
          <w:u w:val="single"/>
        </w:rPr>
        <w:t>Course Outcomes</w:t>
      </w:r>
      <w:r w:rsidR="00A96D69" w:rsidRPr="005B2E46">
        <w:rPr>
          <w:color w:val="000000"/>
          <w:u w:val="single"/>
        </w:rPr>
        <w:t xml:space="preserve"> and</w:t>
      </w:r>
      <w:r w:rsidRPr="005B2E46">
        <w:rPr>
          <w:color w:val="000000"/>
          <w:u w:val="single"/>
        </w:rPr>
        <w:t xml:space="preserve"> </w:t>
      </w:r>
      <w:r w:rsidR="00A96D69" w:rsidRPr="005B2E46">
        <w:rPr>
          <w:color w:val="000000"/>
          <w:u w:val="single"/>
        </w:rPr>
        <w:t xml:space="preserve">Core </w:t>
      </w:r>
      <w:r w:rsidRPr="005B2E46">
        <w:rPr>
          <w:color w:val="000000"/>
          <w:u w:val="single"/>
        </w:rPr>
        <w:t xml:space="preserve">Competencies </w:t>
      </w:r>
    </w:p>
    <w:p w:rsidR="00E113E4" w:rsidRPr="005B2E46" w:rsidRDefault="00E113E4" w:rsidP="008C7C66">
      <w:pPr>
        <w:pStyle w:val="Default"/>
        <w:ind w:left="360"/>
        <w:rPr>
          <w:color w:val="7030A0"/>
        </w:rPr>
      </w:pPr>
    </w:p>
    <w:p w:rsidR="005B2E46" w:rsidRDefault="00AD51C1" w:rsidP="00A93CD6">
      <w:pPr>
        <w:numPr>
          <w:ilvl w:val="0"/>
          <w:numId w:val="26"/>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 the</w:t>
      </w:r>
      <w:r w:rsidR="000B240C">
        <w:rPr>
          <w:rFonts w:ascii="Times New Roman" w:eastAsia="Times New Roman" w:hAnsi="Times New Roman" w:cs="Times New Roman"/>
          <w:color w:val="1C1C1C"/>
          <w:sz w:val="24"/>
          <w:szCs w:val="24"/>
        </w:rPr>
        <w:t xml:space="preserve"> fundamental concepts of e</w:t>
      </w:r>
      <w:r w:rsidR="000B240C" w:rsidRPr="005B2E46">
        <w:rPr>
          <w:rFonts w:ascii="Times New Roman" w:eastAsia="Times New Roman" w:hAnsi="Times New Roman" w:cs="Times New Roman"/>
          <w:color w:val="1C1C1C"/>
          <w:sz w:val="24"/>
          <w:szCs w:val="24"/>
        </w:rPr>
        <w:t>lectricity</w:t>
      </w:r>
      <w:r w:rsidR="000B240C">
        <w:rPr>
          <w:rFonts w:ascii="Times New Roman" w:eastAsia="Times New Roman" w:hAnsi="Times New Roman" w:cs="Times New Roman"/>
          <w:color w:val="1C1C1C"/>
          <w:sz w:val="24"/>
          <w:szCs w:val="24"/>
        </w:rPr>
        <w:t>.</w:t>
      </w:r>
    </w:p>
    <w:p w:rsidR="000B240C" w:rsidRPr="00DB0AE2" w:rsidRDefault="008D64B5" w:rsidP="005B71A8">
      <w:pPr>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Identify basic e</w:t>
      </w:r>
      <w:r w:rsidR="000B240C" w:rsidRPr="005B2E46">
        <w:rPr>
          <w:rFonts w:ascii="Times New Roman" w:eastAsia="Times New Roman" w:hAnsi="Times New Roman" w:cs="Times New Roman"/>
          <w:color w:val="1C1C1C"/>
          <w:sz w:val="24"/>
          <w:szCs w:val="24"/>
        </w:rPr>
        <w:t>lectrical</w:t>
      </w:r>
      <w:r w:rsidR="00A50E18">
        <w:rPr>
          <w:rFonts w:ascii="Times New Roman" w:eastAsia="Times New Roman" w:hAnsi="Times New Roman" w:cs="Times New Roman"/>
          <w:color w:val="1C1C1C"/>
          <w:sz w:val="24"/>
          <w:szCs w:val="24"/>
        </w:rPr>
        <w:t xml:space="preserve"> wiring</w:t>
      </w:r>
      <w:r w:rsidR="000B240C" w:rsidRPr="005B2E46">
        <w:rPr>
          <w:rFonts w:ascii="Times New Roman" w:eastAsia="Times New Roman" w:hAnsi="Times New Roman" w:cs="Times New Roman"/>
          <w:color w:val="1C1C1C"/>
          <w:sz w:val="24"/>
          <w:szCs w:val="24"/>
        </w:rPr>
        <w:t xml:space="preserve"> fundamentals</w:t>
      </w:r>
      <w:r>
        <w:rPr>
          <w:rFonts w:ascii="Times New Roman" w:eastAsia="Times New Roman" w:hAnsi="Times New Roman" w:cs="Times New Roman"/>
          <w:color w:val="1C1C1C"/>
          <w:sz w:val="24"/>
          <w:szCs w:val="24"/>
        </w:rPr>
        <w:t>.</w:t>
      </w:r>
      <w:r w:rsidR="000B240C" w:rsidRPr="005B2E46">
        <w:rPr>
          <w:rFonts w:ascii="Times New Roman" w:eastAsia="Times New Roman" w:hAnsi="Times New Roman" w:cs="Times New Roman"/>
          <w:color w:val="1C1C1C"/>
          <w:sz w:val="24"/>
          <w:szCs w:val="24"/>
        </w:rPr>
        <w:t xml:space="preserve"> </w:t>
      </w:r>
    </w:p>
    <w:p w:rsidR="000B240C" w:rsidRDefault="000B240C" w:rsidP="005B71A8">
      <w:pPr>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Describe g</w:t>
      </w:r>
      <w:r w:rsidRPr="005B2E46">
        <w:rPr>
          <w:rFonts w:ascii="Times New Roman" w:eastAsia="Times New Roman" w:hAnsi="Times New Roman" w:cs="Times New Roman"/>
          <w:color w:val="1C1C1C"/>
          <w:sz w:val="24"/>
          <w:szCs w:val="24"/>
        </w:rPr>
        <w:t>rounding requirements</w:t>
      </w:r>
      <w:r w:rsidR="008D64B5">
        <w:rPr>
          <w:rFonts w:ascii="Times New Roman" w:eastAsia="Times New Roman" w:hAnsi="Times New Roman" w:cs="Times New Roman"/>
          <w:color w:val="1C1C1C"/>
          <w:sz w:val="24"/>
          <w:szCs w:val="24"/>
        </w:rPr>
        <w:t xml:space="preserve"> and how to accomplish while staying in compliance with OSHA and NEC standards. </w:t>
      </w:r>
    </w:p>
    <w:p w:rsidR="000B240C" w:rsidRDefault="008D64B5" w:rsidP="005B71A8">
      <w:pPr>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 how g</w:t>
      </w:r>
      <w:r w:rsidR="000B240C" w:rsidRPr="005B2E46">
        <w:rPr>
          <w:rFonts w:ascii="Times New Roman" w:eastAsia="Times New Roman" w:hAnsi="Times New Roman" w:cs="Times New Roman"/>
          <w:color w:val="1C1C1C"/>
          <w:sz w:val="24"/>
          <w:szCs w:val="24"/>
        </w:rPr>
        <w:t>round fault circuit interrupters</w:t>
      </w:r>
      <w:r>
        <w:rPr>
          <w:rFonts w:ascii="Times New Roman" w:eastAsia="Times New Roman" w:hAnsi="Times New Roman" w:cs="Times New Roman"/>
          <w:color w:val="1C1C1C"/>
          <w:sz w:val="24"/>
          <w:szCs w:val="24"/>
        </w:rPr>
        <w:t xml:space="preserve"> protect personnel. </w:t>
      </w:r>
    </w:p>
    <w:p w:rsidR="00C22504" w:rsidRDefault="00AD51C1" w:rsidP="005B71A8">
      <w:pPr>
        <w:pStyle w:val="ListParagraph"/>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Construct</w:t>
      </w:r>
      <w:r w:rsidR="008D64B5">
        <w:rPr>
          <w:rFonts w:ascii="Times New Roman" w:eastAsia="Times New Roman" w:hAnsi="Times New Roman" w:cs="Times New Roman"/>
          <w:color w:val="1C1C1C"/>
          <w:sz w:val="24"/>
          <w:szCs w:val="24"/>
        </w:rPr>
        <w:t xml:space="preserve"> t</w:t>
      </w:r>
      <w:r w:rsidR="000B240C" w:rsidRPr="00C22504">
        <w:rPr>
          <w:rFonts w:ascii="Times New Roman" w:eastAsia="Times New Roman" w:hAnsi="Times New Roman" w:cs="Times New Roman"/>
          <w:color w:val="1C1C1C"/>
          <w:sz w:val="24"/>
          <w:szCs w:val="24"/>
        </w:rPr>
        <w:t>emporary wiring</w:t>
      </w:r>
      <w:r w:rsidR="008D64B5">
        <w:rPr>
          <w:rFonts w:ascii="Times New Roman" w:eastAsia="Times New Roman" w:hAnsi="Times New Roman" w:cs="Times New Roman"/>
          <w:color w:val="1C1C1C"/>
          <w:sz w:val="24"/>
          <w:szCs w:val="24"/>
        </w:rPr>
        <w:t xml:space="preserve"> and clarify </w:t>
      </w:r>
      <w:r w:rsidR="000322CA">
        <w:rPr>
          <w:rFonts w:ascii="Times New Roman" w:eastAsia="Times New Roman" w:hAnsi="Times New Roman" w:cs="Times New Roman"/>
          <w:color w:val="1C1C1C"/>
          <w:sz w:val="24"/>
          <w:szCs w:val="24"/>
        </w:rPr>
        <w:t>its</w:t>
      </w:r>
      <w:r w:rsidR="008D64B5">
        <w:rPr>
          <w:rFonts w:ascii="Times New Roman" w:eastAsia="Times New Roman" w:hAnsi="Times New Roman" w:cs="Times New Roman"/>
          <w:color w:val="1C1C1C"/>
          <w:sz w:val="24"/>
          <w:szCs w:val="24"/>
        </w:rPr>
        <w:t xml:space="preserve"> use. </w:t>
      </w:r>
    </w:p>
    <w:p w:rsidR="000B240C" w:rsidRPr="00C22504" w:rsidRDefault="00AD51C1" w:rsidP="005B71A8">
      <w:pPr>
        <w:pStyle w:val="ListParagraph"/>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w:t>
      </w:r>
      <w:r w:rsidR="000322CA">
        <w:rPr>
          <w:rFonts w:ascii="Times New Roman" w:eastAsia="Times New Roman" w:hAnsi="Times New Roman" w:cs="Times New Roman"/>
          <w:color w:val="1C1C1C"/>
          <w:sz w:val="24"/>
          <w:szCs w:val="24"/>
        </w:rPr>
        <w:t xml:space="preserve"> why p</w:t>
      </w:r>
      <w:r w:rsidR="000B240C" w:rsidRPr="00C22504">
        <w:rPr>
          <w:rFonts w:ascii="Times New Roman" w:eastAsia="Times New Roman" w:hAnsi="Times New Roman" w:cs="Times New Roman"/>
          <w:color w:val="1C1C1C"/>
          <w:sz w:val="24"/>
          <w:szCs w:val="24"/>
        </w:rPr>
        <w:t>ortable generators</w:t>
      </w:r>
      <w:r w:rsidR="000322CA">
        <w:rPr>
          <w:rFonts w:ascii="Times New Roman" w:eastAsia="Times New Roman" w:hAnsi="Times New Roman" w:cs="Times New Roman"/>
          <w:color w:val="1C1C1C"/>
          <w:sz w:val="24"/>
          <w:szCs w:val="24"/>
        </w:rPr>
        <w:t xml:space="preserve"> can be potentially dangerous. </w:t>
      </w:r>
    </w:p>
    <w:p w:rsidR="00DB0AE2" w:rsidRDefault="000322CA" w:rsidP="005B71A8">
      <w:pPr>
        <w:numPr>
          <w:ilvl w:val="1"/>
          <w:numId w:val="19"/>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Compare </w:t>
      </w:r>
      <w:r w:rsidR="00AD51C1">
        <w:rPr>
          <w:rFonts w:ascii="Times New Roman" w:eastAsia="Times New Roman" w:hAnsi="Times New Roman" w:cs="Times New Roman"/>
          <w:color w:val="1C1C1C"/>
          <w:sz w:val="24"/>
          <w:szCs w:val="24"/>
        </w:rPr>
        <w:t xml:space="preserve">and contrast </w:t>
      </w:r>
      <w:r>
        <w:rPr>
          <w:rFonts w:ascii="Times New Roman" w:eastAsia="Times New Roman" w:hAnsi="Times New Roman" w:cs="Times New Roman"/>
          <w:color w:val="1C1C1C"/>
          <w:sz w:val="24"/>
          <w:szCs w:val="24"/>
        </w:rPr>
        <w:t>single</w:t>
      </w:r>
      <w:r w:rsidR="00C33877">
        <w:rPr>
          <w:rFonts w:ascii="Times New Roman" w:eastAsia="Times New Roman" w:hAnsi="Times New Roman" w:cs="Times New Roman"/>
          <w:color w:val="1C1C1C"/>
          <w:sz w:val="24"/>
          <w:szCs w:val="24"/>
        </w:rPr>
        <w:t xml:space="preserve"> </w:t>
      </w:r>
      <w:r>
        <w:rPr>
          <w:rFonts w:ascii="Times New Roman" w:eastAsia="Times New Roman" w:hAnsi="Times New Roman" w:cs="Times New Roman"/>
          <w:color w:val="1C1C1C"/>
          <w:sz w:val="24"/>
          <w:szCs w:val="24"/>
        </w:rPr>
        <w:t>and three-phase electrical systems.</w:t>
      </w:r>
    </w:p>
    <w:p w:rsidR="00DB0AE2" w:rsidRPr="00DB0AE2" w:rsidRDefault="00DB0AE2" w:rsidP="00DB0AE2">
      <w:pPr>
        <w:spacing w:after="0" w:line="240" w:lineRule="auto"/>
        <w:ind w:left="1080"/>
        <w:rPr>
          <w:rFonts w:ascii="Times New Roman" w:eastAsia="Times New Roman" w:hAnsi="Times New Roman" w:cs="Times New Roman"/>
          <w:color w:val="1C1C1C"/>
          <w:sz w:val="24"/>
          <w:szCs w:val="24"/>
        </w:rPr>
      </w:pPr>
    </w:p>
    <w:p w:rsidR="005B2E46" w:rsidRPr="00A93CD6" w:rsidRDefault="000F67C8" w:rsidP="00A93CD6">
      <w:pPr>
        <w:pStyle w:val="ListParagraph"/>
        <w:numPr>
          <w:ilvl w:val="0"/>
          <w:numId w:val="26"/>
        </w:numPr>
        <w:spacing w:after="0" w:line="240" w:lineRule="auto"/>
        <w:rPr>
          <w:rFonts w:ascii="Times New Roman" w:eastAsia="Times New Roman" w:hAnsi="Times New Roman" w:cs="Times New Roman"/>
          <w:color w:val="1C1C1C"/>
          <w:sz w:val="24"/>
          <w:szCs w:val="24"/>
        </w:rPr>
      </w:pPr>
      <w:r w:rsidRPr="00A93CD6">
        <w:rPr>
          <w:rFonts w:ascii="Times New Roman" w:eastAsia="Times New Roman" w:hAnsi="Times New Roman" w:cs="Times New Roman"/>
          <w:color w:val="1C1C1C"/>
          <w:sz w:val="24"/>
          <w:szCs w:val="24"/>
        </w:rPr>
        <w:t>Detect electrical hazards</w:t>
      </w:r>
      <w:r w:rsidR="005D4929" w:rsidRPr="00A93CD6">
        <w:rPr>
          <w:rFonts w:ascii="Times New Roman" w:eastAsia="Times New Roman" w:hAnsi="Times New Roman" w:cs="Times New Roman"/>
          <w:color w:val="1C1C1C"/>
          <w:sz w:val="24"/>
          <w:szCs w:val="24"/>
        </w:rPr>
        <w:t xml:space="preserve"> with the aid of test equipment</w:t>
      </w:r>
      <w:r w:rsidR="005B2E46" w:rsidRPr="00A93CD6">
        <w:rPr>
          <w:rFonts w:ascii="Times New Roman" w:eastAsia="Times New Roman" w:hAnsi="Times New Roman" w:cs="Times New Roman"/>
          <w:color w:val="1C1C1C"/>
          <w:sz w:val="24"/>
          <w:szCs w:val="24"/>
        </w:rPr>
        <w:t>.</w:t>
      </w:r>
    </w:p>
    <w:p w:rsidR="00DB0AE2" w:rsidRDefault="00AD51C1" w:rsidP="005B71A8">
      <w:pPr>
        <w:pStyle w:val="ListParagraph"/>
        <w:numPr>
          <w:ilvl w:val="1"/>
          <w:numId w:val="20"/>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5D4929">
        <w:rPr>
          <w:rFonts w:ascii="Times New Roman" w:eastAsia="Times New Roman" w:hAnsi="Times New Roman" w:cs="Times New Roman"/>
          <w:color w:val="1C1C1C"/>
          <w:sz w:val="24"/>
          <w:szCs w:val="24"/>
        </w:rPr>
        <w:t xml:space="preserve"> h</w:t>
      </w:r>
      <w:r w:rsidR="00DB0AE2" w:rsidRPr="00DB0AE2">
        <w:rPr>
          <w:rFonts w:ascii="Times New Roman" w:eastAsia="Times New Roman" w:hAnsi="Times New Roman" w:cs="Times New Roman"/>
          <w:color w:val="1C1C1C"/>
          <w:sz w:val="24"/>
          <w:szCs w:val="24"/>
        </w:rPr>
        <w:t>azardous locations</w:t>
      </w:r>
      <w:r w:rsidR="005D4929">
        <w:rPr>
          <w:rFonts w:ascii="Times New Roman" w:eastAsia="Times New Roman" w:hAnsi="Times New Roman" w:cs="Times New Roman"/>
          <w:color w:val="1C1C1C"/>
          <w:sz w:val="24"/>
          <w:szCs w:val="24"/>
        </w:rPr>
        <w:t xml:space="preserve"> by conducting voltage and ampere assessment. </w:t>
      </w:r>
    </w:p>
    <w:p w:rsidR="000F67C8" w:rsidRDefault="005B2E46" w:rsidP="005B71A8">
      <w:pPr>
        <w:pStyle w:val="ListParagraph"/>
        <w:numPr>
          <w:ilvl w:val="1"/>
          <w:numId w:val="20"/>
        </w:numPr>
        <w:spacing w:after="0" w:line="240" w:lineRule="auto"/>
        <w:rPr>
          <w:rFonts w:ascii="Times New Roman" w:eastAsia="Times New Roman" w:hAnsi="Times New Roman" w:cs="Times New Roman"/>
          <w:color w:val="1C1C1C"/>
          <w:sz w:val="24"/>
          <w:szCs w:val="24"/>
        </w:rPr>
      </w:pPr>
      <w:r w:rsidRPr="00DB0AE2">
        <w:rPr>
          <w:rFonts w:ascii="Times New Roman" w:eastAsia="Times New Roman" w:hAnsi="Times New Roman" w:cs="Times New Roman"/>
          <w:color w:val="1C1C1C"/>
          <w:sz w:val="24"/>
          <w:szCs w:val="24"/>
        </w:rPr>
        <w:t>D</w:t>
      </w:r>
      <w:r w:rsidR="000F67C8" w:rsidRPr="00DB0AE2">
        <w:rPr>
          <w:rFonts w:ascii="Times New Roman" w:eastAsia="Times New Roman" w:hAnsi="Times New Roman" w:cs="Times New Roman"/>
          <w:color w:val="1C1C1C"/>
          <w:sz w:val="24"/>
          <w:szCs w:val="24"/>
        </w:rPr>
        <w:t>etermine which OSHA standards apply and achieve the appropriate abatement</w:t>
      </w:r>
      <w:r w:rsidR="005D4929">
        <w:rPr>
          <w:rFonts w:ascii="Times New Roman" w:eastAsia="Times New Roman" w:hAnsi="Times New Roman" w:cs="Times New Roman"/>
          <w:color w:val="1C1C1C"/>
          <w:sz w:val="24"/>
          <w:szCs w:val="24"/>
        </w:rPr>
        <w:t>.</w:t>
      </w:r>
      <w:r w:rsidR="00DB0AE2">
        <w:rPr>
          <w:rFonts w:ascii="Times New Roman" w:eastAsia="Times New Roman" w:hAnsi="Times New Roman" w:cs="Times New Roman"/>
          <w:color w:val="1C1C1C"/>
          <w:sz w:val="24"/>
          <w:szCs w:val="24"/>
        </w:rPr>
        <w:t xml:space="preserve"> </w:t>
      </w:r>
    </w:p>
    <w:p w:rsidR="00DB0AE2" w:rsidRDefault="005D4929" w:rsidP="005B71A8">
      <w:pPr>
        <w:pStyle w:val="ListParagraph"/>
        <w:numPr>
          <w:ilvl w:val="1"/>
          <w:numId w:val="20"/>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Employ methods to c</w:t>
      </w:r>
      <w:r w:rsidR="00DB0AE2" w:rsidRPr="00DB0AE2">
        <w:rPr>
          <w:rFonts w:ascii="Times New Roman" w:eastAsia="Times New Roman" w:hAnsi="Times New Roman" w:cs="Times New Roman"/>
          <w:color w:val="1C1C1C"/>
          <w:sz w:val="24"/>
          <w:szCs w:val="24"/>
        </w:rPr>
        <w:t xml:space="preserve">ontrol </w:t>
      </w:r>
      <w:r>
        <w:rPr>
          <w:rFonts w:ascii="Times New Roman" w:eastAsia="Times New Roman" w:hAnsi="Times New Roman" w:cs="Times New Roman"/>
          <w:color w:val="1C1C1C"/>
          <w:sz w:val="24"/>
          <w:szCs w:val="24"/>
        </w:rPr>
        <w:t>h</w:t>
      </w:r>
      <w:r w:rsidR="00DB0AE2" w:rsidRPr="00DB0AE2">
        <w:rPr>
          <w:rFonts w:ascii="Times New Roman" w:eastAsia="Times New Roman" w:hAnsi="Times New Roman" w:cs="Times New Roman"/>
          <w:color w:val="1C1C1C"/>
          <w:sz w:val="24"/>
          <w:szCs w:val="24"/>
        </w:rPr>
        <w:t xml:space="preserve">azardous </w:t>
      </w:r>
      <w:r>
        <w:rPr>
          <w:rFonts w:ascii="Times New Roman" w:eastAsia="Times New Roman" w:hAnsi="Times New Roman" w:cs="Times New Roman"/>
          <w:color w:val="1C1C1C"/>
          <w:sz w:val="24"/>
          <w:szCs w:val="24"/>
        </w:rPr>
        <w:t>e</w:t>
      </w:r>
      <w:r w:rsidR="00DB0AE2" w:rsidRPr="00DB0AE2">
        <w:rPr>
          <w:rFonts w:ascii="Times New Roman" w:eastAsia="Times New Roman" w:hAnsi="Times New Roman" w:cs="Times New Roman"/>
          <w:color w:val="1C1C1C"/>
          <w:sz w:val="24"/>
          <w:szCs w:val="24"/>
        </w:rPr>
        <w:t>nergy</w:t>
      </w:r>
      <w:r w:rsidR="00A50E18">
        <w:rPr>
          <w:rFonts w:ascii="Times New Roman" w:eastAsia="Times New Roman" w:hAnsi="Times New Roman" w:cs="Times New Roman"/>
          <w:color w:val="1C1C1C"/>
          <w:sz w:val="24"/>
          <w:szCs w:val="24"/>
        </w:rPr>
        <w:t xml:space="preserve"> (Lockout/ Tagout)</w:t>
      </w:r>
      <w:r>
        <w:rPr>
          <w:rFonts w:ascii="Times New Roman" w:eastAsia="Times New Roman" w:hAnsi="Times New Roman" w:cs="Times New Roman"/>
          <w:color w:val="1C1C1C"/>
          <w:sz w:val="24"/>
          <w:szCs w:val="24"/>
        </w:rPr>
        <w:t>.</w:t>
      </w:r>
    </w:p>
    <w:p w:rsidR="00DB0AE2" w:rsidRPr="00F73B53" w:rsidRDefault="00AD51C1" w:rsidP="005B71A8">
      <w:pPr>
        <w:pStyle w:val="ListParagraph"/>
        <w:numPr>
          <w:ilvl w:val="1"/>
          <w:numId w:val="20"/>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F73B53">
        <w:rPr>
          <w:rFonts w:ascii="Times New Roman" w:eastAsia="Times New Roman" w:hAnsi="Times New Roman" w:cs="Times New Roman"/>
          <w:color w:val="1C1C1C"/>
          <w:sz w:val="24"/>
          <w:szCs w:val="24"/>
        </w:rPr>
        <w:t xml:space="preserve"> the need for </w:t>
      </w:r>
      <w:r w:rsidR="00F73B53" w:rsidRPr="00F73B53">
        <w:rPr>
          <w:rFonts w:ascii="Times New Roman" w:eastAsia="Times New Roman" w:hAnsi="Times New Roman" w:cs="Times New Roman"/>
          <w:color w:val="1C1C1C"/>
          <w:sz w:val="24"/>
          <w:szCs w:val="24"/>
        </w:rPr>
        <w:t>o</w:t>
      </w:r>
      <w:r w:rsidR="00DB0AE2" w:rsidRPr="00F73B53">
        <w:rPr>
          <w:rFonts w:ascii="Times New Roman" w:eastAsia="Times New Roman" w:hAnsi="Times New Roman" w:cs="Times New Roman"/>
          <w:color w:val="1C1C1C"/>
          <w:sz w:val="24"/>
          <w:szCs w:val="24"/>
        </w:rPr>
        <w:t>ver-current protection</w:t>
      </w:r>
      <w:r w:rsidR="00F73B53">
        <w:rPr>
          <w:rFonts w:ascii="Times New Roman" w:eastAsia="Times New Roman" w:hAnsi="Times New Roman" w:cs="Times New Roman"/>
          <w:color w:val="1C1C1C"/>
          <w:sz w:val="24"/>
          <w:szCs w:val="24"/>
        </w:rPr>
        <w:t>.</w:t>
      </w:r>
    </w:p>
    <w:p w:rsidR="00DB0AE2" w:rsidRPr="00DB0AE2" w:rsidRDefault="00DB0AE2" w:rsidP="00DB0AE2">
      <w:pPr>
        <w:pStyle w:val="ListParagraph"/>
        <w:spacing w:after="0" w:line="240" w:lineRule="auto"/>
        <w:ind w:left="1080"/>
        <w:rPr>
          <w:rFonts w:ascii="Times New Roman" w:eastAsia="Times New Roman" w:hAnsi="Times New Roman" w:cs="Times New Roman"/>
          <w:color w:val="1C1C1C"/>
          <w:sz w:val="24"/>
          <w:szCs w:val="24"/>
        </w:rPr>
      </w:pPr>
    </w:p>
    <w:p w:rsidR="00BF768C" w:rsidRPr="00A93CD6" w:rsidRDefault="00AD51C1" w:rsidP="00A93CD6">
      <w:pPr>
        <w:pStyle w:val="ListParagraph"/>
        <w:numPr>
          <w:ilvl w:val="0"/>
          <w:numId w:val="26"/>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BF768C" w:rsidRPr="00A93CD6">
        <w:rPr>
          <w:rFonts w:ascii="Times New Roman" w:eastAsia="Times New Roman" w:hAnsi="Times New Roman" w:cs="Times New Roman"/>
          <w:color w:val="1C1C1C"/>
          <w:sz w:val="24"/>
          <w:szCs w:val="24"/>
        </w:rPr>
        <w:t xml:space="preserve"> the potential severity of electrical current on the human body with respect to</w:t>
      </w:r>
      <w:r w:rsidR="00263693" w:rsidRPr="00A93CD6">
        <w:rPr>
          <w:rFonts w:ascii="Times New Roman" w:eastAsia="Times New Roman" w:hAnsi="Times New Roman" w:cs="Times New Roman"/>
          <w:color w:val="1C1C1C"/>
          <w:sz w:val="24"/>
          <w:szCs w:val="24"/>
        </w:rPr>
        <w:t xml:space="preserve"> the amount</w:t>
      </w:r>
      <w:r w:rsidR="00BF768C" w:rsidRPr="00A93CD6">
        <w:rPr>
          <w:rFonts w:ascii="Times New Roman" w:eastAsia="Times New Roman" w:hAnsi="Times New Roman" w:cs="Times New Roman"/>
          <w:color w:val="1C1C1C"/>
          <w:sz w:val="24"/>
          <w:szCs w:val="24"/>
        </w:rPr>
        <w:t xml:space="preserve"> of current flow, current path, and duration of exposure.</w:t>
      </w:r>
    </w:p>
    <w:p w:rsidR="00DB0AE2" w:rsidRPr="005B2E46" w:rsidRDefault="00AD51C1" w:rsidP="005B71A8">
      <w:pPr>
        <w:numPr>
          <w:ilvl w:val="1"/>
          <w:numId w:val="21"/>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w:t>
      </w:r>
      <w:r w:rsidR="00263693">
        <w:rPr>
          <w:rFonts w:ascii="Times New Roman" w:eastAsia="Times New Roman" w:hAnsi="Times New Roman" w:cs="Times New Roman"/>
          <w:color w:val="1C1C1C"/>
          <w:sz w:val="24"/>
          <w:szCs w:val="24"/>
        </w:rPr>
        <w:t xml:space="preserve"> the need </w:t>
      </w:r>
      <w:r>
        <w:rPr>
          <w:rFonts w:ascii="Times New Roman" w:eastAsia="Times New Roman" w:hAnsi="Times New Roman" w:cs="Times New Roman"/>
          <w:color w:val="1C1C1C"/>
          <w:sz w:val="24"/>
          <w:szCs w:val="24"/>
        </w:rPr>
        <w:t>for</w:t>
      </w:r>
      <w:r w:rsidR="00263693">
        <w:rPr>
          <w:rFonts w:ascii="Times New Roman" w:eastAsia="Times New Roman" w:hAnsi="Times New Roman" w:cs="Times New Roman"/>
          <w:color w:val="1C1C1C"/>
          <w:sz w:val="24"/>
          <w:szCs w:val="24"/>
        </w:rPr>
        <w:t xml:space="preserve"> d</w:t>
      </w:r>
      <w:r w:rsidR="00DB0AE2" w:rsidRPr="005B2E46">
        <w:rPr>
          <w:rFonts w:ascii="Times New Roman" w:eastAsia="Times New Roman" w:hAnsi="Times New Roman" w:cs="Times New Roman"/>
          <w:color w:val="1C1C1C"/>
          <w:sz w:val="24"/>
          <w:szCs w:val="24"/>
        </w:rPr>
        <w:t>ielectri</w:t>
      </w:r>
      <w:r w:rsidR="00263693">
        <w:rPr>
          <w:rFonts w:ascii="Times New Roman" w:eastAsia="Times New Roman" w:hAnsi="Times New Roman" w:cs="Times New Roman"/>
          <w:color w:val="1C1C1C"/>
          <w:sz w:val="24"/>
          <w:szCs w:val="24"/>
        </w:rPr>
        <w:t>c personal protective equipment.</w:t>
      </w:r>
    </w:p>
    <w:p w:rsidR="00DB0AE2" w:rsidRDefault="00263693" w:rsidP="005B71A8">
      <w:pPr>
        <w:pStyle w:val="ListParagraph"/>
        <w:numPr>
          <w:ilvl w:val="1"/>
          <w:numId w:val="21"/>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Employ p</w:t>
      </w:r>
      <w:r w:rsidR="00DB0AE2" w:rsidRPr="00DB0AE2">
        <w:rPr>
          <w:rFonts w:ascii="Times New Roman" w:eastAsia="Times New Roman" w:hAnsi="Times New Roman" w:cs="Times New Roman"/>
          <w:color w:val="1C1C1C"/>
          <w:sz w:val="24"/>
          <w:szCs w:val="24"/>
        </w:rPr>
        <w:t xml:space="preserve">ersonal </w:t>
      </w:r>
      <w:r>
        <w:rPr>
          <w:rFonts w:ascii="Times New Roman" w:eastAsia="Times New Roman" w:hAnsi="Times New Roman" w:cs="Times New Roman"/>
          <w:color w:val="1C1C1C"/>
          <w:sz w:val="24"/>
          <w:szCs w:val="24"/>
        </w:rPr>
        <w:t>p</w:t>
      </w:r>
      <w:r w:rsidR="00DB0AE2" w:rsidRPr="00DB0AE2">
        <w:rPr>
          <w:rFonts w:ascii="Times New Roman" w:eastAsia="Times New Roman" w:hAnsi="Times New Roman" w:cs="Times New Roman"/>
          <w:color w:val="1C1C1C"/>
          <w:sz w:val="24"/>
          <w:szCs w:val="24"/>
        </w:rPr>
        <w:t xml:space="preserve">rotective </w:t>
      </w:r>
      <w:r>
        <w:rPr>
          <w:rFonts w:ascii="Times New Roman" w:eastAsia="Times New Roman" w:hAnsi="Times New Roman" w:cs="Times New Roman"/>
          <w:color w:val="1C1C1C"/>
          <w:sz w:val="24"/>
          <w:szCs w:val="24"/>
        </w:rPr>
        <w:t>s</w:t>
      </w:r>
      <w:r w:rsidR="00DB0AE2" w:rsidRPr="00DB0AE2">
        <w:rPr>
          <w:rFonts w:ascii="Times New Roman" w:eastAsia="Times New Roman" w:hAnsi="Times New Roman" w:cs="Times New Roman"/>
          <w:color w:val="1C1C1C"/>
          <w:sz w:val="24"/>
          <w:szCs w:val="24"/>
        </w:rPr>
        <w:t xml:space="preserve">tandards </w:t>
      </w:r>
      <w:r>
        <w:rPr>
          <w:rFonts w:ascii="Times New Roman" w:eastAsia="Times New Roman" w:hAnsi="Times New Roman" w:cs="Times New Roman"/>
          <w:color w:val="1C1C1C"/>
          <w:sz w:val="24"/>
          <w:szCs w:val="24"/>
        </w:rPr>
        <w:t xml:space="preserve">to achieve proper stand-off distances.  </w:t>
      </w:r>
    </w:p>
    <w:p w:rsidR="00DB0AE2" w:rsidRPr="00DB0AE2" w:rsidRDefault="00DB0AE2" w:rsidP="00DB0AE2">
      <w:pPr>
        <w:pStyle w:val="ListParagraph"/>
        <w:spacing w:after="0" w:line="240" w:lineRule="auto"/>
        <w:rPr>
          <w:rFonts w:ascii="Times New Roman" w:eastAsia="Times New Roman" w:hAnsi="Times New Roman" w:cs="Times New Roman"/>
          <w:color w:val="1C1C1C"/>
          <w:sz w:val="24"/>
          <w:szCs w:val="24"/>
        </w:rPr>
      </w:pPr>
    </w:p>
    <w:p w:rsidR="00BF768C" w:rsidRPr="00A93CD6" w:rsidRDefault="00BF768C" w:rsidP="00A93CD6">
      <w:pPr>
        <w:pStyle w:val="ListParagraph"/>
        <w:numPr>
          <w:ilvl w:val="0"/>
          <w:numId w:val="26"/>
        </w:numPr>
        <w:spacing w:after="0" w:line="240" w:lineRule="auto"/>
        <w:rPr>
          <w:rFonts w:ascii="Times New Roman" w:eastAsia="Times New Roman" w:hAnsi="Times New Roman" w:cs="Times New Roman"/>
          <w:color w:val="1C1C1C"/>
          <w:sz w:val="24"/>
          <w:szCs w:val="24"/>
        </w:rPr>
      </w:pPr>
      <w:r w:rsidRPr="00A93CD6">
        <w:rPr>
          <w:rFonts w:ascii="Times New Roman" w:eastAsia="Times New Roman" w:hAnsi="Times New Roman" w:cs="Times New Roman"/>
          <w:color w:val="1C1C1C"/>
          <w:sz w:val="24"/>
          <w:szCs w:val="24"/>
        </w:rPr>
        <w:t xml:space="preserve">Identify applicable portions of the NEC and </w:t>
      </w:r>
      <w:r w:rsidR="00AD51C1">
        <w:rPr>
          <w:rFonts w:ascii="Times New Roman" w:eastAsia="Times New Roman" w:hAnsi="Times New Roman" w:cs="Times New Roman"/>
          <w:color w:val="1C1C1C"/>
          <w:sz w:val="24"/>
          <w:szCs w:val="24"/>
        </w:rPr>
        <w:t xml:space="preserve">explain </w:t>
      </w:r>
      <w:r w:rsidRPr="00A93CD6">
        <w:rPr>
          <w:rFonts w:ascii="Times New Roman" w:eastAsia="Times New Roman" w:hAnsi="Times New Roman" w:cs="Times New Roman"/>
          <w:color w:val="1C1C1C"/>
          <w:sz w:val="24"/>
          <w:szCs w:val="24"/>
        </w:rPr>
        <w:t xml:space="preserve">how it ties into OSHA’s electrical standards. </w:t>
      </w:r>
    </w:p>
    <w:p w:rsidR="00DB0AE2" w:rsidRPr="005B2E46" w:rsidRDefault="00C33877" w:rsidP="005B71A8">
      <w:pPr>
        <w:numPr>
          <w:ilvl w:val="1"/>
          <w:numId w:val="22"/>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w:t>
      </w:r>
      <w:r w:rsidR="00263693">
        <w:rPr>
          <w:rFonts w:ascii="Times New Roman" w:eastAsia="Times New Roman" w:hAnsi="Times New Roman" w:cs="Times New Roman"/>
          <w:color w:val="1C1C1C"/>
          <w:sz w:val="24"/>
          <w:szCs w:val="24"/>
        </w:rPr>
        <w:t xml:space="preserve"> </w:t>
      </w:r>
      <w:r w:rsidR="00DB0AE2" w:rsidRPr="00DB0AE2">
        <w:rPr>
          <w:rFonts w:ascii="Times New Roman" w:eastAsia="Times New Roman" w:hAnsi="Times New Roman" w:cs="Times New Roman"/>
          <w:color w:val="1C1C1C"/>
          <w:sz w:val="24"/>
          <w:szCs w:val="24"/>
        </w:rPr>
        <w:t>OSHA</w:t>
      </w:r>
      <w:r>
        <w:rPr>
          <w:rFonts w:ascii="Times New Roman" w:eastAsia="Times New Roman" w:hAnsi="Times New Roman" w:cs="Times New Roman"/>
          <w:color w:val="1C1C1C"/>
          <w:sz w:val="24"/>
          <w:szCs w:val="24"/>
        </w:rPr>
        <w:t>’</w:t>
      </w:r>
      <w:r w:rsidR="00263693">
        <w:rPr>
          <w:rFonts w:ascii="Times New Roman" w:eastAsia="Times New Roman" w:hAnsi="Times New Roman" w:cs="Times New Roman"/>
          <w:color w:val="1C1C1C"/>
          <w:sz w:val="24"/>
          <w:szCs w:val="24"/>
        </w:rPr>
        <w:t>s</w:t>
      </w:r>
      <w:r w:rsidR="00DB0AE2" w:rsidRPr="00DB0AE2">
        <w:rPr>
          <w:rFonts w:ascii="Times New Roman" w:eastAsia="Times New Roman" w:hAnsi="Times New Roman" w:cs="Times New Roman"/>
          <w:color w:val="1C1C1C"/>
          <w:sz w:val="24"/>
          <w:szCs w:val="24"/>
        </w:rPr>
        <w:t xml:space="preserve"> </w:t>
      </w:r>
      <w:r w:rsidR="00263693">
        <w:rPr>
          <w:rFonts w:ascii="Times New Roman" w:eastAsia="Times New Roman" w:hAnsi="Times New Roman" w:cs="Times New Roman"/>
          <w:color w:val="1C1C1C"/>
          <w:sz w:val="24"/>
          <w:szCs w:val="24"/>
        </w:rPr>
        <w:t>c</w:t>
      </w:r>
      <w:r w:rsidR="00DB0AE2" w:rsidRPr="00DB0AE2">
        <w:rPr>
          <w:rFonts w:ascii="Times New Roman" w:eastAsia="Times New Roman" w:hAnsi="Times New Roman" w:cs="Times New Roman"/>
          <w:color w:val="1C1C1C"/>
          <w:sz w:val="24"/>
          <w:szCs w:val="24"/>
        </w:rPr>
        <w:t xml:space="preserve">onstruction </w:t>
      </w:r>
      <w:r w:rsidR="00263693">
        <w:rPr>
          <w:rFonts w:ascii="Times New Roman" w:eastAsia="Times New Roman" w:hAnsi="Times New Roman" w:cs="Times New Roman"/>
          <w:color w:val="1C1C1C"/>
          <w:sz w:val="24"/>
          <w:szCs w:val="24"/>
        </w:rPr>
        <w:t>e</w:t>
      </w:r>
      <w:r w:rsidR="00DB0AE2" w:rsidRPr="00DB0AE2">
        <w:rPr>
          <w:rFonts w:ascii="Times New Roman" w:eastAsia="Times New Roman" w:hAnsi="Times New Roman" w:cs="Times New Roman"/>
          <w:color w:val="1C1C1C"/>
          <w:sz w:val="24"/>
          <w:szCs w:val="24"/>
        </w:rPr>
        <w:t xml:space="preserve">lectrical </w:t>
      </w:r>
      <w:r w:rsidR="00263693">
        <w:rPr>
          <w:rFonts w:ascii="Times New Roman" w:eastAsia="Times New Roman" w:hAnsi="Times New Roman" w:cs="Times New Roman"/>
          <w:color w:val="1C1C1C"/>
          <w:sz w:val="24"/>
          <w:szCs w:val="24"/>
        </w:rPr>
        <w:t>s</w:t>
      </w:r>
      <w:r w:rsidR="00DB0AE2" w:rsidRPr="00DB0AE2">
        <w:rPr>
          <w:rFonts w:ascii="Times New Roman" w:eastAsia="Times New Roman" w:hAnsi="Times New Roman" w:cs="Times New Roman"/>
          <w:color w:val="1C1C1C"/>
          <w:sz w:val="24"/>
          <w:szCs w:val="24"/>
        </w:rPr>
        <w:t>tandard</w:t>
      </w:r>
      <w:r w:rsidR="00AD51C1">
        <w:rPr>
          <w:rFonts w:ascii="Times New Roman" w:eastAsia="Times New Roman" w:hAnsi="Times New Roman" w:cs="Times New Roman"/>
          <w:color w:val="1C1C1C"/>
          <w:sz w:val="24"/>
          <w:szCs w:val="24"/>
        </w:rPr>
        <w:t>s</w:t>
      </w:r>
      <w:r w:rsidR="00DB0AE2" w:rsidRPr="00DB0AE2">
        <w:rPr>
          <w:rFonts w:ascii="Times New Roman" w:eastAsia="Times New Roman" w:hAnsi="Times New Roman" w:cs="Times New Roman"/>
          <w:color w:val="1C1C1C"/>
          <w:sz w:val="24"/>
          <w:szCs w:val="24"/>
        </w:rPr>
        <w:t xml:space="preserve"> </w:t>
      </w:r>
      <w:r w:rsidR="00263693">
        <w:rPr>
          <w:rFonts w:ascii="Times New Roman" w:eastAsia="Times New Roman" w:hAnsi="Times New Roman" w:cs="Times New Roman"/>
          <w:color w:val="1C1C1C"/>
          <w:sz w:val="24"/>
          <w:szCs w:val="24"/>
        </w:rPr>
        <w:t>g</w:t>
      </w:r>
      <w:r w:rsidR="00DB0AE2" w:rsidRPr="00DB0AE2">
        <w:rPr>
          <w:rFonts w:ascii="Times New Roman" w:eastAsia="Times New Roman" w:hAnsi="Times New Roman" w:cs="Times New Roman"/>
          <w:color w:val="1C1C1C"/>
          <w:sz w:val="24"/>
          <w:szCs w:val="24"/>
        </w:rPr>
        <w:t>uidelines</w:t>
      </w:r>
      <w:r w:rsidR="00263693">
        <w:rPr>
          <w:rFonts w:ascii="Times New Roman" w:eastAsia="Times New Roman" w:hAnsi="Times New Roman" w:cs="Times New Roman"/>
          <w:color w:val="1C1C1C"/>
          <w:sz w:val="24"/>
          <w:szCs w:val="24"/>
        </w:rPr>
        <w:t>.</w:t>
      </w:r>
    </w:p>
    <w:p w:rsidR="000F67C8" w:rsidRPr="005B2E46" w:rsidRDefault="00C33877" w:rsidP="005B71A8">
      <w:pPr>
        <w:numPr>
          <w:ilvl w:val="1"/>
          <w:numId w:val="22"/>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263693">
        <w:rPr>
          <w:rFonts w:ascii="Times New Roman" w:eastAsia="Times New Roman" w:hAnsi="Times New Roman" w:cs="Times New Roman"/>
          <w:color w:val="1C1C1C"/>
          <w:sz w:val="24"/>
          <w:szCs w:val="24"/>
        </w:rPr>
        <w:t xml:space="preserve"> e</w:t>
      </w:r>
      <w:r w:rsidR="000F67C8" w:rsidRPr="005B2E46">
        <w:rPr>
          <w:rFonts w:ascii="Times New Roman" w:eastAsia="Times New Roman" w:hAnsi="Times New Roman" w:cs="Times New Roman"/>
          <w:color w:val="1C1C1C"/>
          <w:sz w:val="24"/>
          <w:szCs w:val="24"/>
        </w:rPr>
        <w:t>lectrical requ</w:t>
      </w:r>
      <w:r w:rsidR="00263693">
        <w:rPr>
          <w:rFonts w:ascii="Times New Roman" w:eastAsia="Times New Roman" w:hAnsi="Times New Roman" w:cs="Times New Roman"/>
          <w:color w:val="1C1C1C"/>
          <w:sz w:val="24"/>
          <w:szCs w:val="24"/>
        </w:rPr>
        <w:t>irements for portable equipment.</w:t>
      </w:r>
    </w:p>
    <w:p w:rsidR="000F67C8" w:rsidRDefault="00C33877" w:rsidP="005B71A8">
      <w:pPr>
        <w:numPr>
          <w:ilvl w:val="1"/>
          <w:numId w:val="22"/>
        </w:numPr>
        <w:spacing w:after="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263693">
        <w:rPr>
          <w:rFonts w:ascii="Times New Roman" w:eastAsia="Times New Roman" w:hAnsi="Times New Roman" w:cs="Times New Roman"/>
          <w:color w:val="1C1C1C"/>
          <w:sz w:val="24"/>
          <w:szCs w:val="24"/>
        </w:rPr>
        <w:t xml:space="preserve"> e</w:t>
      </w:r>
      <w:r w:rsidR="000F67C8" w:rsidRPr="005B2E46">
        <w:rPr>
          <w:rFonts w:ascii="Times New Roman" w:eastAsia="Times New Roman" w:hAnsi="Times New Roman" w:cs="Times New Roman"/>
          <w:color w:val="1C1C1C"/>
          <w:sz w:val="24"/>
          <w:szCs w:val="24"/>
        </w:rPr>
        <w:t>lectrical r</w:t>
      </w:r>
      <w:r w:rsidR="00263693">
        <w:rPr>
          <w:rFonts w:ascii="Times New Roman" w:eastAsia="Times New Roman" w:hAnsi="Times New Roman" w:cs="Times New Roman"/>
          <w:color w:val="1C1C1C"/>
          <w:sz w:val="24"/>
          <w:szCs w:val="24"/>
        </w:rPr>
        <w:t>equirements for fixed equipment.</w:t>
      </w:r>
    </w:p>
    <w:p w:rsidR="00263693" w:rsidRPr="005B2E46" w:rsidRDefault="00263693" w:rsidP="00263693">
      <w:pPr>
        <w:spacing w:after="0" w:line="240" w:lineRule="auto"/>
        <w:ind w:left="1080"/>
        <w:rPr>
          <w:rFonts w:ascii="Times New Roman" w:eastAsia="Times New Roman" w:hAnsi="Times New Roman" w:cs="Times New Roman"/>
          <w:color w:val="1C1C1C"/>
          <w:sz w:val="24"/>
          <w:szCs w:val="24"/>
        </w:rPr>
      </w:pPr>
    </w:p>
    <w:p w:rsidR="004268D2" w:rsidRDefault="008C0E10" w:rsidP="00BF768C">
      <w:pPr>
        <w:spacing w:after="0" w:line="240" w:lineRule="auto"/>
        <w:ind w:left="360"/>
      </w:pPr>
      <w:r w:rsidRPr="005B2E46">
        <w:rPr>
          <w:rFonts w:ascii="Times New Roman" w:eastAsia="Times New Roman" w:hAnsi="Times New Roman" w:cs="Times New Roman"/>
          <w:color w:val="1C1C1C"/>
          <w:sz w:val="24"/>
          <w:szCs w:val="24"/>
        </w:rPr>
        <w:lastRenderedPageBreak/>
        <w:tab/>
      </w:r>
    </w:p>
    <w:p w:rsidR="00BF768C" w:rsidRPr="00BF768C" w:rsidRDefault="00E113E4" w:rsidP="00BF768C">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INSTRUCTOR'S EXPECTATIONS OF STUDENTS IN CLASS</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302179" w:rsidRDefault="00E113E4" w:rsidP="00A473B9">
      <w:pPr>
        <w:pStyle w:val="Heading1"/>
        <w:numPr>
          <w:ilvl w:val="0"/>
          <w:numId w:val="7"/>
        </w:numPr>
        <w:ind w:left="360"/>
        <w:rPr>
          <w:b/>
          <w:bCs/>
          <w:color w:val="000000"/>
        </w:rPr>
      </w:pPr>
      <w:r w:rsidRPr="00D60298">
        <w:rPr>
          <w:b/>
          <w:bCs/>
          <w:color w:val="000000"/>
        </w:rPr>
        <w:t>TEXTBOOKS AND OTHER REQUIRED MATERIALS</w:t>
      </w:r>
    </w:p>
    <w:p w:rsidR="000B240C" w:rsidRDefault="00BF768C" w:rsidP="00872CD9">
      <w:pPr>
        <w:pStyle w:val="Default"/>
        <w:ind w:left="810"/>
        <w:rPr>
          <w:color w:val="1C1C1C"/>
        </w:rPr>
      </w:pPr>
      <w:r w:rsidRPr="00BF768C">
        <w:rPr>
          <w:color w:val="1C1C1C"/>
        </w:rPr>
        <w:t xml:space="preserve">  </w:t>
      </w:r>
    </w:p>
    <w:p w:rsidR="00302179" w:rsidRDefault="00302179" w:rsidP="00302179">
      <w:pPr>
        <w:pStyle w:val="Heading1"/>
        <w:numPr>
          <w:ilvl w:val="0"/>
          <w:numId w:val="7"/>
        </w:numPr>
        <w:ind w:left="360"/>
        <w:rPr>
          <w:b/>
          <w:bCs/>
          <w:color w:val="000000"/>
        </w:rPr>
      </w:pPr>
      <w:r>
        <w:rPr>
          <w:b/>
          <w:bCs/>
          <w:color w:val="000000"/>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3B" w:rsidRDefault="00E5653B" w:rsidP="008B6CAF">
      <w:pPr>
        <w:spacing w:after="0" w:line="240" w:lineRule="auto"/>
      </w:pPr>
      <w:r>
        <w:separator/>
      </w:r>
    </w:p>
  </w:endnote>
  <w:endnote w:type="continuationSeparator" w:id="0">
    <w:p w:rsidR="00E5653B" w:rsidRDefault="00E5653B"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3B" w:rsidRDefault="00E5653B" w:rsidP="008B6CAF">
      <w:pPr>
        <w:spacing w:after="0" w:line="240" w:lineRule="auto"/>
      </w:pPr>
      <w:r>
        <w:separator/>
      </w:r>
    </w:p>
  </w:footnote>
  <w:footnote w:type="continuationSeparator" w:id="0">
    <w:p w:rsidR="00E5653B" w:rsidRDefault="00E5653B"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C96"/>
    <w:multiLevelType w:val="multilevel"/>
    <w:tmpl w:val="D93680EE"/>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8B2461"/>
    <w:multiLevelType w:val="multilevel"/>
    <w:tmpl w:val="D1740F28"/>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1A097D1D"/>
    <w:multiLevelType w:val="multilevel"/>
    <w:tmpl w:val="3CB67F8A"/>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23442BED"/>
    <w:multiLevelType w:val="multilevel"/>
    <w:tmpl w:val="D8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E49542D"/>
    <w:multiLevelType w:val="hybridMultilevel"/>
    <w:tmpl w:val="1AE4FC00"/>
    <w:lvl w:ilvl="0" w:tplc="9020A2B8">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1750A5"/>
    <w:multiLevelType w:val="multilevel"/>
    <w:tmpl w:val="B3D0C99A"/>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3147235D"/>
    <w:multiLevelType w:val="multilevel"/>
    <w:tmpl w:val="B85E8AA2"/>
    <w:lvl w:ilvl="0">
      <w:start w:val="1"/>
      <w:numFmt w:val="decimal"/>
      <w:lvlText w:val="%1)"/>
      <w:lvlJc w:val="left"/>
      <w:pPr>
        <w:ind w:left="1080" w:hanging="360"/>
      </w:pPr>
      <w:rPr>
        <w:color w:val="auto"/>
      </w:rPr>
    </w:lvl>
    <w:lvl w:ilvl="1">
      <w:start w:val="1"/>
      <w:numFmt w:val="lowerLetter"/>
      <w:lvlText w:val="%2."/>
      <w:lvlJc w:val="left"/>
      <w:pPr>
        <w:ind w:left="1170" w:hanging="360"/>
      </w:pPr>
    </w:lvl>
    <w:lvl w:ilvl="2">
      <w:start w:val="1"/>
      <w:numFmt w:val="lowerRoman"/>
      <w:lvlText w:val="%3)"/>
      <w:lvlJc w:val="left"/>
      <w:pPr>
        <w:ind w:left="1800" w:hanging="360"/>
      </w:pPr>
    </w:lvl>
    <w:lvl w:ilvl="3">
      <w:start w:val="1"/>
      <w:numFmt w:val="lowerLetter"/>
      <w:lvlText w:val="%4)"/>
      <w:lvlJc w:val="left"/>
      <w:pPr>
        <w:ind w:left="189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04F63"/>
    <w:multiLevelType w:val="multilevel"/>
    <w:tmpl w:val="C070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812317"/>
    <w:multiLevelType w:val="multilevel"/>
    <w:tmpl w:val="D35A99E6"/>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A0B532C"/>
    <w:multiLevelType w:val="multilevel"/>
    <w:tmpl w:val="E8EEA804"/>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82D050E"/>
    <w:multiLevelType w:val="hybridMultilevel"/>
    <w:tmpl w:val="2EFAA422"/>
    <w:lvl w:ilvl="0" w:tplc="9020A2B8">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525CC0"/>
    <w:multiLevelType w:val="multilevel"/>
    <w:tmpl w:val="F59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CD533D"/>
    <w:multiLevelType w:val="multilevel"/>
    <w:tmpl w:val="34B2EFE4"/>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666040BF"/>
    <w:multiLevelType w:val="multilevel"/>
    <w:tmpl w:val="63F62D64"/>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6674424B"/>
    <w:multiLevelType w:val="multilevel"/>
    <w:tmpl w:val="B3D0C99A"/>
    <w:lvl w:ilvl="0">
      <w:start w:val="1"/>
      <w:numFmt w:val="decimal"/>
      <w:lvlText w:val="%1)"/>
      <w:lvlJc w:val="left"/>
      <w:pPr>
        <w:ind w:left="1080" w:hanging="360"/>
      </w:pPr>
      <w:rPr>
        <w:color w:val="auto"/>
      </w:rPr>
    </w:lvl>
    <w:lvl w:ilvl="1">
      <w:start w:val="1"/>
      <w:numFmt w:val="lowerLetter"/>
      <w:lvlText w:val="%2)"/>
      <w:lvlJc w:val="left"/>
      <w:pPr>
        <w:ind w:left="1170" w:hanging="360"/>
      </w:pPr>
    </w:lvl>
    <w:lvl w:ilvl="2">
      <w:start w:val="1"/>
      <w:numFmt w:val="lowerRoman"/>
      <w:lvlText w:val="%3)"/>
      <w:lvlJc w:val="left"/>
      <w:pPr>
        <w:ind w:left="1800" w:hanging="360"/>
      </w:pPr>
    </w:lvl>
    <w:lvl w:ilvl="3">
      <w:start w:val="1"/>
      <w:numFmt w:val="lowerLetter"/>
      <w:lvlText w:val="%4)"/>
      <w:lvlJc w:val="left"/>
      <w:pPr>
        <w:ind w:left="189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B25A17"/>
    <w:multiLevelType w:val="multilevel"/>
    <w:tmpl w:val="BEAC478E"/>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53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835EAE"/>
    <w:multiLevelType w:val="hybridMultilevel"/>
    <w:tmpl w:val="548626D0"/>
    <w:lvl w:ilvl="0" w:tplc="9020A2B8">
      <w:start w:val="1"/>
      <w:numFmt w:val="upperRoman"/>
      <w:lvlText w:val="%1."/>
      <w:lvlJc w:val="right"/>
      <w:pPr>
        <w:ind w:left="720" w:hanging="360"/>
      </w:pPr>
      <w:rPr>
        <w:b/>
      </w:rPr>
    </w:lvl>
    <w:lvl w:ilvl="1" w:tplc="04090017">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15"/>
  </w:num>
  <w:num w:numId="3">
    <w:abstractNumId w:val="23"/>
  </w:num>
  <w:num w:numId="4">
    <w:abstractNumId w:val="10"/>
  </w:num>
  <w:num w:numId="5">
    <w:abstractNumId w:val="24"/>
  </w:num>
  <w:num w:numId="6">
    <w:abstractNumId w:val="1"/>
  </w:num>
  <w:num w:numId="7">
    <w:abstractNumId w:val="27"/>
  </w:num>
  <w:num w:numId="8">
    <w:abstractNumId w:val="19"/>
  </w:num>
  <w:num w:numId="9">
    <w:abstractNumId w:val="13"/>
  </w:num>
  <w:num w:numId="10">
    <w:abstractNumId w:val="16"/>
  </w:num>
  <w:num w:numId="11">
    <w:abstractNumId w:val="2"/>
  </w:num>
  <w:num w:numId="12">
    <w:abstractNumId w:val="26"/>
  </w:num>
  <w:num w:numId="13">
    <w:abstractNumId w:val="28"/>
  </w:num>
  <w:num w:numId="14">
    <w:abstractNumId w:val="8"/>
  </w:num>
  <w:num w:numId="15">
    <w:abstractNumId w:val="5"/>
  </w:num>
  <w:num w:numId="16">
    <w:abstractNumId w:val="11"/>
  </w:num>
  <w:num w:numId="17">
    <w:abstractNumId w:val="18"/>
  </w:num>
  <w:num w:numId="18">
    <w:abstractNumId w:val="22"/>
  </w:num>
  <w:num w:numId="19">
    <w:abstractNumId w:val="4"/>
  </w:num>
  <w:num w:numId="20">
    <w:abstractNumId w:val="12"/>
  </w:num>
  <w:num w:numId="21">
    <w:abstractNumId w:val="25"/>
  </w:num>
  <w:num w:numId="22">
    <w:abstractNumId w:val="21"/>
  </w:num>
  <w:num w:numId="23">
    <w:abstractNumId w:val="17"/>
  </w:num>
  <w:num w:numId="24">
    <w:abstractNumId w:val="9"/>
  </w:num>
  <w:num w:numId="25">
    <w:abstractNumId w:val="7"/>
  </w:num>
  <w:num w:numId="26">
    <w:abstractNumId w:val="14"/>
  </w:num>
  <w:num w:numId="27">
    <w:abstractNumId w:val="0"/>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322CA"/>
    <w:rsid w:val="00034288"/>
    <w:rsid w:val="00051C90"/>
    <w:rsid w:val="00090D51"/>
    <w:rsid w:val="000B240C"/>
    <w:rsid w:val="000F67C8"/>
    <w:rsid w:val="00102313"/>
    <w:rsid w:val="00120AC4"/>
    <w:rsid w:val="001547A9"/>
    <w:rsid w:val="001561BE"/>
    <w:rsid w:val="0017049C"/>
    <w:rsid w:val="001B5F07"/>
    <w:rsid w:val="002069FF"/>
    <w:rsid w:val="00246F1F"/>
    <w:rsid w:val="00263693"/>
    <w:rsid w:val="002A31AD"/>
    <w:rsid w:val="002B1277"/>
    <w:rsid w:val="002B142B"/>
    <w:rsid w:val="002C5D4F"/>
    <w:rsid w:val="002E5D94"/>
    <w:rsid w:val="00302179"/>
    <w:rsid w:val="0032220E"/>
    <w:rsid w:val="00387680"/>
    <w:rsid w:val="003B0C99"/>
    <w:rsid w:val="003B4FCD"/>
    <w:rsid w:val="003C634D"/>
    <w:rsid w:val="004268D2"/>
    <w:rsid w:val="00442C56"/>
    <w:rsid w:val="0045610D"/>
    <w:rsid w:val="00467E51"/>
    <w:rsid w:val="004A44A8"/>
    <w:rsid w:val="004C3177"/>
    <w:rsid w:val="005747F9"/>
    <w:rsid w:val="00583A42"/>
    <w:rsid w:val="005B2E46"/>
    <w:rsid w:val="005B71A8"/>
    <w:rsid w:val="005D4929"/>
    <w:rsid w:val="005E11C7"/>
    <w:rsid w:val="00614CDC"/>
    <w:rsid w:val="0061797E"/>
    <w:rsid w:val="00634678"/>
    <w:rsid w:val="0064156E"/>
    <w:rsid w:val="00664403"/>
    <w:rsid w:val="006A57FD"/>
    <w:rsid w:val="006B585C"/>
    <w:rsid w:val="00704D41"/>
    <w:rsid w:val="00716D35"/>
    <w:rsid w:val="00723999"/>
    <w:rsid w:val="00731418"/>
    <w:rsid w:val="0078302D"/>
    <w:rsid w:val="007D2C0E"/>
    <w:rsid w:val="00810231"/>
    <w:rsid w:val="00865650"/>
    <w:rsid w:val="00872CD9"/>
    <w:rsid w:val="00896E25"/>
    <w:rsid w:val="008A27EB"/>
    <w:rsid w:val="008A65F1"/>
    <w:rsid w:val="008B6CAF"/>
    <w:rsid w:val="008C0E10"/>
    <w:rsid w:val="008C7C66"/>
    <w:rsid w:val="008D64B5"/>
    <w:rsid w:val="00900381"/>
    <w:rsid w:val="00921A1D"/>
    <w:rsid w:val="00930C22"/>
    <w:rsid w:val="009F71BF"/>
    <w:rsid w:val="009F7F65"/>
    <w:rsid w:val="00A473B9"/>
    <w:rsid w:val="00A50E18"/>
    <w:rsid w:val="00A93CD6"/>
    <w:rsid w:val="00A96D69"/>
    <w:rsid w:val="00AC2837"/>
    <w:rsid w:val="00AC6F92"/>
    <w:rsid w:val="00AD51C1"/>
    <w:rsid w:val="00AF35E7"/>
    <w:rsid w:val="00B2445C"/>
    <w:rsid w:val="00B35556"/>
    <w:rsid w:val="00B71622"/>
    <w:rsid w:val="00B71ECF"/>
    <w:rsid w:val="00B91BFA"/>
    <w:rsid w:val="00B93CE4"/>
    <w:rsid w:val="00BD5392"/>
    <w:rsid w:val="00BF4323"/>
    <w:rsid w:val="00BF768C"/>
    <w:rsid w:val="00C22504"/>
    <w:rsid w:val="00C33877"/>
    <w:rsid w:val="00C53E12"/>
    <w:rsid w:val="00C63012"/>
    <w:rsid w:val="00D378BC"/>
    <w:rsid w:val="00D40DB3"/>
    <w:rsid w:val="00D41549"/>
    <w:rsid w:val="00D60298"/>
    <w:rsid w:val="00D81474"/>
    <w:rsid w:val="00DA080D"/>
    <w:rsid w:val="00DB0AE2"/>
    <w:rsid w:val="00DB55CC"/>
    <w:rsid w:val="00DD5733"/>
    <w:rsid w:val="00DE083B"/>
    <w:rsid w:val="00DF6908"/>
    <w:rsid w:val="00E100EB"/>
    <w:rsid w:val="00E113E4"/>
    <w:rsid w:val="00E20C57"/>
    <w:rsid w:val="00E33112"/>
    <w:rsid w:val="00E405E5"/>
    <w:rsid w:val="00E5653B"/>
    <w:rsid w:val="00E75952"/>
    <w:rsid w:val="00EA6647"/>
    <w:rsid w:val="00EB38F4"/>
    <w:rsid w:val="00EB7AF8"/>
    <w:rsid w:val="00EC249D"/>
    <w:rsid w:val="00F21788"/>
    <w:rsid w:val="00F25B89"/>
    <w:rsid w:val="00F43167"/>
    <w:rsid w:val="00F45848"/>
    <w:rsid w:val="00F5009C"/>
    <w:rsid w:val="00F623D9"/>
    <w:rsid w:val="00F73B53"/>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 w:type="character" w:styleId="Strong">
    <w:name w:val="Strong"/>
    <w:basedOn w:val="DefaultParagraphFont"/>
    <w:uiPriority w:val="22"/>
    <w:qFormat/>
    <w:rsid w:val="000F67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 w:type="character" w:styleId="Strong">
    <w:name w:val="Strong"/>
    <w:basedOn w:val="DefaultParagraphFont"/>
    <w:uiPriority w:val="22"/>
    <w:qFormat/>
    <w:rsid w:val="000F6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7516121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708">
          <w:marLeft w:val="0"/>
          <w:marRight w:val="0"/>
          <w:marTop w:val="0"/>
          <w:marBottom w:val="0"/>
          <w:divBdr>
            <w:top w:val="none" w:sz="0" w:space="0" w:color="auto"/>
            <w:left w:val="none" w:sz="0" w:space="0" w:color="auto"/>
            <w:bottom w:val="none" w:sz="0" w:space="0" w:color="auto"/>
            <w:right w:val="none" w:sz="0" w:space="0" w:color="auto"/>
          </w:divBdr>
          <w:divsChild>
            <w:div w:id="472455710">
              <w:marLeft w:val="10"/>
              <w:marRight w:val="0"/>
              <w:marTop w:val="0"/>
              <w:marBottom w:val="0"/>
              <w:divBdr>
                <w:top w:val="none" w:sz="0" w:space="0" w:color="auto"/>
                <w:left w:val="none" w:sz="0" w:space="0" w:color="auto"/>
                <w:bottom w:val="none" w:sz="0" w:space="0" w:color="auto"/>
                <w:right w:val="none" w:sz="0" w:space="0" w:color="auto"/>
              </w:divBdr>
              <w:divsChild>
                <w:div w:id="2868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5ECB-0A8F-4390-9474-F50A45A8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2013-09-27T19:45:00Z</dcterms:created>
  <dcterms:modified xsi:type="dcterms:W3CDTF">2013-10-09T21:10:00Z</dcterms:modified>
</cp:coreProperties>
</file>